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1464.4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What factors contributed to the information leak?</w:t>
            </w:r>
          </w:p>
          <w:p w:rsidR="00000000" w:rsidDel="00000000" w:rsidP="00000000" w:rsidRDefault="00000000" w:rsidRPr="00000000" w14:paraId="0000000E">
            <w:pPr>
              <w:widowControl w:val="0"/>
              <w:rPr/>
            </w:pPr>
            <w:r w:rsidDel="00000000" w:rsidR="00000000" w:rsidRPr="00000000">
              <w:rPr>
                <w:rtl w:val="0"/>
              </w:rPr>
              <w:t xml:space="preserve">First, the access to the internal folder is not limited access and the sales manager accesses it and shares it to the sales team. Second, the business partner should not be given the access or permission to share the promotional materials to social media.</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i w:val="1"/>
              </w:rPr>
            </w:pPr>
            <w:r w:rsidDel="00000000" w:rsidR="00000000" w:rsidRPr="00000000">
              <w:rPr>
                <w:i w:val="1"/>
                <w:rtl w:val="0"/>
              </w:rPr>
              <w:t xml:space="preserve">What does NIST SP 800-53: AC-6 address?</w:t>
            </w:r>
          </w:p>
          <w:p w:rsidR="00000000" w:rsidDel="00000000" w:rsidP="00000000" w:rsidRDefault="00000000" w:rsidRPr="00000000" w14:paraId="00000013">
            <w:pPr>
              <w:ind w:right="15"/>
              <w:rPr>
                <w:i w:val="1"/>
              </w:rPr>
            </w:pPr>
            <w:r w:rsidDel="00000000" w:rsidR="00000000" w:rsidRPr="00000000">
              <w:rPr>
                <w:rtl w:val="0"/>
              </w:rPr>
              <w:t xml:space="preserve">Only the minimal access and authorization required to complete a task or function should be provided to users.</w:t>
            </w: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spacing w:line="360" w:lineRule="auto"/>
              <w:ind w:left="0" w:firstLine="0"/>
              <w:rPr>
                <w:i w:val="1"/>
              </w:rPr>
            </w:pPr>
            <w:r w:rsidDel="00000000" w:rsidR="00000000" w:rsidRPr="00000000">
              <w:rPr>
                <w:i w:val="1"/>
                <w:rtl w:val="0"/>
              </w:rPr>
              <w:t xml:space="preserve">How might the principle of least privilege be improved at the company?</w:t>
            </w:r>
          </w:p>
          <w:p w:rsidR="00000000" w:rsidDel="00000000" w:rsidP="00000000" w:rsidRDefault="00000000" w:rsidRPr="00000000" w14:paraId="00000018">
            <w:pPr>
              <w:numPr>
                <w:ilvl w:val="0"/>
                <w:numId w:val="1"/>
              </w:numPr>
              <w:ind w:left="720" w:right="-360" w:hanging="360"/>
            </w:pPr>
            <w:r w:rsidDel="00000000" w:rsidR="00000000" w:rsidRPr="00000000">
              <w:rPr>
                <w:rtl w:val="0"/>
              </w:rPr>
              <w:t xml:space="preserve">Restrict access to sensitive resources based on user role.</w:t>
            </w:r>
          </w:p>
          <w:p w:rsidR="00000000" w:rsidDel="00000000" w:rsidP="00000000" w:rsidRDefault="00000000" w:rsidRPr="00000000" w14:paraId="00000019">
            <w:pPr>
              <w:numPr>
                <w:ilvl w:val="0"/>
                <w:numId w:val="1"/>
              </w:numPr>
              <w:ind w:left="720" w:right="-360" w:hanging="360"/>
            </w:pPr>
            <w:r w:rsidDel="00000000" w:rsidR="00000000" w:rsidRPr="00000000">
              <w:rPr>
                <w:rtl w:val="0"/>
              </w:rPr>
              <w:t xml:space="preserve">Regularly audit user privileges.</w:t>
            </w: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ind w:left="0" w:firstLine="0"/>
              <w:rPr>
                <w:i w:val="1"/>
              </w:rPr>
            </w:pPr>
            <w:r w:rsidDel="00000000" w:rsidR="00000000" w:rsidRPr="00000000">
              <w:rPr>
                <w:i w:val="1"/>
                <w:rtl w:val="0"/>
              </w:rPr>
              <w:t xml:space="preserve">How might these improvements address the issues?</w:t>
            </w:r>
          </w:p>
          <w:p w:rsidR="00000000" w:rsidDel="00000000" w:rsidP="00000000" w:rsidRDefault="00000000" w:rsidRPr="00000000" w14:paraId="0000001E">
            <w:pPr>
              <w:widowControl w:val="0"/>
              <w:numPr>
                <w:ilvl w:val="0"/>
                <w:numId w:val="4"/>
              </w:numPr>
              <w:ind w:left="720" w:hanging="360"/>
            </w:pPr>
            <w:r w:rsidDel="00000000" w:rsidR="00000000" w:rsidRPr="00000000">
              <w:rPr>
                <w:rtl w:val="0"/>
              </w:rPr>
              <w:t xml:space="preserve">By limiting the access internal folders are restricted to employees only can prevent data leaks through data shared link.</w:t>
            </w:r>
          </w:p>
          <w:p w:rsidR="00000000" w:rsidDel="00000000" w:rsidP="00000000" w:rsidRDefault="00000000" w:rsidRPr="00000000" w14:paraId="0000001F">
            <w:pPr>
              <w:widowControl w:val="0"/>
              <w:numPr>
                <w:ilvl w:val="0"/>
                <w:numId w:val="4"/>
              </w:numPr>
              <w:ind w:left="720" w:hanging="360"/>
              <w:rPr>
                <w:u w:val="none"/>
              </w:rPr>
            </w:pPr>
            <w:r w:rsidDel="00000000" w:rsidR="00000000" w:rsidRPr="00000000">
              <w:rPr>
                <w:rtl w:val="0"/>
              </w:rPr>
              <w:t xml:space="preserve">By regularly auditing the user privileges by the security teams can help limit the exposure of sensitive information.</w:t>
            </w:r>
          </w:p>
        </w:tc>
      </w:tr>
    </w:tbl>
    <w:p w:rsidR="00000000" w:rsidDel="00000000" w:rsidP="00000000" w:rsidRDefault="00000000" w:rsidRPr="00000000" w14:paraId="00000022">
      <w:pPr>
        <w:ind w:left="-360" w:right="-360" w:firstLine="0"/>
        <w:rPr/>
      </w:pPr>
      <w:r w:rsidDel="00000000" w:rsidR="00000000" w:rsidRPr="00000000">
        <w:rPr>
          <w:rtl w:val="0"/>
        </w:rPr>
      </w:r>
    </w:p>
    <w:p w:rsidR="00000000" w:rsidDel="00000000" w:rsidP="00000000" w:rsidRDefault="00000000" w:rsidRPr="00000000" w14:paraId="00000023">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5">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6">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F">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5">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6">
      <w:pPr>
        <w:numPr>
          <w:ilvl w:val="0"/>
          <w:numId w:val="2"/>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7">
      <w:pPr>
        <w:numPr>
          <w:ilvl w:val="0"/>
          <w:numId w:val="2"/>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8">
      <w:pPr>
        <w:numPr>
          <w:ilvl w:val="0"/>
          <w:numId w:val="2"/>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9">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E">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ind w:right="15"/>
              <w:rPr/>
            </w:pPr>
            <w:r w:rsidDel="00000000" w:rsidR="00000000" w:rsidRPr="00000000">
              <w:rPr>
                <w:rtl w:val="0"/>
              </w:rPr>
              <w:t xml:space="preserve">Discussion:</w:t>
            </w:r>
          </w:p>
          <w:p w:rsidR="00000000" w:rsidDel="00000000" w:rsidP="00000000" w:rsidRDefault="00000000" w:rsidRPr="00000000" w14:paraId="00000041">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ind w:left="0" w:right="15" w:firstLine="0"/>
              <w:rPr/>
            </w:pPr>
            <w:r w:rsidDel="00000000" w:rsidR="00000000" w:rsidRPr="00000000">
              <w:rPr>
                <w:rtl w:val="0"/>
              </w:rPr>
              <w:t xml:space="preserve">Control enhancements:</w:t>
            </w:r>
          </w:p>
          <w:p w:rsidR="00000000" w:rsidDel="00000000" w:rsidP="00000000" w:rsidRDefault="00000000" w:rsidRPr="00000000" w14:paraId="00000044">
            <w:pPr>
              <w:numPr>
                <w:ilvl w:val="0"/>
                <w:numId w:val="3"/>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5">
            <w:pPr>
              <w:numPr>
                <w:ilvl w:val="0"/>
                <w:numId w:val="3"/>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6">
            <w:pPr>
              <w:numPr>
                <w:ilvl w:val="0"/>
                <w:numId w:val="3"/>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7">
            <w:pPr>
              <w:numPr>
                <w:ilvl w:val="0"/>
                <w:numId w:val="3"/>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8">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9">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A">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