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A">
      <w:pPr>
        <w:numPr>
          <w:ilvl w:val="0"/>
          <w:numId w:val="3"/>
        </w:numPr>
        <w:spacing w:before="0" w:line="276" w:lineRule="auto"/>
        <w:ind w:left="720" w:hanging="360"/>
        <w:rPr>
          <w:i w:val="1"/>
        </w:rPr>
      </w:pPr>
      <w:r w:rsidDel="00000000" w:rsidR="00000000" w:rsidRPr="00000000">
        <w:rPr>
          <w:i w:val="1"/>
          <w:rtl w:val="0"/>
        </w:rPr>
        <w:t xml:space="preserve">How is the database server valuable to the business?</w:t>
      </w:r>
    </w:p>
    <w:p w:rsidR="00000000" w:rsidDel="00000000" w:rsidP="00000000" w:rsidRDefault="00000000" w:rsidRPr="00000000" w14:paraId="0000000B">
      <w:pPr>
        <w:numPr>
          <w:ilvl w:val="0"/>
          <w:numId w:val="3"/>
        </w:numPr>
        <w:spacing w:before="0" w:line="276" w:lineRule="auto"/>
        <w:ind w:left="720" w:hanging="360"/>
        <w:rPr>
          <w:i w:val="1"/>
        </w:rPr>
      </w:pPr>
      <w:r w:rsidDel="00000000" w:rsidR="00000000" w:rsidRPr="00000000">
        <w:rPr>
          <w:i w:val="1"/>
          <w:rtl w:val="0"/>
        </w:rPr>
        <w:t xml:space="preserve">Why is it important for the business to secure the data on the server?</w:t>
      </w:r>
    </w:p>
    <w:p w:rsidR="00000000" w:rsidDel="00000000" w:rsidP="00000000" w:rsidRDefault="00000000" w:rsidRPr="00000000" w14:paraId="0000000C">
      <w:pPr>
        <w:numPr>
          <w:ilvl w:val="0"/>
          <w:numId w:val="3"/>
        </w:numPr>
        <w:spacing w:before="0" w:line="276" w:lineRule="auto"/>
        <w:ind w:left="720" w:hanging="360"/>
        <w:rPr>
          <w:i w:val="1"/>
        </w:rPr>
      </w:pPr>
      <w:r w:rsidDel="00000000" w:rsidR="00000000" w:rsidRPr="00000000">
        <w:rPr>
          <w:i w:val="1"/>
          <w:rtl w:val="0"/>
        </w:rPr>
        <w:t xml:space="preserve">How might the server impact the business if it were disabled?</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40" w:lineRule="auto"/>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bl>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6">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7">
      <w:pPr>
        <w:rPr/>
      </w:pPr>
      <w:r w:rsidDel="00000000" w:rsidR="00000000" w:rsidRPr="00000000">
        <w:rPr>
          <w:rtl w:val="0"/>
        </w:rPr>
        <w:t xml:space="preserve">The chosen threat sources and event are significant business risks for the following reasons:</w:t>
      </w:r>
    </w:p>
    <w:p w:rsidR="00000000" w:rsidDel="00000000" w:rsidP="00000000" w:rsidRDefault="00000000" w:rsidRPr="00000000" w14:paraId="00000028">
      <w:pPr>
        <w:numPr>
          <w:ilvl w:val="0"/>
          <w:numId w:val="1"/>
        </w:numPr>
        <w:ind w:left="720" w:hanging="360"/>
        <w:jc w:val="both"/>
        <w:rPr/>
      </w:pPr>
      <w:r w:rsidDel="00000000" w:rsidR="00000000" w:rsidRPr="00000000">
        <w:rPr>
          <w:rtl w:val="0"/>
        </w:rPr>
        <w:t xml:space="preserve">Hacker obtaining sensitive information:  An external attacker could compromise the database server, leading to exfiltration of sensitive information by installing malicious software on organizational systems to locate and acquire the sensitive information. The scenario is high for likelihood (3) and severity (3) with risk point at 9.</w:t>
      </w:r>
    </w:p>
    <w:p w:rsidR="00000000" w:rsidDel="00000000" w:rsidP="00000000" w:rsidRDefault="00000000" w:rsidRPr="00000000" w14:paraId="00000029">
      <w:pPr>
        <w:widowControl w:val="0"/>
        <w:numPr>
          <w:ilvl w:val="0"/>
          <w:numId w:val="1"/>
        </w:numPr>
        <w:spacing w:after="0" w:afterAutospacing="0" w:before="0" w:line="276" w:lineRule="auto"/>
        <w:ind w:left="720" w:hanging="360"/>
        <w:jc w:val="both"/>
        <w:rPr/>
      </w:pPr>
      <w:r w:rsidDel="00000000" w:rsidR="00000000" w:rsidRPr="00000000">
        <w:rPr>
          <w:rtl w:val="0"/>
        </w:rPr>
        <w:t xml:space="preserve">Competitor altering or deleting critical information: Competitor disguised as a customer and doing an attack based on the  database server is open to the public from a competitor could lead to a threat to delete or alter that is critical to day-to-day business operations. The scenario is low for likelihood (1) and high for severity (3) with risk point at 3.</w:t>
      </w:r>
    </w:p>
    <w:p w:rsidR="00000000" w:rsidDel="00000000" w:rsidP="00000000" w:rsidRDefault="00000000" w:rsidRPr="00000000" w14:paraId="0000002A">
      <w:pPr>
        <w:numPr>
          <w:ilvl w:val="0"/>
          <w:numId w:val="1"/>
        </w:numPr>
        <w:spacing w:before="0" w:beforeAutospacing="0"/>
        <w:ind w:left="720" w:hanging="360"/>
        <w:jc w:val="both"/>
        <w:rPr>
          <w:u w:val="none"/>
        </w:rPr>
      </w:pPr>
      <w:r w:rsidDel="00000000" w:rsidR="00000000" w:rsidRPr="00000000">
        <w:rPr>
          <w:rtl w:val="0"/>
        </w:rPr>
        <w:t xml:space="preserve">Employees disrupt mission-critical operations. An internal threat from employees to compromise the integrity of information in such a way that prevents the business from carrying out critical operations. The scenario is moderate for likelihood (2) and high for severity (3) with risk point at 6.</w:t>
      </w: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C">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implement the principles of  least privilege: ensuring that all of the users both internal and external have least or the minimum level of access required  based on their roles to  perform their duties.</w:t>
      </w:r>
    </w:p>
    <w:p w:rsidR="00000000" w:rsidDel="00000000" w:rsidP="00000000" w:rsidRDefault="00000000" w:rsidRPr="00000000" w14:paraId="0000002D">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Implement the principle of defense in depth: implement multiple layers of security controls, such as firewall, intrusion detection system, access control, and continuous security audit to protect the database from internal or external threats.</w:t>
      </w:r>
    </w:p>
    <w:p w:rsidR="00000000" w:rsidDel="00000000" w:rsidP="00000000" w:rsidRDefault="00000000" w:rsidRPr="00000000" w14:paraId="0000002E">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Implement MFA: require users to provide multiple forms of identification to access the database server.  This includes something they know such as a password, something that they have such as access token for user ID and something the user has such as face recognition.</w:t>
      </w:r>
    </w:p>
    <w:p w:rsidR="00000000" w:rsidDel="00000000" w:rsidP="00000000" w:rsidRDefault="00000000" w:rsidRPr="00000000" w14:paraId="0000002F">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Implement the AAA (authentication, authorization, and accounting) framework </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