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&lt;*P6000*&gt;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5734093/1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07831673571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KAPFUNDE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6000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  <w:p>
            <w:pPr>
              <w:jc w:val="left"/>
            </w:pPr>
            <w:r>
              <w:t xml:space="preserve">Safety: High level ASB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116532 - DAMAGE TO DOOR Visual damage (minor)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5734093/1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2024-04-25T10:17:07Z</dcterms:created>
  <dcterms:modified xsi:type="dcterms:W3CDTF">2024-04-25T10:17:07Z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