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DTI</w:t>
      </w:r>
      <w:r>
        <w:t xml:space="preserve"> </w:t>
      </w:r>
      <w:r>
        <w:t xml:space="preserve">Template</w:t>
      </w:r>
    </w:p>
    <w:p>
      <w:pPr>
        <w:pStyle w:val="Author"/>
      </w:pPr>
      <w:r>
        <w:t xml:space="preserve">Peter</w:t>
      </w:r>
      <w:r>
        <w:t xml:space="preserve"> </w:t>
      </w:r>
      <w:r>
        <w:t xml:space="preserve">Zelin</w:t>
      </w:r>
    </w:p>
    <w:p>
      <w:pPr>
        <w:pStyle w:val="FirstParagraph"/>
      </w:pPr>
      <w:r>
        <w:t xml:space="preserve">&lt;*P21449*&gt; THE GUINNESS PARTNERSHIP LTD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5734099/1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Version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Printed</w:t>
            </w:r>
          </w:p>
        </w:tc>
        <w:tc>
          <w:tcPr/>
          <w:p>
            <w:pPr>
              <w:jc w:val="left"/>
            </w:pPr>
            <w:r>
              <w:t xml:space="preserve">17-APR-24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Please carry out works described below in accordance with the Guinness Partnerships Terms and Conditions which can be found at www.theguinnesspartnership.com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Contractor’s Name and Address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Tenant’s Contact Details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 FIRE SOLUTIONS (001)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Tel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07734471309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Unit.7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 at Appointment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Business Centre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MISS KARAKAS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82 Weald Square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Upper Clapton Road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London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E5 8SS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Road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SE15 6NH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Date Raised</w:t>
            </w:r>
          </w:p>
        </w:tc>
        <w:tc>
          <w:tcPr/>
          <w:p>
            <w:pPr>
              <w:jc w:val="left"/>
            </w:pPr>
            <w:r>
              <w:t xml:space="preserve">17-APR-24 12:21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Priority</w:t>
            </w:r>
          </w:p>
        </w:tc>
        <w:tc>
          <w:tcPr/>
          <w:p>
            <w:pPr>
              <w:jc w:val="left"/>
            </w:pPr>
            <w:r>
              <w:t xml:space="preserve">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Target Date</w:t>
            </w:r>
          </w:p>
        </w:tc>
        <w:tc>
          <w:tcPr/>
          <w:p>
            <w:pPr>
              <w:jc w:val="left"/>
            </w:pPr>
            <w:r>
              <w:t xml:space="preserve">15-MAY-24 12:21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Raised By</w:t>
            </w:r>
          </w:p>
        </w:tc>
        <w:tc>
          <w:tcPr/>
          <w:p>
            <w:pPr>
              <w:jc w:val="left"/>
            </w:pPr>
            <w:r>
              <w:t xml:space="preserve">NATALIEHARTWELL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Property Ref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21449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Person Details: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 Summary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Order Price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 of Works</w:t>
            </w:r>
          </w:p>
        </w:tc>
        <w:tc>
          <w:tcPr/>
          <w:p>
            <w:pPr>
              <w:jc w:val="left"/>
            </w:pPr>
            <w:r>
              <w:t xml:space="preserve">FIRE RISK: Carry out Fire Risk Assessment works as per quote. FDI Action 87423 inadequate strips &amp; seals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Location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Comment</w:t>
            </w:r>
          </w:p>
        </w:tc>
        <w:tc>
          <w:tcPr/>
          <w:p>
            <w:pPr>
              <w:jc w:val="left"/>
            </w:pPr>
            <w:r>
              <w:t xml:space="preserve">FIRE RISK: Carry out Fire Risk Assessment works as per quote. FDI Action 87423 inadequate strips &amp; seals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320"/>
        <w:gridCol w:w="1320"/>
        <w:gridCol w:w="1320"/>
        <w:gridCol w:w="1320"/>
        <w:gridCol w:w="1320"/>
        <w:gridCol w:w="1320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Details of work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Qty</w:t>
            </w:r>
          </w:p>
        </w:tc>
        <w:tc>
          <w:tcPr/>
          <w:p>
            <w:pPr>
              <w:jc w:val="left"/>
            </w:pPr>
            <w:r>
              <w:t xml:space="preserve">Cost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Location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Code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MFIRERISK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.01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Comments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description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FIRE RISK: Carry out Fire Risk Assessment works as per quote.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Asbestos Detail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Location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Comments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Property-Asbestos - No Survey Done / No Asbestos Type available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Invoice to:</w:t>
            </w:r>
            <w:r>
              <w:t xml:space="preserve"> </w:t>
            </w:r>
            <w:r>
              <w:t xml:space="preserve">THE GUINNESS PARTNERSHIP LTD, GUINNESS FINANCE, BOWER HOUSE, 1 STABLE STREET, OL9 7LH.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PaymentsTeam@guinness.org.uk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Completion Date and Times to: Customer Service Centre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customerservice@guinness.org.uk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Telephone: 0303 123 1890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Information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Date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Works Order Ref</w:t>
            </w:r>
          </w:p>
        </w:tc>
        <w:tc>
          <w:tcPr/>
          <w:p>
            <w:pPr>
              <w:jc w:val="left"/>
            </w:pPr>
            <w:r>
              <w:t xml:space="preserve">5734099/1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Signed: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DTI Template</dc:title>
  <dc:creator>Peter Zelin</dc:creator>
  <cp:keywords/>
  <dcterms:created xsi:type="dcterms:W3CDTF">2024-04-25T10:17:08Z</dcterms:created>
  <dcterms:modified xsi:type="dcterms:W3CDTF">2024-04-25T10:17:08Z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Sx3 ASD (Northgate)</vt:lpwstr>
  </property>
  <property fmtid="{D5CDD505-2E9C-101B-9397-08002B2CF9AE}" pid="3" name="operator">
    <vt:lpwstr>Cliffe, George</vt:lpwstr>
  </property>
</Properties>
</file>