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39DA" w14:textId="25D7D284" w:rsidR="00CE7877" w:rsidRPr="00F22D08" w:rsidRDefault="008F5241" w:rsidP="00F22D08">
      <w:pPr>
        <w:pStyle w:val="Subtitle"/>
        <w:pBdr>
          <w:bottom w:val="double" w:sz="6" w:space="1" w:color="auto"/>
        </w:pBdr>
        <w:spacing w:before="0" w:after="0"/>
        <w:rPr>
          <w:b/>
          <w:bCs/>
        </w:rPr>
      </w:pPr>
      <w:r>
        <w:rPr>
          <w:b/>
          <w:bCs/>
        </w:rPr>
        <w:t>Sea surface temperatures forecasting analysis</w:t>
      </w:r>
    </w:p>
    <w:p w14:paraId="12B340EC" w14:textId="77777777" w:rsidR="00C161BD" w:rsidRPr="00245722" w:rsidRDefault="00C161BD" w:rsidP="00F22D08">
      <w:pPr>
        <w:spacing w:before="0" w:after="0"/>
      </w:pPr>
    </w:p>
    <w:p w14:paraId="607E3FD0" w14:textId="544ED0FE" w:rsidR="00733B19" w:rsidRDefault="00F22D08" w:rsidP="00F22D08">
      <w:pPr>
        <w:pStyle w:val="ListParagraph"/>
        <w:numPr>
          <w:ilvl w:val="0"/>
          <w:numId w:val="1"/>
        </w:numPr>
        <w:spacing w:before="0" w:after="0"/>
        <w:rPr>
          <w:b/>
          <w:bCs/>
          <w:u w:val="single"/>
        </w:rPr>
      </w:pPr>
      <w:r>
        <w:rPr>
          <w:b/>
          <w:bCs/>
          <w:u w:val="single"/>
        </w:rPr>
        <w:t>Introduction</w:t>
      </w:r>
    </w:p>
    <w:p w14:paraId="1E269660" w14:textId="3D318038" w:rsidR="00F22D08" w:rsidRDefault="00F22D08" w:rsidP="00F22D08">
      <w:pPr>
        <w:spacing w:before="0" w:after="0"/>
        <w:ind w:left="720"/>
      </w:pPr>
      <w:r>
        <w:t xml:space="preserve">This document reports a data analysis that </w:t>
      </w:r>
      <w:r w:rsidR="00B7600E">
        <w:t>investigates sea surface temperature (SST) trends in the North Atlantic and Indian oceans. This study will aid in understanding the impacts of climate change</w:t>
      </w:r>
      <w:r w:rsidR="00692928">
        <w:t xml:space="preserve"> by isolating the key seasonal trends governing SST changes and providing a forecast that suggests how the two oceanic regions will be affected by climate change in the coming years.</w:t>
      </w:r>
    </w:p>
    <w:p w14:paraId="4A08C338" w14:textId="77777777" w:rsidR="00F22D08" w:rsidRPr="00F22D08" w:rsidRDefault="00F22D08" w:rsidP="00F22D08">
      <w:pPr>
        <w:spacing w:before="0" w:after="0"/>
        <w:ind w:left="720"/>
      </w:pPr>
    </w:p>
    <w:p w14:paraId="5A8B00E8" w14:textId="692023BE" w:rsidR="00F22D08" w:rsidRPr="00F22D08" w:rsidRDefault="00F22D08" w:rsidP="00F22D08">
      <w:pPr>
        <w:pStyle w:val="ListParagraph"/>
        <w:numPr>
          <w:ilvl w:val="0"/>
          <w:numId w:val="1"/>
        </w:numPr>
        <w:spacing w:before="0" w:after="0"/>
        <w:rPr>
          <w:b/>
          <w:bCs/>
          <w:u w:val="single"/>
        </w:rPr>
      </w:pPr>
      <w:r>
        <w:rPr>
          <w:b/>
          <w:bCs/>
          <w:u w:val="single"/>
        </w:rPr>
        <w:t>Data and Adjustments</w:t>
      </w:r>
    </w:p>
    <w:p w14:paraId="3C885103" w14:textId="353D5DAF" w:rsidR="00F22D08" w:rsidRDefault="00692928" w:rsidP="00B7600E">
      <w:pPr>
        <w:pStyle w:val="ListParagraph"/>
        <w:spacing w:before="0" w:after="0"/>
      </w:pPr>
      <w:r w:rsidRPr="00692928">
        <w:t xml:space="preserve">Data is sourced from the ERA5 Reanalysis project, which can be viewed here: </w:t>
      </w:r>
      <w:hyperlink r:id="rId8" w:history="1">
        <w:r w:rsidRPr="00192309">
          <w:rPr>
            <w:rStyle w:val="Hyperlink"/>
          </w:rPr>
          <w:t>https://cds.climate.copernicus.eu/cdsapp#!/dataset/reanalysis-era5-single-levels?tab=overview</w:t>
        </w:r>
      </w:hyperlink>
    </w:p>
    <w:p w14:paraId="170933F0" w14:textId="77777777" w:rsidR="00692928" w:rsidRDefault="00692928" w:rsidP="00B7600E">
      <w:pPr>
        <w:pStyle w:val="ListParagraph"/>
        <w:spacing w:before="0" w:after="0"/>
      </w:pPr>
    </w:p>
    <w:p w14:paraId="1C8F09FF" w14:textId="05DF7639" w:rsidR="00692928" w:rsidRDefault="00692928" w:rsidP="00B7600E">
      <w:pPr>
        <w:pStyle w:val="ListParagraph"/>
        <w:spacing w:before="0" w:after="0"/>
      </w:pPr>
      <w:r>
        <w:t>The data frames used for the analysis can be viewed at:</w:t>
      </w:r>
    </w:p>
    <w:p w14:paraId="36BCA956" w14:textId="131A5285" w:rsidR="00692928" w:rsidRDefault="00692928" w:rsidP="00692928">
      <w:pPr>
        <w:pStyle w:val="ListParagraph"/>
        <w:numPr>
          <w:ilvl w:val="0"/>
          <w:numId w:val="8"/>
        </w:numPr>
        <w:spacing w:before="0" w:after="0"/>
      </w:pPr>
      <w:r>
        <w:fldChar w:fldCharType="begin"/>
      </w:r>
      <w:r>
        <w:instrText>HYPERLINK "</w:instrText>
      </w:r>
      <w:r w:rsidRPr="00692928">
        <w:instrText>https://github.com/joeyuy/Climate-Change/blob/d4f21b538838d3cebee282d90b334f01710ff252/north_atlantic.csv</w:instrText>
      </w:r>
      <w:r>
        <w:instrText>"</w:instrText>
      </w:r>
      <w:r>
        <w:fldChar w:fldCharType="separate"/>
      </w:r>
      <w:r w:rsidRPr="00192309">
        <w:rPr>
          <w:rStyle w:val="Hyperlink"/>
        </w:rPr>
        <w:t>https://github.com/joeyuy/Climate-Change/blob/d4f21b538838d3cebee282d90b334f01710ff252/north_atlantic.csv</w:t>
      </w:r>
      <w:r>
        <w:fldChar w:fldCharType="end"/>
      </w:r>
    </w:p>
    <w:p w14:paraId="1E28D1EA" w14:textId="5FA36F2F" w:rsidR="00692928" w:rsidRDefault="00692928" w:rsidP="00692928">
      <w:pPr>
        <w:pStyle w:val="ListParagraph"/>
        <w:numPr>
          <w:ilvl w:val="0"/>
          <w:numId w:val="8"/>
        </w:numPr>
        <w:spacing w:before="0" w:after="0"/>
      </w:pPr>
      <w:hyperlink r:id="rId9" w:history="1">
        <w:r w:rsidRPr="00192309">
          <w:rPr>
            <w:rStyle w:val="Hyperlink"/>
          </w:rPr>
          <w:t>https://github.com/joeyuy/Climate-Change/blob/d4f21b538838d3cebee282d90b334f01710ff252/indian.csv</w:t>
        </w:r>
      </w:hyperlink>
    </w:p>
    <w:p w14:paraId="3152C12B" w14:textId="77777777" w:rsidR="00F22D08" w:rsidRDefault="00F22D08" w:rsidP="00F22D08">
      <w:pPr>
        <w:spacing w:before="0" w:after="0"/>
        <w:ind w:left="720"/>
      </w:pPr>
    </w:p>
    <w:p w14:paraId="14269E33" w14:textId="6FBFC712" w:rsidR="00733B19" w:rsidRPr="00F22D08" w:rsidRDefault="00F22D08" w:rsidP="00F22D08">
      <w:pPr>
        <w:pStyle w:val="ListParagraph"/>
        <w:numPr>
          <w:ilvl w:val="0"/>
          <w:numId w:val="1"/>
        </w:numPr>
        <w:spacing w:before="0" w:after="0"/>
        <w:rPr>
          <w:b/>
          <w:bCs/>
          <w:u w:val="single"/>
        </w:rPr>
      </w:pPr>
      <w:r>
        <w:rPr>
          <w:b/>
          <w:bCs/>
          <w:u w:val="single"/>
        </w:rPr>
        <w:t xml:space="preserve">Analysis </w:t>
      </w:r>
      <w:r w:rsidR="00733B19" w:rsidRPr="00F22D08">
        <w:rPr>
          <w:b/>
          <w:bCs/>
          <w:u w:val="single"/>
        </w:rPr>
        <w:t>Methodology</w:t>
      </w:r>
    </w:p>
    <w:p w14:paraId="317CB9D9" w14:textId="530EA866" w:rsidR="00776B14" w:rsidRDefault="00380FC5" w:rsidP="00F22D08">
      <w:pPr>
        <w:spacing w:before="0" w:after="0"/>
        <w:ind w:left="720"/>
      </w:pPr>
      <w:r>
        <w:t>T</w:t>
      </w:r>
      <w:r w:rsidR="00692928">
        <w:t>o identify key trends, the data is decomposed using Fourier transformation</w:t>
      </w:r>
      <w:r w:rsidR="00F22D08">
        <w:t>.</w:t>
      </w:r>
      <w:r w:rsidR="00692928">
        <w:t xml:space="preserve"> Plotting the resulting Fourier series on a spectrogram </w:t>
      </w:r>
      <w:r w:rsidR="004F1027">
        <w:t xml:space="preserve">reveals which Fourier components cause spiking, and therefore are major governing trends in SST changes. </w:t>
      </w:r>
      <w:r w:rsidR="009E51D1">
        <w:t>Applying a bandpass filter on these trends is done to construct a trend-focused approximate Fourier series for each ocean that is used for further analysis.</w:t>
      </w:r>
    </w:p>
    <w:p w14:paraId="05B7B9EE" w14:textId="77777777" w:rsidR="009E51D1" w:rsidRDefault="009E51D1" w:rsidP="00F22D08">
      <w:pPr>
        <w:spacing w:before="0" w:after="0"/>
        <w:ind w:left="720"/>
      </w:pPr>
    </w:p>
    <w:p w14:paraId="1B669A55" w14:textId="530605AB" w:rsidR="00F22D08" w:rsidRDefault="009E51D1" w:rsidP="009E51D1">
      <w:pPr>
        <w:spacing w:before="0" w:after="0"/>
        <w:ind w:left="720"/>
      </w:pPr>
      <w:r>
        <w:t>The resulting trends are passed through the Prophet model to create a forecast for future SST’s. These forecasts are then fitted with a regression line to quantify how the SST in each oceanic region is expected to change in the coming years.</w:t>
      </w:r>
    </w:p>
    <w:p w14:paraId="539CDB16" w14:textId="77777777" w:rsidR="009E51D1" w:rsidRDefault="009E51D1" w:rsidP="009E51D1">
      <w:pPr>
        <w:spacing w:before="0" w:after="0"/>
        <w:ind w:left="720"/>
      </w:pPr>
    </w:p>
    <w:p w14:paraId="0DCD75F8" w14:textId="62DC6E2C" w:rsidR="00F22D08" w:rsidRPr="00F22D08" w:rsidRDefault="00733B19" w:rsidP="00F22D08">
      <w:pPr>
        <w:pStyle w:val="ListParagraph"/>
        <w:numPr>
          <w:ilvl w:val="0"/>
          <w:numId w:val="1"/>
        </w:numPr>
        <w:spacing w:before="0" w:after="0"/>
        <w:rPr>
          <w:b/>
          <w:bCs/>
          <w:u w:val="single"/>
        </w:rPr>
      </w:pPr>
      <w:r w:rsidRPr="00F22D08">
        <w:rPr>
          <w:b/>
          <w:bCs/>
          <w:u w:val="single"/>
        </w:rPr>
        <w:t>Results</w:t>
      </w:r>
    </w:p>
    <w:p w14:paraId="59F454F7" w14:textId="3A3D8D51" w:rsidR="00D86E02" w:rsidRDefault="0051793F" w:rsidP="00F22D08">
      <w:pPr>
        <w:pStyle w:val="ListParagraph"/>
        <w:numPr>
          <w:ilvl w:val="0"/>
          <w:numId w:val="6"/>
        </w:numPr>
        <w:spacing w:before="0" w:after="0"/>
      </w:pPr>
      <w:r>
        <w:t>Bandpass-filtered</w:t>
      </w:r>
      <w:r w:rsidR="00F22D08">
        <w:t xml:space="preserve"> </w:t>
      </w:r>
      <w:r>
        <w:t>Fourier Series</w:t>
      </w:r>
    </w:p>
    <w:p w14:paraId="08A6CF0D" w14:textId="4E7961CA" w:rsidR="0051793F" w:rsidRPr="00E837C3" w:rsidRDefault="0051793F" w:rsidP="0051793F">
      <w:pPr>
        <w:spacing w:before="0" w:after="0"/>
        <w:ind w:firstLine="360"/>
      </w:pPr>
      <w:r>
        <w:rPr>
          <w:noProof/>
        </w:rPr>
        <w:drawing>
          <wp:inline distT="0" distB="0" distL="0" distR="0" wp14:anchorId="21A97480" wp14:editId="237BF25B">
            <wp:extent cx="2523392" cy="2104765"/>
            <wp:effectExtent l="0" t="0" r="4445" b="3810"/>
            <wp:docPr id="998834083" name="Picture 2" descr="A graph of a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34083" name="Picture 2" descr="A graph of a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41923" cy="2120222"/>
                    </a:xfrm>
                    <a:prstGeom prst="rect">
                      <a:avLst/>
                    </a:prstGeom>
                  </pic:spPr>
                </pic:pic>
              </a:graphicData>
            </a:graphic>
          </wp:inline>
        </w:drawing>
      </w:r>
      <w:r>
        <w:rPr>
          <w:noProof/>
        </w:rPr>
        <w:drawing>
          <wp:inline distT="0" distB="0" distL="0" distR="0" wp14:anchorId="33B9EBD4" wp14:editId="67044AED">
            <wp:extent cx="2523393" cy="2104765"/>
            <wp:effectExtent l="0" t="0" r="4445" b="3810"/>
            <wp:docPr id="2063767050" name="Picture 1" descr="A graph showing a bandpass fi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7050" name="Picture 1" descr="A graph showing a bandpass fil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84523" cy="2155754"/>
                    </a:xfrm>
                    <a:prstGeom prst="rect">
                      <a:avLst/>
                    </a:prstGeom>
                  </pic:spPr>
                </pic:pic>
              </a:graphicData>
            </a:graphic>
          </wp:inline>
        </w:drawing>
      </w:r>
    </w:p>
    <w:p w14:paraId="6F42D2E8" w14:textId="1A16DEEF" w:rsidR="00E837C3" w:rsidRDefault="00E837C3" w:rsidP="00F22D08">
      <w:pPr>
        <w:spacing w:before="0" w:after="0"/>
        <w:ind w:left="360"/>
      </w:pPr>
    </w:p>
    <w:p w14:paraId="142D1EB5" w14:textId="143B60F5" w:rsidR="00E837C3" w:rsidRDefault="00F22D08" w:rsidP="00F22D08">
      <w:pPr>
        <w:spacing w:before="0" w:after="0"/>
        <w:ind w:left="360"/>
      </w:pPr>
      <w:r>
        <w:t>Th</w:t>
      </w:r>
      <w:r w:rsidR="0051793F">
        <w:t xml:space="preserve">e diagram shows the bandpass-filtered Fourier series for the North Atlantic ocean (left) and Indian ocean (right). Both series approximate the raw data </w:t>
      </w:r>
      <w:r w:rsidR="009477EA">
        <w:t>well and</w:t>
      </w:r>
      <w:r w:rsidR="0051793F">
        <w:t xml:space="preserve"> validate </w:t>
      </w:r>
      <w:r w:rsidR="009477EA">
        <w:t>the</w:t>
      </w:r>
      <w:r w:rsidR="0051793F">
        <w:t xml:space="preserve"> conclusion that the identified trends are major determinants of SST changes. The identified trends have periods of 1 year, 1/2 year, and 1/3 year.</w:t>
      </w:r>
    </w:p>
    <w:p w14:paraId="669BA754" w14:textId="77777777" w:rsidR="00F22D08" w:rsidRPr="00D86E02" w:rsidRDefault="00F22D08" w:rsidP="00F22D08">
      <w:pPr>
        <w:spacing w:before="0" w:after="0"/>
        <w:ind w:left="360"/>
      </w:pPr>
    </w:p>
    <w:p w14:paraId="7BE33F40" w14:textId="6A31C088" w:rsidR="00D86E02" w:rsidRDefault="009477EA" w:rsidP="00F22D08">
      <w:pPr>
        <w:pStyle w:val="ListParagraph"/>
        <w:numPr>
          <w:ilvl w:val="0"/>
          <w:numId w:val="6"/>
        </w:numPr>
        <w:spacing w:before="0" w:after="0"/>
      </w:pPr>
      <w:r>
        <w:t>Regression Results</w:t>
      </w:r>
    </w:p>
    <w:p w14:paraId="44E201B5" w14:textId="54041258" w:rsidR="009477EA" w:rsidRPr="00E837C3" w:rsidRDefault="009477EA" w:rsidP="009477EA">
      <w:pPr>
        <w:spacing w:before="0" w:after="0"/>
      </w:pPr>
      <w:r>
        <w:rPr>
          <w:noProof/>
        </w:rPr>
        <w:drawing>
          <wp:inline distT="0" distB="0" distL="0" distR="0" wp14:anchorId="4A14F733" wp14:editId="22F65844">
            <wp:extent cx="2945423" cy="2800985"/>
            <wp:effectExtent l="0" t="0" r="1270" b="5715"/>
            <wp:docPr id="784128001" name="Picture 3"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28001" name="Picture 3" descr="A graph of a graph and a graph of a graph&#10;&#10;Description automatically generated"/>
                    <pic:cNvPicPr/>
                  </pic:nvPicPr>
                  <pic:blipFill rotWithShape="1">
                    <a:blip r:embed="rId12">
                      <a:extLst>
                        <a:ext uri="{28A0092B-C50C-407E-A947-70E740481C1C}">
                          <a14:useLocalDpi xmlns:a14="http://schemas.microsoft.com/office/drawing/2010/main" val="0"/>
                        </a:ext>
                      </a:extLst>
                    </a:blip>
                    <a:srcRect l="50444"/>
                    <a:stretch/>
                  </pic:blipFill>
                  <pic:spPr bwMode="auto">
                    <a:xfrm>
                      <a:off x="0" y="0"/>
                      <a:ext cx="2945423" cy="28009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40AD6F" wp14:editId="0FC029AB">
            <wp:extent cx="2979260" cy="2759075"/>
            <wp:effectExtent l="0" t="0" r="5715" b="0"/>
            <wp:docPr id="1151051096" name="Picture 4" descr="A graph of a temperature and a normal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51096" name="Picture 4" descr="A graph of a temperature and a normal temperatur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9875"/>
                    <a:stretch/>
                  </pic:blipFill>
                  <pic:spPr bwMode="auto">
                    <a:xfrm>
                      <a:off x="0" y="0"/>
                      <a:ext cx="2979260" cy="2759075"/>
                    </a:xfrm>
                    <a:prstGeom prst="rect">
                      <a:avLst/>
                    </a:prstGeom>
                    <a:ln>
                      <a:noFill/>
                    </a:ln>
                    <a:extLst>
                      <a:ext uri="{53640926-AAD7-44D8-BBD7-CCE9431645EC}">
                        <a14:shadowObscured xmlns:a14="http://schemas.microsoft.com/office/drawing/2010/main"/>
                      </a:ext>
                    </a:extLst>
                  </pic:spPr>
                </pic:pic>
              </a:graphicData>
            </a:graphic>
          </wp:inline>
        </w:drawing>
      </w:r>
    </w:p>
    <w:p w14:paraId="06834FF5" w14:textId="08178754" w:rsidR="00D86E02" w:rsidRPr="00E837C3" w:rsidRDefault="009477EA" w:rsidP="009477EA">
      <w:pPr>
        <w:spacing w:before="0" w:after="0"/>
        <w:ind w:left="720"/>
      </w:pPr>
      <w:r>
        <w:t xml:space="preserve">Above is </w:t>
      </w:r>
      <w:r w:rsidR="00003DAF">
        <w:t>a diagra</w:t>
      </w:r>
      <w:r w:rsidR="00593534">
        <w:t xml:space="preserve">m that displays the prophet model forecast and its fitted regression line for the North Atlantic ocean (left) and Indian ocean (left). The analysis suggests that both oceans will experience temperature changes as time goes on, but in different ways. The regression line slopes predict </w:t>
      </w:r>
      <w:proofErr w:type="gramStart"/>
      <w:r w:rsidR="00593534">
        <w:t>SST’s</w:t>
      </w:r>
      <w:proofErr w:type="gramEnd"/>
      <w:r w:rsidR="00593534">
        <w:t xml:space="preserve"> to increase for the North Atlantic ocean and for SST’s to decrease for the Indian ocean, with the Indian ocean experiencing larger overall SST movement.</w:t>
      </w:r>
    </w:p>
    <w:p w14:paraId="421A1AF4" w14:textId="5A697275" w:rsidR="00E837C3" w:rsidRDefault="00E837C3" w:rsidP="00F22D08">
      <w:pPr>
        <w:spacing w:before="0" w:after="0"/>
        <w:ind w:left="360"/>
      </w:pPr>
    </w:p>
    <w:p w14:paraId="1E0523D4" w14:textId="08FA7E67" w:rsidR="00733B19" w:rsidRPr="00F22D08" w:rsidRDefault="00F22D08" w:rsidP="00F22D08">
      <w:pPr>
        <w:pStyle w:val="ListParagraph"/>
        <w:numPr>
          <w:ilvl w:val="0"/>
          <w:numId w:val="1"/>
        </w:numPr>
        <w:spacing w:before="0" w:after="0"/>
        <w:rPr>
          <w:b/>
          <w:bCs/>
          <w:u w:val="single"/>
        </w:rPr>
      </w:pPr>
      <w:r>
        <w:rPr>
          <w:b/>
          <w:bCs/>
          <w:u w:val="single"/>
        </w:rPr>
        <w:t>Conclusion</w:t>
      </w:r>
    </w:p>
    <w:p w14:paraId="146988C9" w14:textId="36424ABC" w:rsidR="00F22D08" w:rsidRDefault="00593534" w:rsidP="00593534">
      <w:pPr>
        <w:spacing w:before="0" w:after="0"/>
        <w:ind w:left="720"/>
      </w:pPr>
      <w:r>
        <w:t xml:space="preserve">Three main trends are identified with periodicities of 1 year, 1/2 year, and 1/3 year. The first trend can be explained by the earth’s annual rotation about the sun. The half year trend can be accounted for by the Autumnal and Vernal equinox </w:t>
      </w:r>
      <w:r w:rsidR="00E14A52">
        <w:t xml:space="preserve">cycles, where the earth is exposed to more or less sunlight due to fluctuations in the earth’s axis. The </w:t>
      </w:r>
      <w:proofErr w:type="gramStart"/>
      <w:r w:rsidR="00E14A52">
        <w:t>1/3 year</w:t>
      </w:r>
      <w:proofErr w:type="gramEnd"/>
      <w:r w:rsidR="00E14A52">
        <w:t xml:space="preserve"> trend does not have an immediately apparent explanation, though it is worth noting that i</w:t>
      </w:r>
      <w:r w:rsidR="00B4183D">
        <w:t xml:space="preserve">n the </w:t>
      </w:r>
      <w:r w:rsidR="00E14A52">
        <w:t>spectral analysis</w:t>
      </w:r>
      <w:r w:rsidR="00B4183D">
        <w:t xml:space="preserve">, </w:t>
      </w:r>
      <w:r w:rsidR="00E14A52">
        <w:t xml:space="preserve">the 1/3 year trends </w:t>
      </w:r>
      <w:proofErr w:type="spellStart"/>
      <w:r w:rsidR="00E14A52">
        <w:t>had</w:t>
      </w:r>
      <w:proofErr w:type="spellEnd"/>
      <w:r w:rsidR="00E14A52">
        <w:t xml:space="preserve"> much smaller magnitudes compared to the one year and half year trends for both oceans. As such, the </w:t>
      </w:r>
      <w:proofErr w:type="gramStart"/>
      <w:r w:rsidR="00E14A52">
        <w:t>1/3 year</w:t>
      </w:r>
      <w:proofErr w:type="gramEnd"/>
      <w:r w:rsidR="00E14A52">
        <w:t xml:space="preserve"> trend could be more related to random noise visible in the data.</w:t>
      </w:r>
    </w:p>
    <w:p w14:paraId="3D8DC4C0" w14:textId="77777777" w:rsidR="00F22D08" w:rsidRDefault="00F22D08" w:rsidP="00F22D08">
      <w:pPr>
        <w:spacing w:before="0" w:after="0"/>
        <w:ind w:left="720"/>
      </w:pPr>
    </w:p>
    <w:p w14:paraId="21DAE9EC" w14:textId="77777777" w:rsidR="0004338D" w:rsidRDefault="00E14A52" w:rsidP="00F22D08">
      <w:pPr>
        <w:spacing w:before="0" w:after="0"/>
        <w:ind w:left="720"/>
      </w:pPr>
      <w:r>
        <w:t>The</w:t>
      </w:r>
      <w:r w:rsidR="0004338D">
        <w:t xml:space="preserve"> implications of regression analysis noted in part IV support the conclusions: </w:t>
      </w:r>
    </w:p>
    <w:p w14:paraId="1957E174" w14:textId="7A5DC1FD" w:rsidR="00F22D08" w:rsidRDefault="0004338D" w:rsidP="0004338D">
      <w:pPr>
        <w:pStyle w:val="ListParagraph"/>
        <w:numPr>
          <w:ilvl w:val="0"/>
          <w:numId w:val="9"/>
        </w:numPr>
        <w:spacing w:before="0" w:after="0"/>
      </w:pPr>
      <w:r>
        <w:t>Indian ocean countries could suffer more in the short term due to more accelerated temperature changes, though the North Atlantic region would also suffer with temperatures continuing to rise.</w:t>
      </w:r>
    </w:p>
    <w:p w14:paraId="5C3BBA0F" w14:textId="4BDEFE92" w:rsidR="0004338D" w:rsidRDefault="009279F4" w:rsidP="0004338D">
      <w:pPr>
        <w:pStyle w:val="ListParagraph"/>
        <w:numPr>
          <w:ilvl w:val="0"/>
          <w:numId w:val="9"/>
        </w:numPr>
        <w:spacing w:before="0" w:after="0"/>
      </w:pPr>
      <w:r>
        <w:t xml:space="preserve">North Atlantic countries will suffer more in the medium term as the cooling off in Indian ocean SST’s will gradually bring down temperatures to similar levels </w:t>
      </w:r>
      <w:r w:rsidR="00FD1303">
        <w:t>as</w:t>
      </w:r>
      <w:r>
        <w:t xml:space="preserve"> pre-climate crisis times.</w:t>
      </w:r>
    </w:p>
    <w:p w14:paraId="6AF6CBE3" w14:textId="3D3D2B82" w:rsidR="0008741E" w:rsidRPr="00FD1303" w:rsidRDefault="009279F4" w:rsidP="00FD1303">
      <w:pPr>
        <w:pStyle w:val="ListParagraph"/>
        <w:numPr>
          <w:ilvl w:val="0"/>
          <w:numId w:val="9"/>
        </w:numPr>
        <w:spacing w:before="0" w:after="0"/>
      </w:pPr>
      <w:r>
        <w:t>Both regions will suffer long term as neither look to have stable long term SST outlooks.</w:t>
      </w:r>
    </w:p>
    <w:sectPr w:rsidR="0008741E" w:rsidRPr="00FD130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4ABBB" w14:textId="77777777" w:rsidR="003A67CC" w:rsidRDefault="003A67CC" w:rsidP="002E443F">
      <w:pPr>
        <w:spacing w:before="0" w:after="0" w:line="240" w:lineRule="auto"/>
      </w:pPr>
      <w:r>
        <w:separator/>
      </w:r>
    </w:p>
  </w:endnote>
  <w:endnote w:type="continuationSeparator" w:id="0">
    <w:p w14:paraId="2F14C7AF" w14:textId="77777777" w:rsidR="003A67CC" w:rsidRDefault="003A67CC" w:rsidP="002E44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2104839"/>
      <w:docPartObj>
        <w:docPartGallery w:val="Page Numbers (Bottom of Page)"/>
        <w:docPartUnique/>
      </w:docPartObj>
    </w:sdtPr>
    <w:sdtContent>
      <w:p w14:paraId="0744B582" w14:textId="338ADD3B" w:rsidR="002E443F" w:rsidRDefault="002E443F" w:rsidP="004A27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E0C079" w14:textId="77777777" w:rsidR="002E443F" w:rsidRDefault="002E443F" w:rsidP="002E44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9029419"/>
      <w:docPartObj>
        <w:docPartGallery w:val="Page Numbers (Bottom of Page)"/>
        <w:docPartUnique/>
      </w:docPartObj>
    </w:sdtPr>
    <w:sdtContent>
      <w:p w14:paraId="2003A2F9" w14:textId="62FE1812" w:rsidR="002E443F" w:rsidRDefault="002E443F" w:rsidP="004A27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86264" w14:textId="77777777" w:rsidR="002E443F" w:rsidRDefault="002E443F" w:rsidP="002E44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9BAA0" w14:textId="77777777" w:rsidR="003A67CC" w:rsidRDefault="003A67CC" w:rsidP="002E443F">
      <w:pPr>
        <w:spacing w:before="0" w:after="0" w:line="240" w:lineRule="auto"/>
      </w:pPr>
      <w:r>
        <w:separator/>
      </w:r>
    </w:p>
  </w:footnote>
  <w:footnote w:type="continuationSeparator" w:id="0">
    <w:p w14:paraId="2265F43E" w14:textId="77777777" w:rsidR="003A67CC" w:rsidRDefault="003A67CC" w:rsidP="002E44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314"/>
    <w:multiLevelType w:val="hybridMultilevel"/>
    <w:tmpl w:val="68227C5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A7DB3"/>
    <w:multiLevelType w:val="hybridMultilevel"/>
    <w:tmpl w:val="F822BF88"/>
    <w:lvl w:ilvl="0" w:tplc="6DDC2C6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6C1E82"/>
    <w:multiLevelType w:val="hybridMultilevel"/>
    <w:tmpl w:val="209A2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575AF"/>
    <w:multiLevelType w:val="hybridMultilevel"/>
    <w:tmpl w:val="B4A6D6CE"/>
    <w:lvl w:ilvl="0" w:tplc="8DD6D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A7104"/>
    <w:multiLevelType w:val="hybridMultilevel"/>
    <w:tmpl w:val="AF0AA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02202"/>
    <w:multiLevelType w:val="hybridMultilevel"/>
    <w:tmpl w:val="E5EAE93A"/>
    <w:lvl w:ilvl="0" w:tplc="EC34217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DA11A0"/>
    <w:multiLevelType w:val="hybridMultilevel"/>
    <w:tmpl w:val="475CFA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F7A82"/>
    <w:multiLevelType w:val="hybridMultilevel"/>
    <w:tmpl w:val="69A2DAAE"/>
    <w:lvl w:ilvl="0" w:tplc="EDF6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792CC0"/>
    <w:multiLevelType w:val="hybridMultilevel"/>
    <w:tmpl w:val="69AA15D0"/>
    <w:lvl w:ilvl="0" w:tplc="F4AE64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006498">
    <w:abstractNumId w:val="5"/>
  </w:num>
  <w:num w:numId="2" w16cid:durableId="428816337">
    <w:abstractNumId w:val="8"/>
  </w:num>
  <w:num w:numId="3" w16cid:durableId="1119839643">
    <w:abstractNumId w:val="0"/>
  </w:num>
  <w:num w:numId="4" w16cid:durableId="1350837564">
    <w:abstractNumId w:val="6"/>
  </w:num>
  <w:num w:numId="5" w16cid:durableId="1404452423">
    <w:abstractNumId w:val="4"/>
  </w:num>
  <w:num w:numId="6" w16cid:durableId="2134592193">
    <w:abstractNumId w:val="2"/>
  </w:num>
  <w:num w:numId="7" w16cid:durableId="683750032">
    <w:abstractNumId w:val="7"/>
  </w:num>
  <w:num w:numId="8" w16cid:durableId="2049061748">
    <w:abstractNumId w:val="1"/>
  </w:num>
  <w:num w:numId="9" w16cid:durableId="2067946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19"/>
    <w:rsid w:val="00000269"/>
    <w:rsid w:val="00003DAF"/>
    <w:rsid w:val="0004338D"/>
    <w:rsid w:val="000507E5"/>
    <w:rsid w:val="0008741E"/>
    <w:rsid w:val="00121A8E"/>
    <w:rsid w:val="0014533C"/>
    <w:rsid w:val="00245722"/>
    <w:rsid w:val="002E443F"/>
    <w:rsid w:val="00380FC5"/>
    <w:rsid w:val="003A67CC"/>
    <w:rsid w:val="00446096"/>
    <w:rsid w:val="00473775"/>
    <w:rsid w:val="00477F64"/>
    <w:rsid w:val="004832B5"/>
    <w:rsid w:val="00491C93"/>
    <w:rsid w:val="004F1027"/>
    <w:rsid w:val="0051793F"/>
    <w:rsid w:val="005273BA"/>
    <w:rsid w:val="005753A6"/>
    <w:rsid w:val="00593534"/>
    <w:rsid w:val="00692928"/>
    <w:rsid w:val="00697238"/>
    <w:rsid w:val="007300E4"/>
    <w:rsid w:val="00733B19"/>
    <w:rsid w:val="00776B14"/>
    <w:rsid w:val="007C6ADA"/>
    <w:rsid w:val="008068BE"/>
    <w:rsid w:val="008D364F"/>
    <w:rsid w:val="008D6536"/>
    <w:rsid w:val="008F5241"/>
    <w:rsid w:val="00910379"/>
    <w:rsid w:val="009279F4"/>
    <w:rsid w:val="009477EA"/>
    <w:rsid w:val="009E51D1"/>
    <w:rsid w:val="00A119CA"/>
    <w:rsid w:val="00A13015"/>
    <w:rsid w:val="00A51E81"/>
    <w:rsid w:val="00A67E22"/>
    <w:rsid w:val="00A85C48"/>
    <w:rsid w:val="00AD01C7"/>
    <w:rsid w:val="00B4183D"/>
    <w:rsid w:val="00B66646"/>
    <w:rsid w:val="00B7600E"/>
    <w:rsid w:val="00B835BE"/>
    <w:rsid w:val="00B97E52"/>
    <w:rsid w:val="00BB682D"/>
    <w:rsid w:val="00BD4B8E"/>
    <w:rsid w:val="00C161BD"/>
    <w:rsid w:val="00CA41FB"/>
    <w:rsid w:val="00CB6446"/>
    <w:rsid w:val="00CC7302"/>
    <w:rsid w:val="00CE64E5"/>
    <w:rsid w:val="00CE7877"/>
    <w:rsid w:val="00D066C6"/>
    <w:rsid w:val="00D326F4"/>
    <w:rsid w:val="00D86E02"/>
    <w:rsid w:val="00E14A52"/>
    <w:rsid w:val="00E837C3"/>
    <w:rsid w:val="00EB0691"/>
    <w:rsid w:val="00EC6A72"/>
    <w:rsid w:val="00F20572"/>
    <w:rsid w:val="00F22D08"/>
    <w:rsid w:val="00FB6274"/>
    <w:rsid w:val="00FD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CC21"/>
  <w15:chartTrackingRefBased/>
  <w15:docId w15:val="{B0C9A83F-64D7-CC42-B99F-4622FAFA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C93"/>
    <w:rPr>
      <w:sz w:val="20"/>
      <w:szCs w:val="20"/>
    </w:rPr>
  </w:style>
  <w:style w:type="paragraph" w:styleId="Heading1">
    <w:name w:val="heading 1"/>
    <w:basedOn w:val="Normal"/>
    <w:next w:val="Normal"/>
    <w:link w:val="Heading1Char"/>
    <w:uiPriority w:val="9"/>
    <w:qFormat/>
    <w:rsid w:val="00491C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91C9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91C9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91C9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91C9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91C9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91C9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91C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1C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9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491C9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91C93"/>
    <w:rPr>
      <w:caps/>
      <w:color w:val="1F3763" w:themeColor="accent1" w:themeShade="7F"/>
      <w:spacing w:val="15"/>
    </w:rPr>
  </w:style>
  <w:style w:type="character" w:customStyle="1" w:styleId="Heading4Char">
    <w:name w:val="Heading 4 Char"/>
    <w:basedOn w:val="DefaultParagraphFont"/>
    <w:link w:val="Heading4"/>
    <w:uiPriority w:val="9"/>
    <w:semiHidden/>
    <w:rsid w:val="00491C93"/>
    <w:rPr>
      <w:caps/>
      <w:color w:val="2F5496" w:themeColor="accent1" w:themeShade="BF"/>
      <w:spacing w:val="10"/>
    </w:rPr>
  </w:style>
  <w:style w:type="character" w:customStyle="1" w:styleId="Heading5Char">
    <w:name w:val="Heading 5 Char"/>
    <w:basedOn w:val="DefaultParagraphFont"/>
    <w:link w:val="Heading5"/>
    <w:uiPriority w:val="9"/>
    <w:semiHidden/>
    <w:rsid w:val="00491C93"/>
    <w:rPr>
      <w:caps/>
      <w:color w:val="2F5496" w:themeColor="accent1" w:themeShade="BF"/>
      <w:spacing w:val="10"/>
    </w:rPr>
  </w:style>
  <w:style w:type="character" w:customStyle="1" w:styleId="Heading6Char">
    <w:name w:val="Heading 6 Char"/>
    <w:basedOn w:val="DefaultParagraphFont"/>
    <w:link w:val="Heading6"/>
    <w:uiPriority w:val="9"/>
    <w:semiHidden/>
    <w:rsid w:val="00491C93"/>
    <w:rPr>
      <w:caps/>
      <w:color w:val="2F5496" w:themeColor="accent1" w:themeShade="BF"/>
      <w:spacing w:val="10"/>
    </w:rPr>
  </w:style>
  <w:style w:type="character" w:customStyle="1" w:styleId="Heading7Char">
    <w:name w:val="Heading 7 Char"/>
    <w:basedOn w:val="DefaultParagraphFont"/>
    <w:link w:val="Heading7"/>
    <w:uiPriority w:val="9"/>
    <w:semiHidden/>
    <w:rsid w:val="00491C93"/>
    <w:rPr>
      <w:caps/>
      <w:color w:val="2F5496" w:themeColor="accent1" w:themeShade="BF"/>
      <w:spacing w:val="10"/>
    </w:rPr>
  </w:style>
  <w:style w:type="character" w:customStyle="1" w:styleId="Heading8Char">
    <w:name w:val="Heading 8 Char"/>
    <w:basedOn w:val="DefaultParagraphFont"/>
    <w:link w:val="Heading8"/>
    <w:uiPriority w:val="9"/>
    <w:semiHidden/>
    <w:rsid w:val="00491C93"/>
    <w:rPr>
      <w:caps/>
      <w:spacing w:val="10"/>
      <w:sz w:val="18"/>
      <w:szCs w:val="18"/>
    </w:rPr>
  </w:style>
  <w:style w:type="character" w:customStyle="1" w:styleId="Heading9Char">
    <w:name w:val="Heading 9 Char"/>
    <w:basedOn w:val="DefaultParagraphFont"/>
    <w:link w:val="Heading9"/>
    <w:uiPriority w:val="9"/>
    <w:semiHidden/>
    <w:rsid w:val="00491C93"/>
    <w:rPr>
      <w:i/>
      <w:caps/>
      <w:spacing w:val="10"/>
      <w:sz w:val="18"/>
      <w:szCs w:val="18"/>
    </w:rPr>
  </w:style>
  <w:style w:type="paragraph" w:styleId="Caption">
    <w:name w:val="caption"/>
    <w:basedOn w:val="Normal"/>
    <w:next w:val="Normal"/>
    <w:uiPriority w:val="35"/>
    <w:semiHidden/>
    <w:unhideWhenUsed/>
    <w:qFormat/>
    <w:rsid w:val="00491C93"/>
    <w:rPr>
      <w:b/>
      <w:bCs/>
      <w:color w:val="2F5496" w:themeColor="accent1" w:themeShade="BF"/>
      <w:sz w:val="16"/>
      <w:szCs w:val="16"/>
    </w:rPr>
  </w:style>
  <w:style w:type="paragraph" w:styleId="Title">
    <w:name w:val="Title"/>
    <w:basedOn w:val="Normal"/>
    <w:next w:val="Normal"/>
    <w:link w:val="TitleChar"/>
    <w:uiPriority w:val="10"/>
    <w:qFormat/>
    <w:rsid w:val="00491C9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91C93"/>
    <w:rPr>
      <w:caps/>
      <w:color w:val="4472C4" w:themeColor="accent1"/>
      <w:spacing w:val="10"/>
      <w:kern w:val="28"/>
      <w:sz w:val="52"/>
      <w:szCs w:val="52"/>
    </w:rPr>
  </w:style>
  <w:style w:type="paragraph" w:styleId="Subtitle">
    <w:name w:val="Subtitle"/>
    <w:basedOn w:val="Normal"/>
    <w:next w:val="Normal"/>
    <w:link w:val="SubtitleChar"/>
    <w:uiPriority w:val="11"/>
    <w:qFormat/>
    <w:rsid w:val="00491C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1C93"/>
    <w:rPr>
      <w:caps/>
      <w:color w:val="595959" w:themeColor="text1" w:themeTint="A6"/>
      <w:spacing w:val="10"/>
      <w:sz w:val="24"/>
      <w:szCs w:val="24"/>
    </w:rPr>
  </w:style>
  <w:style w:type="character" w:styleId="Strong">
    <w:name w:val="Strong"/>
    <w:uiPriority w:val="22"/>
    <w:qFormat/>
    <w:rsid w:val="00491C93"/>
    <w:rPr>
      <w:b/>
      <w:bCs/>
    </w:rPr>
  </w:style>
  <w:style w:type="character" w:styleId="Emphasis">
    <w:name w:val="Emphasis"/>
    <w:uiPriority w:val="20"/>
    <w:qFormat/>
    <w:rsid w:val="00491C93"/>
    <w:rPr>
      <w:caps/>
      <w:color w:val="1F3763" w:themeColor="accent1" w:themeShade="7F"/>
      <w:spacing w:val="5"/>
    </w:rPr>
  </w:style>
  <w:style w:type="paragraph" w:styleId="NoSpacing">
    <w:name w:val="No Spacing"/>
    <w:basedOn w:val="Normal"/>
    <w:link w:val="NoSpacingChar"/>
    <w:uiPriority w:val="1"/>
    <w:qFormat/>
    <w:rsid w:val="00491C93"/>
    <w:pPr>
      <w:spacing w:before="0" w:after="0" w:line="240" w:lineRule="auto"/>
    </w:pPr>
  </w:style>
  <w:style w:type="character" w:customStyle="1" w:styleId="NoSpacingChar">
    <w:name w:val="No Spacing Char"/>
    <w:basedOn w:val="DefaultParagraphFont"/>
    <w:link w:val="NoSpacing"/>
    <w:uiPriority w:val="1"/>
    <w:rsid w:val="00491C93"/>
    <w:rPr>
      <w:sz w:val="20"/>
      <w:szCs w:val="20"/>
    </w:rPr>
  </w:style>
  <w:style w:type="paragraph" w:styleId="ListParagraph">
    <w:name w:val="List Paragraph"/>
    <w:basedOn w:val="Normal"/>
    <w:uiPriority w:val="34"/>
    <w:qFormat/>
    <w:rsid w:val="00491C93"/>
    <w:pPr>
      <w:ind w:left="720"/>
      <w:contextualSpacing/>
    </w:pPr>
  </w:style>
  <w:style w:type="paragraph" w:styleId="Quote">
    <w:name w:val="Quote"/>
    <w:basedOn w:val="Normal"/>
    <w:next w:val="Normal"/>
    <w:link w:val="QuoteChar"/>
    <w:uiPriority w:val="29"/>
    <w:qFormat/>
    <w:rsid w:val="00491C93"/>
    <w:rPr>
      <w:i/>
      <w:iCs/>
    </w:rPr>
  </w:style>
  <w:style w:type="character" w:customStyle="1" w:styleId="QuoteChar">
    <w:name w:val="Quote Char"/>
    <w:basedOn w:val="DefaultParagraphFont"/>
    <w:link w:val="Quote"/>
    <w:uiPriority w:val="29"/>
    <w:rsid w:val="00491C93"/>
    <w:rPr>
      <w:i/>
      <w:iCs/>
      <w:sz w:val="20"/>
      <w:szCs w:val="20"/>
    </w:rPr>
  </w:style>
  <w:style w:type="paragraph" w:styleId="IntenseQuote">
    <w:name w:val="Intense Quote"/>
    <w:basedOn w:val="Normal"/>
    <w:next w:val="Normal"/>
    <w:link w:val="IntenseQuoteChar"/>
    <w:uiPriority w:val="30"/>
    <w:qFormat/>
    <w:rsid w:val="00491C9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91C93"/>
    <w:rPr>
      <w:i/>
      <w:iCs/>
      <w:color w:val="4472C4" w:themeColor="accent1"/>
      <w:sz w:val="20"/>
      <w:szCs w:val="20"/>
    </w:rPr>
  </w:style>
  <w:style w:type="character" w:styleId="SubtleEmphasis">
    <w:name w:val="Subtle Emphasis"/>
    <w:uiPriority w:val="19"/>
    <w:qFormat/>
    <w:rsid w:val="00491C93"/>
    <w:rPr>
      <w:i/>
      <w:iCs/>
      <w:color w:val="1F3763" w:themeColor="accent1" w:themeShade="7F"/>
    </w:rPr>
  </w:style>
  <w:style w:type="character" w:styleId="IntenseEmphasis">
    <w:name w:val="Intense Emphasis"/>
    <w:uiPriority w:val="21"/>
    <w:qFormat/>
    <w:rsid w:val="00491C93"/>
    <w:rPr>
      <w:b/>
      <w:bCs/>
      <w:caps/>
      <w:color w:val="1F3763" w:themeColor="accent1" w:themeShade="7F"/>
      <w:spacing w:val="10"/>
    </w:rPr>
  </w:style>
  <w:style w:type="character" w:styleId="SubtleReference">
    <w:name w:val="Subtle Reference"/>
    <w:uiPriority w:val="31"/>
    <w:qFormat/>
    <w:rsid w:val="00491C93"/>
    <w:rPr>
      <w:b/>
      <w:bCs/>
      <w:color w:val="4472C4" w:themeColor="accent1"/>
    </w:rPr>
  </w:style>
  <w:style w:type="character" w:styleId="IntenseReference">
    <w:name w:val="Intense Reference"/>
    <w:uiPriority w:val="32"/>
    <w:qFormat/>
    <w:rsid w:val="00491C93"/>
    <w:rPr>
      <w:b/>
      <w:bCs/>
      <w:i/>
      <w:iCs/>
      <w:caps/>
      <w:color w:val="4472C4" w:themeColor="accent1"/>
    </w:rPr>
  </w:style>
  <w:style w:type="character" w:styleId="BookTitle">
    <w:name w:val="Book Title"/>
    <w:uiPriority w:val="33"/>
    <w:qFormat/>
    <w:rsid w:val="00491C93"/>
    <w:rPr>
      <w:b/>
      <w:bCs/>
      <w:i/>
      <w:iCs/>
      <w:spacing w:val="9"/>
    </w:rPr>
  </w:style>
  <w:style w:type="paragraph" w:styleId="TOCHeading">
    <w:name w:val="TOC Heading"/>
    <w:basedOn w:val="Heading1"/>
    <w:next w:val="Normal"/>
    <w:uiPriority w:val="39"/>
    <w:semiHidden/>
    <w:unhideWhenUsed/>
    <w:qFormat/>
    <w:rsid w:val="00491C93"/>
    <w:pPr>
      <w:outlineLvl w:val="9"/>
    </w:pPr>
  </w:style>
  <w:style w:type="paragraph" w:styleId="Footer">
    <w:name w:val="footer"/>
    <w:basedOn w:val="Normal"/>
    <w:link w:val="FooterChar"/>
    <w:uiPriority w:val="99"/>
    <w:unhideWhenUsed/>
    <w:rsid w:val="002E44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E443F"/>
    <w:rPr>
      <w:sz w:val="20"/>
      <w:szCs w:val="20"/>
    </w:rPr>
  </w:style>
  <w:style w:type="character" w:styleId="PageNumber">
    <w:name w:val="page number"/>
    <w:basedOn w:val="DefaultParagraphFont"/>
    <w:uiPriority w:val="99"/>
    <w:semiHidden/>
    <w:unhideWhenUsed/>
    <w:rsid w:val="002E443F"/>
  </w:style>
  <w:style w:type="character" w:styleId="Hyperlink">
    <w:name w:val="Hyperlink"/>
    <w:basedOn w:val="DefaultParagraphFont"/>
    <w:uiPriority w:val="99"/>
    <w:unhideWhenUsed/>
    <w:rsid w:val="00F22D08"/>
    <w:rPr>
      <w:color w:val="0563C1" w:themeColor="hyperlink"/>
      <w:u w:val="single"/>
    </w:rPr>
  </w:style>
  <w:style w:type="character" w:styleId="UnresolvedMention">
    <w:name w:val="Unresolved Mention"/>
    <w:basedOn w:val="DefaultParagraphFont"/>
    <w:uiPriority w:val="99"/>
    <w:semiHidden/>
    <w:unhideWhenUsed/>
    <w:rsid w:val="00F22D08"/>
    <w:rPr>
      <w:color w:val="605E5C"/>
      <w:shd w:val="clear" w:color="auto" w:fill="E1DFDD"/>
    </w:rPr>
  </w:style>
  <w:style w:type="character" w:styleId="FollowedHyperlink">
    <w:name w:val="FollowedHyperlink"/>
    <w:basedOn w:val="DefaultParagraphFont"/>
    <w:uiPriority w:val="99"/>
    <w:semiHidden/>
    <w:unhideWhenUsed/>
    <w:rsid w:val="00F22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cdsapp#!/dataset/reanalysis-era5-single-levels?tab=overview"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oeyuy/Climate-Change/blob/d4f21b538838d3cebee282d90b334f01710ff252/indian.cs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F168-9DD5-1842-894B-B0059D01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Joel Stockton</dc:creator>
  <cp:keywords/>
  <dc:description/>
  <cp:lastModifiedBy>Joel Stockton Uy</cp:lastModifiedBy>
  <cp:revision>22</cp:revision>
  <dcterms:created xsi:type="dcterms:W3CDTF">2023-11-01T22:59:00Z</dcterms:created>
  <dcterms:modified xsi:type="dcterms:W3CDTF">2024-05-22T22:49:00Z</dcterms:modified>
</cp:coreProperties>
</file>