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76" w:rsidRDefault="00E46A76" w:rsidP="00525DF0">
      <w:pPr>
        <w:pStyle w:val="ListParagraph"/>
        <w:numPr>
          <w:ilvl w:val="0"/>
          <w:numId w:val="2"/>
        </w:numPr>
      </w:pPr>
      <w:r>
        <w:t>Test results should be logged in a secure database</w:t>
      </w:r>
    </w:p>
    <w:p w:rsidR="00E46A76" w:rsidRDefault="00E46A76" w:rsidP="00525DF0">
      <w:pPr>
        <w:pStyle w:val="ListParagraph"/>
        <w:numPr>
          <w:ilvl w:val="0"/>
          <w:numId w:val="2"/>
        </w:numPr>
      </w:pPr>
      <w:r>
        <w:t>Clinicians should be able to log into the database and access the information</w:t>
      </w:r>
    </w:p>
    <w:p w:rsidR="00E46A76" w:rsidRDefault="00E46A76" w:rsidP="00525DF0">
      <w:pPr>
        <w:pStyle w:val="ListParagraph"/>
        <w:numPr>
          <w:ilvl w:val="0"/>
          <w:numId w:val="2"/>
        </w:numPr>
      </w:pPr>
      <w:r>
        <w:t>All mouse movements and clicks should be logged while the tests are being taken</w:t>
      </w:r>
    </w:p>
    <w:p w:rsidR="00E46A76" w:rsidRDefault="00E46A76" w:rsidP="00525DF0">
      <w:pPr>
        <w:pStyle w:val="ListParagraph"/>
        <w:numPr>
          <w:ilvl w:val="0"/>
          <w:numId w:val="2"/>
        </w:numPr>
      </w:pPr>
      <w:r>
        <w:t>All resources should be royalty free and conforming to the GNU General Public License (GPL)</w:t>
      </w:r>
    </w:p>
    <w:p w:rsidR="00E46A76" w:rsidRDefault="00E46A76" w:rsidP="00525DF0">
      <w:pPr>
        <w:pStyle w:val="ListParagraph"/>
        <w:numPr>
          <w:ilvl w:val="0"/>
          <w:numId w:val="2"/>
        </w:numPr>
      </w:pPr>
      <w:r>
        <w:t>Users should be able to choose their language and selection of road signs</w:t>
      </w:r>
    </w:p>
    <w:p w:rsidR="00E46A76" w:rsidRDefault="00E46A76" w:rsidP="00525DF0">
      <w:pPr>
        <w:pStyle w:val="ListParagraph"/>
        <w:numPr>
          <w:ilvl w:val="0"/>
          <w:numId w:val="2"/>
        </w:numPr>
      </w:pPr>
      <w:r>
        <w:t>The result calculation algorithm should be able to be switched depending on the patient’s ailment</w:t>
      </w:r>
    </w:p>
    <w:p w:rsidR="00E46A76" w:rsidRDefault="00E46A76" w:rsidP="00525DF0">
      <w:pPr>
        <w:pStyle w:val="ListParagraph"/>
        <w:numPr>
          <w:ilvl w:val="0"/>
          <w:numId w:val="2"/>
        </w:numPr>
      </w:pPr>
      <w:r>
        <w:t>Tests should be administered in the order provided in the SDSA manual</w:t>
      </w:r>
    </w:p>
    <w:p w:rsidR="00E46A76" w:rsidRDefault="00B91527" w:rsidP="00525DF0">
      <w:pPr>
        <w:pStyle w:val="ListParagraph"/>
        <w:numPr>
          <w:ilvl w:val="0"/>
          <w:numId w:val="2"/>
        </w:numPr>
      </w:pPr>
      <w:r>
        <w:t>Feedback about performance should only be provided at the end of the session</w:t>
      </w:r>
    </w:p>
    <w:p w:rsidR="00B91527" w:rsidRDefault="00B91527" w:rsidP="00525DF0">
      <w:pPr>
        <w:pStyle w:val="ListParagraph"/>
        <w:numPr>
          <w:ilvl w:val="0"/>
          <w:numId w:val="2"/>
        </w:numPr>
      </w:pPr>
      <w:r>
        <w:t>The instructions provided for each test should be the ones used in the SDSA manual</w:t>
      </w:r>
    </w:p>
    <w:p w:rsidR="00B91527" w:rsidRDefault="00B91527" w:rsidP="00525DF0">
      <w:pPr>
        <w:pStyle w:val="ListParagraph"/>
        <w:numPr>
          <w:ilvl w:val="0"/>
          <w:numId w:val="2"/>
        </w:numPr>
      </w:pPr>
      <w:r>
        <w:t>Instructions can be repeated once if required</w:t>
      </w:r>
    </w:p>
    <w:p w:rsidR="00525DF0" w:rsidRDefault="00525DF0" w:rsidP="00525DF0">
      <w:pPr>
        <w:pStyle w:val="ListParagraph"/>
        <w:numPr>
          <w:ilvl w:val="0"/>
          <w:numId w:val="2"/>
        </w:numPr>
      </w:pPr>
      <w:r>
        <w:t>The patient will have a set time to complete tests based on SDSA manual (15m, 5m, 5m and 3m)</w:t>
      </w:r>
      <w:bookmarkStart w:id="0" w:name="_GoBack"/>
      <w:bookmarkEnd w:id="0"/>
    </w:p>
    <w:p w:rsidR="00B91527" w:rsidRDefault="00B91527" w:rsidP="00525DF0">
      <w:pPr>
        <w:pStyle w:val="ListParagraph"/>
        <w:numPr>
          <w:ilvl w:val="0"/>
          <w:numId w:val="2"/>
        </w:numPr>
      </w:pPr>
      <w:r>
        <w:t>The cards should be shuffled in both matrices tests</w:t>
      </w:r>
      <w:r w:rsidR="00525DF0" w:rsidRPr="00525DF0">
        <w:t xml:space="preserve"> </w:t>
      </w:r>
      <w:r w:rsidR="00525DF0">
        <w:t>and the road sign recognition tests</w:t>
      </w:r>
    </w:p>
    <w:sectPr w:rsidR="00B9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7C54"/>
    <w:multiLevelType w:val="hybridMultilevel"/>
    <w:tmpl w:val="CA187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0664"/>
    <w:multiLevelType w:val="hybridMultilevel"/>
    <w:tmpl w:val="D1BA7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76"/>
    <w:rsid w:val="00525DF0"/>
    <w:rsid w:val="00B91527"/>
    <w:rsid w:val="00E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C770"/>
  <w15:chartTrackingRefBased/>
  <w15:docId w15:val="{B4C8A08E-0F16-4E23-B1AA-87F10BDD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Zalewski</dc:creator>
  <cp:keywords/>
  <dc:description/>
  <cp:lastModifiedBy>Joe Zalewski 2015 (N0623403)</cp:lastModifiedBy>
  <cp:revision>1</cp:revision>
  <dcterms:created xsi:type="dcterms:W3CDTF">2017-10-31T13:08:00Z</dcterms:created>
  <dcterms:modified xsi:type="dcterms:W3CDTF">2017-10-31T13:43:00Z</dcterms:modified>
</cp:coreProperties>
</file>