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879" w:rsidRDefault="00D67879" w:rsidP="00D67879">
      <w:r>
        <w:rPr>
          <w:rStyle w:val="Heading1Char"/>
        </w:rPr>
        <w:t xml:space="preserve">Programming </w:t>
      </w:r>
      <w:r w:rsidR="00F8779A" w:rsidRPr="00F8779A">
        <w:rPr>
          <w:rStyle w:val="Heading1Char"/>
        </w:rPr>
        <w:t>Patterns</w:t>
      </w:r>
      <w:r w:rsidR="00F8779A">
        <w:br/>
        <w:t>various patterns will be implemented into the SDSA application program, by implementing these patterns, users unfamiliar with the system will be able to understand the program and improves the ability to identify and fix bugs.</w:t>
      </w:r>
      <w:r w:rsidR="00F8779A">
        <w:br/>
      </w:r>
      <w:r w:rsidR="00F8779A">
        <w:br/>
      </w:r>
      <w:r w:rsidR="00F8779A" w:rsidRPr="00F8779A">
        <w:rPr>
          <w:rStyle w:val="Heading2Char"/>
        </w:rPr>
        <w:t>Method Descriptions</w:t>
      </w:r>
      <w:r w:rsidR="00F8779A">
        <w:br/>
        <w:t>//-----------------------------------------------------------------------------------------------------------------------------------</w:t>
      </w:r>
      <w:r w:rsidR="00F8779A">
        <w:br/>
        <w:t>// Name: Create Account</w:t>
      </w:r>
      <w:r w:rsidR="00F8779A">
        <w:br/>
        <w:t>// Description: The system will prompt user to enter details to be saved in the database, these details will also be used later in the system.</w:t>
      </w:r>
      <w:r w:rsidR="00F8779A">
        <w:br/>
        <w:t xml:space="preserve">// Variables: </w:t>
      </w:r>
      <w:proofErr w:type="spellStart"/>
      <w:r w:rsidR="00F8779A">
        <w:t>patientDetails</w:t>
      </w:r>
      <w:proofErr w:type="spellEnd"/>
      <w:r w:rsidR="00F8779A">
        <w:br/>
        <w:t xml:space="preserve">// Methods: </w:t>
      </w:r>
      <w:proofErr w:type="spellStart"/>
      <w:r w:rsidR="00F8779A">
        <w:t>SaveAccount</w:t>
      </w:r>
      <w:proofErr w:type="spellEnd"/>
      <w:r w:rsidR="00F8779A">
        <w:t>()</w:t>
      </w:r>
      <w:r w:rsidR="00F8779A">
        <w:br/>
        <w:t>//-----------------------------------------------------------------------------------------------------------------------------------</w:t>
      </w:r>
      <w:r w:rsidR="00F8779A">
        <w:br/>
      </w:r>
      <w:r w:rsidR="00F8779A">
        <w:br/>
        <w:t>Methods in the program will incorporate descriptions in comments, this will include the name of the method, description, parameters, main attribute and functions to help understand the system easier.</w:t>
      </w:r>
      <w:r w:rsidR="00F8779A">
        <w:br/>
      </w:r>
      <w:r w:rsidR="00F8779A">
        <w:br/>
      </w:r>
      <w:r w:rsidR="00F8779A" w:rsidRPr="00D67879">
        <w:rPr>
          <w:rStyle w:val="Heading2Char"/>
        </w:rPr>
        <w:t>Variable Naming Conventions</w:t>
      </w:r>
      <w:r w:rsidR="00F8779A">
        <w:t xml:space="preserve"> </w:t>
      </w:r>
    </w:p>
    <w:tbl>
      <w:tblPr>
        <w:tblStyle w:val="TableGrid"/>
        <w:tblW w:w="0" w:type="auto"/>
        <w:tblLook w:val="04A0" w:firstRow="1" w:lastRow="0" w:firstColumn="1" w:lastColumn="0" w:noHBand="0" w:noVBand="1"/>
      </w:tblPr>
      <w:tblGrid>
        <w:gridCol w:w="2270"/>
        <w:gridCol w:w="2882"/>
        <w:gridCol w:w="2046"/>
        <w:gridCol w:w="1818"/>
      </w:tblGrid>
      <w:tr w:rsidR="00370186" w:rsidTr="00D67879">
        <w:tc>
          <w:tcPr>
            <w:tcW w:w="2254" w:type="dxa"/>
          </w:tcPr>
          <w:p w:rsidR="00D67879" w:rsidRDefault="00D67879" w:rsidP="00F8779A">
            <w:r>
              <w:t>Account</w:t>
            </w:r>
          </w:p>
        </w:tc>
        <w:tc>
          <w:tcPr>
            <w:tcW w:w="2254" w:type="dxa"/>
          </w:tcPr>
          <w:p w:rsidR="00D67879" w:rsidRDefault="00370186" w:rsidP="00F8779A">
            <w:r>
              <w:t>Main Menu</w:t>
            </w:r>
          </w:p>
        </w:tc>
        <w:tc>
          <w:tcPr>
            <w:tcW w:w="2254" w:type="dxa"/>
          </w:tcPr>
          <w:p w:rsidR="00D67879" w:rsidRDefault="00370186" w:rsidP="00F8779A">
            <w:proofErr w:type="spellStart"/>
            <w:r>
              <w:t>RoadSigns</w:t>
            </w:r>
            <w:proofErr w:type="spellEnd"/>
          </w:p>
        </w:tc>
        <w:tc>
          <w:tcPr>
            <w:tcW w:w="2254" w:type="dxa"/>
          </w:tcPr>
          <w:p w:rsidR="00D67879" w:rsidRDefault="00370186" w:rsidP="00F8779A">
            <w:r>
              <w:t>Score</w:t>
            </w:r>
          </w:p>
        </w:tc>
      </w:tr>
      <w:tr w:rsidR="00370186" w:rsidRPr="00370186" w:rsidTr="00D67879">
        <w:tc>
          <w:tcPr>
            <w:tcW w:w="2254" w:type="dxa"/>
          </w:tcPr>
          <w:p w:rsidR="00D67879" w:rsidRPr="00370186" w:rsidRDefault="00D67879" w:rsidP="00F8779A">
            <w:pPr>
              <w:rPr>
                <w:lang w:val="fr-FR"/>
              </w:rPr>
            </w:pPr>
            <w:proofErr w:type="spellStart"/>
            <w:r w:rsidRPr="00370186">
              <w:rPr>
                <w:lang w:val="fr-FR"/>
              </w:rPr>
              <w:t>aPatientID</w:t>
            </w:r>
            <w:proofErr w:type="spellEnd"/>
            <w:r w:rsidRPr="00370186">
              <w:rPr>
                <w:lang w:val="fr-FR"/>
              </w:rPr>
              <w:br/>
            </w:r>
            <w:proofErr w:type="spellStart"/>
            <w:r w:rsidRPr="00370186">
              <w:rPr>
                <w:lang w:val="fr-FR"/>
              </w:rPr>
              <w:t>aPatientName</w:t>
            </w:r>
            <w:proofErr w:type="spellEnd"/>
            <w:r w:rsidRPr="00370186">
              <w:rPr>
                <w:lang w:val="fr-FR"/>
              </w:rPr>
              <w:br/>
            </w:r>
            <w:proofErr w:type="spellStart"/>
            <w:r w:rsidRPr="00370186">
              <w:rPr>
                <w:lang w:val="fr-FR"/>
              </w:rPr>
              <w:t>aPatientEmail</w:t>
            </w:r>
            <w:proofErr w:type="spellEnd"/>
            <w:r w:rsidRPr="00370186">
              <w:rPr>
                <w:lang w:val="fr-FR"/>
              </w:rPr>
              <w:br/>
            </w:r>
            <w:proofErr w:type="spellStart"/>
            <w:r w:rsidRPr="00370186">
              <w:rPr>
                <w:lang w:val="fr-FR"/>
              </w:rPr>
              <w:t>aPatient</w:t>
            </w:r>
            <w:r w:rsidR="00370186" w:rsidRPr="00370186">
              <w:rPr>
                <w:lang w:val="fr-FR"/>
              </w:rPr>
              <w:t>Condition</w:t>
            </w:r>
            <w:proofErr w:type="spellEnd"/>
            <w:r w:rsidR="00370186" w:rsidRPr="00370186">
              <w:rPr>
                <w:lang w:val="fr-FR"/>
              </w:rPr>
              <w:br/>
            </w:r>
            <w:proofErr w:type="spellStart"/>
            <w:r w:rsidR="00370186" w:rsidRPr="00370186">
              <w:rPr>
                <w:lang w:val="fr-FR"/>
              </w:rPr>
              <w:t>aPatientNoOfAttempts</w:t>
            </w:r>
            <w:proofErr w:type="spellEnd"/>
          </w:p>
        </w:tc>
        <w:tc>
          <w:tcPr>
            <w:tcW w:w="2254" w:type="dxa"/>
          </w:tcPr>
          <w:p w:rsidR="00D67879" w:rsidRPr="00370186" w:rsidRDefault="00370186" w:rsidP="00F8779A">
            <w:proofErr w:type="spellStart"/>
            <w:r>
              <w:t>m</w:t>
            </w:r>
            <w:r w:rsidRPr="00370186">
              <w:t>mDotCancellation</w:t>
            </w:r>
            <w:proofErr w:type="spellEnd"/>
            <w:r w:rsidRPr="00370186">
              <w:br/>
            </w:r>
            <w:proofErr w:type="spellStart"/>
            <w:r w:rsidRPr="00370186">
              <w:t>mmRoadSigns</w:t>
            </w:r>
            <w:proofErr w:type="spellEnd"/>
            <w:r w:rsidRPr="00370186">
              <w:br/>
            </w:r>
            <w:proofErr w:type="spellStart"/>
            <w:r>
              <w:t>mmSquareMatricesCompass</w:t>
            </w:r>
            <w:proofErr w:type="spellEnd"/>
            <w:r>
              <w:br/>
            </w:r>
            <w:proofErr w:type="spellStart"/>
            <w:r>
              <w:t>mmSquareMatricesDirections</w:t>
            </w:r>
            <w:proofErr w:type="spellEnd"/>
            <w:r>
              <w:br/>
            </w:r>
            <w:proofErr w:type="spellStart"/>
            <w:r>
              <w:t>mmTrailMaking</w:t>
            </w:r>
            <w:proofErr w:type="spellEnd"/>
          </w:p>
        </w:tc>
        <w:tc>
          <w:tcPr>
            <w:tcW w:w="2254" w:type="dxa"/>
          </w:tcPr>
          <w:p w:rsidR="00D67879" w:rsidRPr="00370186" w:rsidRDefault="00370186" w:rsidP="00F8779A">
            <w:proofErr w:type="spellStart"/>
            <w:r>
              <w:t>rsInstructions</w:t>
            </w:r>
            <w:proofErr w:type="spellEnd"/>
            <w:r>
              <w:br/>
            </w:r>
            <w:proofErr w:type="spellStart"/>
            <w:r>
              <w:t>rsNoCorrect</w:t>
            </w:r>
            <w:proofErr w:type="spellEnd"/>
            <w:r>
              <w:br/>
            </w:r>
            <w:proofErr w:type="spellStart"/>
            <w:r>
              <w:t>rsNoIncorrect</w:t>
            </w:r>
            <w:proofErr w:type="spellEnd"/>
            <w:r>
              <w:br/>
            </w:r>
            <w:proofErr w:type="spellStart"/>
            <w:r>
              <w:t>rsTime</w:t>
            </w:r>
            <w:proofErr w:type="spellEnd"/>
            <w:r>
              <w:br/>
            </w:r>
            <w:proofErr w:type="spellStart"/>
            <w:r>
              <w:t>rsScore</w:t>
            </w:r>
            <w:proofErr w:type="spellEnd"/>
            <w:r>
              <w:br/>
            </w:r>
            <w:proofErr w:type="spellStart"/>
            <w:r>
              <w:t>rsUserMovements</w:t>
            </w:r>
            <w:proofErr w:type="spellEnd"/>
          </w:p>
        </w:tc>
        <w:tc>
          <w:tcPr>
            <w:tcW w:w="2254" w:type="dxa"/>
          </w:tcPr>
          <w:p w:rsidR="00D67879" w:rsidRPr="00370186" w:rsidRDefault="00370186" w:rsidP="00F8779A">
            <w:pPr>
              <w:rPr>
                <w:lang w:val="it-IT"/>
              </w:rPr>
            </w:pPr>
            <w:r w:rsidRPr="00370186">
              <w:rPr>
                <w:lang w:val="it-IT"/>
              </w:rPr>
              <w:t>sGame1Score</w:t>
            </w:r>
            <w:r w:rsidRPr="00370186">
              <w:rPr>
                <w:lang w:val="it-IT"/>
              </w:rPr>
              <w:br/>
            </w:r>
            <w:r w:rsidRPr="00370186">
              <w:rPr>
                <w:lang w:val="it-IT"/>
              </w:rPr>
              <w:t>s</w:t>
            </w:r>
            <w:r w:rsidRPr="00370186">
              <w:rPr>
                <w:lang w:val="it-IT"/>
              </w:rPr>
              <w:t>Game2</w:t>
            </w:r>
            <w:r w:rsidRPr="00370186">
              <w:rPr>
                <w:lang w:val="it-IT"/>
              </w:rPr>
              <w:t>Score</w:t>
            </w:r>
            <w:r w:rsidRPr="00370186">
              <w:rPr>
                <w:lang w:val="it-IT"/>
              </w:rPr>
              <w:br/>
            </w:r>
            <w:r w:rsidRPr="00370186">
              <w:rPr>
                <w:lang w:val="it-IT"/>
              </w:rPr>
              <w:t>s</w:t>
            </w:r>
            <w:r w:rsidRPr="00370186">
              <w:rPr>
                <w:lang w:val="it-IT"/>
              </w:rPr>
              <w:t>Game3</w:t>
            </w:r>
            <w:r w:rsidRPr="00370186">
              <w:rPr>
                <w:lang w:val="it-IT"/>
              </w:rPr>
              <w:t>Score</w:t>
            </w:r>
            <w:r w:rsidRPr="00370186">
              <w:rPr>
                <w:lang w:val="it-IT"/>
              </w:rPr>
              <w:br/>
            </w:r>
            <w:r w:rsidRPr="00370186">
              <w:rPr>
                <w:lang w:val="it-IT"/>
              </w:rPr>
              <w:t>s</w:t>
            </w:r>
            <w:r w:rsidRPr="00370186">
              <w:rPr>
                <w:lang w:val="it-IT"/>
              </w:rPr>
              <w:t>Game4</w:t>
            </w:r>
            <w:r w:rsidRPr="00370186">
              <w:rPr>
                <w:lang w:val="it-IT"/>
              </w:rPr>
              <w:t>Score</w:t>
            </w:r>
            <w:r w:rsidRPr="00370186">
              <w:rPr>
                <w:lang w:val="it-IT"/>
              </w:rPr>
              <w:br/>
            </w:r>
            <w:r w:rsidRPr="00370186">
              <w:rPr>
                <w:lang w:val="it-IT"/>
              </w:rPr>
              <w:t>s</w:t>
            </w:r>
            <w:r w:rsidRPr="00370186">
              <w:rPr>
                <w:lang w:val="it-IT"/>
              </w:rPr>
              <w:t>Game5</w:t>
            </w:r>
            <w:r w:rsidRPr="00370186">
              <w:rPr>
                <w:lang w:val="it-IT"/>
              </w:rPr>
              <w:t>Score</w:t>
            </w:r>
            <w:r w:rsidRPr="00370186">
              <w:rPr>
                <w:lang w:val="it-IT"/>
              </w:rPr>
              <w:br/>
            </w:r>
            <w:proofErr w:type="spellStart"/>
            <w:r w:rsidRPr="00370186">
              <w:rPr>
                <w:lang w:val="it-IT"/>
              </w:rPr>
              <w:t>sTotalTime</w:t>
            </w:r>
            <w:proofErr w:type="spellEnd"/>
            <w:r w:rsidRPr="00370186">
              <w:rPr>
                <w:lang w:val="it-IT"/>
              </w:rPr>
              <w:br/>
            </w:r>
            <w:proofErr w:type="spellStart"/>
            <w:r w:rsidRPr="00370186">
              <w:rPr>
                <w:lang w:val="it-IT"/>
              </w:rPr>
              <w:t>sHasPassed</w:t>
            </w:r>
            <w:proofErr w:type="spellEnd"/>
          </w:p>
        </w:tc>
      </w:tr>
    </w:tbl>
    <w:p w:rsidR="00F8779A" w:rsidRDefault="00370186" w:rsidP="00F8779A">
      <w:r w:rsidRPr="00370186">
        <w:rPr>
          <w:lang w:val="it-IT"/>
        </w:rPr>
        <w:br/>
      </w:r>
      <w:r w:rsidR="00D67879">
        <w:t>To ensure all variables are simple to understand they are named appropriately to help identify there purpose and place in the program</w:t>
      </w:r>
      <w:r w:rsidR="00D67879">
        <w:t xml:space="preserve">. The name of the variable will begin with a lowercase identifying acronym e.g. </w:t>
      </w:r>
      <w:r>
        <w:t>‘</w:t>
      </w:r>
      <w:r w:rsidR="00D67879">
        <w:t>mm</w:t>
      </w:r>
      <w:r>
        <w:t>’</w:t>
      </w:r>
      <w:r w:rsidR="00D67879">
        <w:t xml:space="preserve"> for Main</w:t>
      </w:r>
      <w:r>
        <w:t xml:space="preserve"> </w:t>
      </w:r>
      <w:r w:rsidR="00D67879">
        <w:t>Menu</w:t>
      </w:r>
      <w:proofErr w:type="gramStart"/>
      <w:r>
        <w:t xml:space="preserve">, </w:t>
      </w:r>
      <w:bookmarkStart w:id="0" w:name="_GoBack"/>
      <w:bookmarkEnd w:id="0"/>
      <w:r w:rsidR="00D67879">
        <w:t xml:space="preserve"> ‘a’</w:t>
      </w:r>
      <w:proofErr w:type="gramEnd"/>
      <w:r w:rsidR="00D67879">
        <w:t xml:space="preserve"> for Account variables</w:t>
      </w:r>
      <w:r>
        <w:t xml:space="preserve"> or ‘</w:t>
      </w:r>
      <w:proofErr w:type="spellStart"/>
      <w:r>
        <w:t>rs</w:t>
      </w:r>
      <w:proofErr w:type="spellEnd"/>
      <w:r>
        <w:t>’ for all variables in the road signs game class.</w:t>
      </w:r>
      <w:r w:rsidR="00D67879">
        <w:t xml:space="preserve"> </w:t>
      </w:r>
    </w:p>
    <w:sectPr w:rsidR="00F87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it-IT"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79A"/>
    <w:rsid w:val="00370186"/>
    <w:rsid w:val="00D67879"/>
    <w:rsid w:val="00F8779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D5C1"/>
  <w15:chartTrackingRefBased/>
  <w15:docId w15:val="{92B3BC24-D13D-4DFD-A41C-01B3BB27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7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77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78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7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877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6787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7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Havelin 2015 (N0623631)</dc:creator>
  <cp:keywords/>
  <dc:description/>
  <cp:lastModifiedBy>Paul Havelin 2015 (N0623631)</cp:lastModifiedBy>
  <cp:revision>1</cp:revision>
  <dcterms:created xsi:type="dcterms:W3CDTF">2018-02-09T15:06:00Z</dcterms:created>
  <dcterms:modified xsi:type="dcterms:W3CDTF">2018-02-09T15:32:00Z</dcterms:modified>
</cp:coreProperties>
</file>