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494" w:rsidRPr="00401B14" w:rsidRDefault="00267494" w:rsidP="00F51D28">
      <w:pPr>
        <w:pStyle w:val="Title"/>
        <w:spacing w:line="360" w:lineRule="auto"/>
        <w:rPr>
          <w:rFonts w:ascii="Verdana" w:hAnsi="Verdana"/>
        </w:rPr>
      </w:pPr>
      <w:r w:rsidRPr="00401B14">
        <w:rPr>
          <w:rFonts w:ascii="Verdana" w:hAnsi="Verdana"/>
        </w:rPr>
        <w:t>Rapid Lean UX</w:t>
      </w:r>
    </w:p>
    <w:p w:rsidR="00425FB4" w:rsidRPr="00401B14" w:rsidRDefault="00155026" w:rsidP="00F51D28">
      <w:pPr>
        <w:pStyle w:val="Heading1"/>
        <w:spacing w:line="360" w:lineRule="auto"/>
        <w:rPr>
          <w:rFonts w:ascii="Verdana" w:hAnsi="Verdana"/>
        </w:rPr>
      </w:pPr>
      <w:r w:rsidRPr="00401B14">
        <w:rPr>
          <w:rFonts w:ascii="Verdana" w:hAnsi="Verdana"/>
        </w:rPr>
        <w:t>Personas</w:t>
      </w:r>
    </w:p>
    <w:p w:rsidR="000B72A2" w:rsidRPr="00401B14" w:rsidRDefault="000B72A2" w:rsidP="00F51D28">
      <w:pPr>
        <w:spacing w:line="360" w:lineRule="auto"/>
        <w:rPr>
          <w:rFonts w:ascii="Verdana" w:hAnsi="Verdana"/>
        </w:rPr>
      </w:pPr>
      <w:r w:rsidRPr="00401B14">
        <w:rPr>
          <w:rFonts w:ascii="Verdana" w:hAnsi="Verdana"/>
        </w:rPr>
        <w:t>The first step to this process will be to look at the different personas that will be using the application and consider what they might need from the application, then from these needs and the requirements we can create a list of features that will be included in the application to meet the needs of the project to make our solution suitable.</w:t>
      </w:r>
    </w:p>
    <w:tbl>
      <w:tblPr>
        <w:tblStyle w:val="TableGrid"/>
        <w:tblW w:w="0" w:type="auto"/>
        <w:tblLook w:val="04A0" w:firstRow="1" w:lastRow="0" w:firstColumn="1" w:lastColumn="0" w:noHBand="0" w:noVBand="1"/>
      </w:tblPr>
      <w:tblGrid>
        <w:gridCol w:w="4508"/>
        <w:gridCol w:w="4508"/>
      </w:tblGrid>
      <w:tr w:rsidR="000B72A2" w:rsidRPr="00401B14" w:rsidTr="000B72A2">
        <w:tc>
          <w:tcPr>
            <w:tcW w:w="4508" w:type="dxa"/>
            <w:shd w:val="clear" w:color="auto" w:fill="E7E6E6" w:themeFill="background2"/>
          </w:tcPr>
          <w:p w:rsidR="000B72A2" w:rsidRPr="00401B14" w:rsidRDefault="000B72A2" w:rsidP="00F51D28">
            <w:pPr>
              <w:spacing w:line="360" w:lineRule="auto"/>
              <w:rPr>
                <w:rFonts w:ascii="Verdana" w:hAnsi="Verdana"/>
                <w:b/>
              </w:rPr>
            </w:pPr>
            <w:r w:rsidRPr="00401B14">
              <w:rPr>
                <w:rFonts w:ascii="Verdana" w:hAnsi="Verdana"/>
                <w:b/>
              </w:rPr>
              <w:t xml:space="preserve">Clinician </w:t>
            </w:r>
          </w:p>
        </w:tc>
        <w:tc>
          <w:tcPr>
            <w:tcW w:w="4508" w:type="dxa"/>
            <w:shd w:val="clear" w:color="auto" w:fill="E7E6E6" w:themeFill="background2"/>
          </w:tcPr>
          <w:p w:rsidR="000B72A2" w:rsidRPr="00401B14" w:rsidRDefault="000B72A2" w:rsidP="00F51D28">
            <w:pPr>
              <w:spacing w:line="360" w:lineRule="auto"/>
              <w:rPr>
                <w:rFonts w:ascii="Verdana" w:hAnsi="Verdana"/>
                <w:b/>
              </w:rPr>
            </w:pPr>
            <w:r w:rsidRPr="00401B14">
              <w:rPr>
                <w:rFonts w:ascii="Verdana" w:hAnsi="Verdana"/>
                <w:b/>
              </w:rPr>
              <w:t xml:space="preserve">Patient </w:t>
            </w:r>
          </w:p>
        </w:tc>
      </w:tr>
      <w:tr w:rsidR="000B72A2" w:rsidRPr="00401B14" w:rsidTr="000B72A2">
        <w:tc>
          <w:tcPr>
            <w:tcW w:w="4508" w:type="dxa"/>
          </w:tcPr>
          <w:p w:rsidR="000B72A2" w:rsidRPr="00401B14" w:rsidRDefault="001A455A" w:rsidP="00F51D28">
            <w:pPr>
              <w:pStyle w:val="ListParagraph"/>
              <w:numPr>
                <w:ilvl w:val="0"/>
                <w:numId w:val="1"/>
              </w:numPr>
              <w:spacing w:line="360" w:lineRule="auto"/>
              <w:rPr>
                <w:rFonts w:ascii="Verdana" w:hAnsi="Verdana"/>
              </w:rPr>
            </w:pPr>
            <w:r w:rsidRPr="00401B14">
              <w:rPr>
                <w:rFonts w:ascii="Verdana" w:hAnsi="Verdana"/>
              </w:rPr>
              <w:t>Using the app to test patients</w:t>
            </w:r>
          </w:p>
          <w:p w:rsidR="001A455A" w:rsidRPr="00401B14" w:rsidRDefault="001A455A" w:rsidP="00F51D28">
            <w:pPr>
              <w:pStyle w:val="ListParagraph"/>
              <w:numPr>
                <w:ilvl w:val="0"/>
                <w:numId w:val="1"/>
              </w:numPr>
              <w:spacing w:line="360" w:lineRule="auto"/>
              <w:rPr>
                <w:rFonts w:ascii="Verdana" w:hAnsi="Verdana"/>
              </w:rPr>
            </w:pPr>
            <w:r w:rsidRPr="00401B14">
              <w:rPr>
                <w:rFonts w:ascii="Verdana" w:hAnsi="Verdana"/>
              </w:rPr>
              <w:t xml:space="preserve">Needs to have unique account </w:t>
            </w:r>
          </w:p>
          <w:p w:rsidR="001A455A" w:rsidRPr="00401B14" w:rsidRDefault="001A455A" w:rsidP="00F51D28">
            <w:pPr>
              <w:pStyle w:val="ListParagraph"/>
              <w:numPr>
                <w:ilvl w:val="0"/>
                <w:numId w:val="1"/>
              </w:numPr>
              <w:spacing w:line="360" w:lineRule="auto"/>
              <w:rPr>
                <w:rFonts w:ascii="Verdana" w:hAnsi="Verdana"/>
              </w:rPr>
            </w:pPr>
            <w:r w:rsidRPr="00401B14">
              <w:rPr>
                <w:rFonts w:ascii="Verdana" w:hAnsi="Verdana"/>
              </w:rPr>
              <w:t xml:space="preserve">Have all test resources present for ease-of-use – All SDSA tests and instructions </w:t>
            </w:r>
          </w:p>
          <w:p w:rsidR="001A455A" w:rsidRPr="00401B14" w:rsidRDefault="001A455A" w:rsidP="00F51D28">
            <w:pPr>
              <w:pStyle w:val="ListParagraph"/>
              <w:numPr>
                <w:ilvl w:val="0"/>
                <w:numId w:val="1"/>
              </w:numPr>
              <w:spacing w:line="360" w:lineRule="auto"/>
              <w:rPr>
                <w:rFonts w:ascii="Verdana" w:hAnsi="Verdana"/>
              </w:rPr>
            </w:pPr>
            <w:r w:rsidRPr="00401B14">
              <w:rPr>
                <w:rFonts w:ascii="Verdana" w:hAnsi="Verdana"/>
              </w:rPr>
              <w:t>Store all test results for reviewing</w:t>
            </w:r>
          </w:p>
          <w:p w:rsidR="001A455A" w:rsidRPr="00401B14" w:rsidRDefault="001A455A" w:rsidP="00F51D28">
            <w:pPr>
              <w:pStyle w:val="ListParagraph"/>
              <w:numPr>
                <w:ilvl w:val="0"/>
                <w:numId w:val="1"/>
              </w:numPr>
              <w:spacing w:line="360" w:lineRule="auto"/>
              <w:rPr>
                <w:rFonts w:ascii="Verdana" w:hAnsi="Verdana"/>
              </w:rPr>
            </w:pPr>
            <w:r w:rsidRPr="00401B14">
              <w:rPr>
                <w:rFonts w:ascii="Verdana" w:hAnsi="Verdana"/>
              </w:rPr>
              <w:t>Keep results separate based on patient id</w:t>
            </w:r>
          </w:p>
          <w:p w:rsidR="001A455A" w:rsidRPr="00401B14" w:rsidRDefault="001A455A" w:rsidP="00F51D28">
            <w:pPr>
              <w:pStyle w:val="ListParagraph"/>
              <w:numPr>
                <w:ilvl w:val="0"/>
                <w:numId w:val="1"/>
              </w:numPr>
              <w:spacing w:line="360" w:lineRule="auto"/>
              <w:rPr>
                <w:rFonts w:ascii="Verdana" w:hAnsi="Verdana"/>
              </w:rPr>
            </w:pPr>
            <w:r w:rsidRPr="00401B14">
              <w:rPr>
                <w:rFonts w:ascii="Verdana" w:hAnsi="Verdana"/>
              </w:rPr>
              <w:t>Simple to use and explain</w:t>
            </w:r>
          </w:p>
          <w:p w:rsidR="001A455A" w:rsidRPr="00401B14" w:rsidRDefault="00741EA3" w:rsidP="00F51D28">
            <w:pPr>
              <w:pStyle w:val="ListParagraph"/>
              <w:numPr>
                <w:ilvl w:val="0"/>
                <w:numId w:val="1"/>
              </w:numPr>
              <w:spacing w:line="360" w:lineRule="auto"/>
              <w:rPr>
                <w:rFonts w:ascii="Verdana" w:hAnsi="Verdana"/>
              </w:rPr>
            </w:pPr>
            <w:r w:rsidRPr="00401B14">
              <w:rPr>
                <w:rFonts w:ascii="Verdana" w:hAnsi="Verdana"/>
              </w:rPr>
              <w:t xml:space="preserve">Fast performance on a variety of devices </w:t>
            </w:r>
          </w:p>
        </w:tc>
        <w:tc>
          <w:tcPr>
            <w:tcW w:w="4508" w:type="dxa"/>
          </w:tcPr>
          <w:p w:rsidR="000B72A2" w:rsidRPr="00401B14" w:rsidRDefault="001A455A" w:rsidP="00F51D28">
            <w:pPr>
              <w:pStyle w:val="ListParagraph"/>
              <w:numPr>
                <w:ilvl w:val="0"/>
                <w:numId w:val="1"/>
              </w:numPr>
              <w:spacing w:line="360" w:lineRule="auto"/>
              <w:rPr>
                <w:rFonts w:ascii="Verdana" w:hAnsi="Verdana"/>
              </w:rPr>
            </w:pPr>
            <w:r w:rsidRPr="00401B14">
              <w:rPr>
                <w:rFonts w:ascii="Verdana" w:hAnsi="Verdana"/>
              </w:rPr>
              <w:t xml:space="preserve">Need to be able to complete tests to best of their ability </w:t>
            </w:r>
          </w:p>
          <w:p w:rsidR="001A455A" w:rsidRPr="00401B14" w:rsidRDefault="001A455A" w:rsidP="00F51D28">
            <w:pPr>
              <w:pStyle w:val="ListParagraph"/>
              <w:numPr>
                <w:ilvl w:val="0"/>
                <w:numId w:val="1"/>
              </w:numPr>
              <w:spacing w:line="360" w:lineRule="auto"/>
              <w:rPr>
                <w:rFonts w:ascii="Verdana" w:hAnsi="Verdana"/>
              </w:rPr>
            </w:pPr>
            <w:r w:rsidRPr="00401B14">
              <w:rPr>
                <w:rFonts w:ascii="Verdana" w:hAnsi="Verdana"/>
              </w:rPr>
              <w:t xml:space="preserve">Application should not impede on their ability </w:t>
            </w:r>
          </w:p>
          <w:p w:rsidR="001A455A" w:rsidRPr="00401B14" w:rsidRDefault="001A455A" w:rsidP="00F51D28">
            <w:pPr>
              <w:pStyle w:val="ListParagraph"/>
              <w:numPr>
                <w:ilvl w:val="0"/>
                <w:numId w:val="1"/>
              </w:numPr>
              <w:spacing w:line="360" w:lineRule="auto"/>
              <w:rPr>
                <w:rFonts w:ascii="Verdana" w:hAnsi="Verdana"/>
              </w:rPr>
            </w:pPr>
            <w:r w:rsidRPr="00401B14">
              <w:rPr>
                <w:rFonts w:ascii="Verdana" w:hAnsi="Verdana"/>
              </w:rPr>
              <w:t xml:space="preserve">May need accessibility options </w:t>
            </w:r>
          </w:p>
          <w:p w:rsidR="001A455A" w:rsidRPr="00401B14" w:rsidRDefault="001A455A" w:rsidP="00F51D28">
            <w:pPr>
              <w:pStyle w:val="ListParagraph"/>
              <w:numPr>
                <w:ilvl w:val="0"/>
                <w:numId w:val="1"/>
              </w:numPr>
              <w:spacing w:line="360" w:lineRule="auto"/>
              <w:rPr>
                <w:rFonts w:ascii="Verdana" w:hAnsi="Verdana"/>
              </w:rPr>
            </w:pPr>
            <w:r w:rsidRPr="00401B14">
              <w:rPr>
                <w:rFonts w:ascii="Verdana" w:hAnsi="Verdana"/>
              </w:rPr>
              <w:t>Needs to be in correct language and relevant road signs</w:t>
            </w:r>
          </w:p>
        </w:tc>
      </w:tr>
    </w:tbl>
    <w:p w:rsidR="00155026" w:rsidRPr="00401B14" w:rsidRDefault="003D0497" w:rsidP="00F51D28">
      <w:pPr>
        <w:pStyle w:val="Heading1"/>
        <w:spacing w:line="360" w:lineRule="auto"/>
        <w:rPr>
          <w:rFonts w:ascii="Verdana" w:hAnsi="Verdana"/>
        </w:rPr>
      </w:pPr>
      <w:r w:rsidRPr="00401B14">
        <w:rPr>
          <w:rFonts w:ascii="Verdana" w:hAnsi="Verdana"/>
        </w:rPr>
        <w:t>Features</w:t>
      </w:r>
    </w:p>
    <w:p w:rsidR="001A455A" w:rsidRPr="00401B14" w:rsidRDefault="001A455A" w:rsidP="00F51D28">
      <w:pPr>
        <w:pStyle w:val="Heading2"/>
        <w:spacing w:line="360" w:lineRule="auto"/>
        <w:rPr>
          <w:rFonts w:ascii="Verdana" w:hAnsi="Verdana"/>
        </w:rPr>
      </w:pPr>
      <w:r w:rsidRPr="00401B14">
        <w:rPr>
          <w:rFonts w:ascii="Verdana" w:hAnsi="Verdana"/>
        </w:rPr>
        <w:t>Login System</w:t>
      </w:r>
    </w:p>
    <w:p w:rsidR="001A455A" w:rsidRPr="00401B14" w:rsidRDefault="00741EA3" w:rsidP="00F51D28">
      <w:pPr>
        <w:spacing w:line="360" w:lineRule="auto"/>
        <w:rPr>
          <w:rFonts w:ascii="Verdana" w:hAnsi="Verdana"/>
        </w:rPr>
      </w:pPr>
      <w:r w:rsidRPr="00401B14">
        <w:rPr>
          <w:rFonts w:ascii="Verdana" w:hAnsi="Verdana"/>
        </w:rPr>
        <w:t xml:space="preserve">The login in system will need to allow the clinician to enter their </w:t>
      </w:r>
      <w:r w:rsidR="00401B14" w:rsidRPr="00401B14">
        <w:rPr>
          <w:rFonts w:ascii="Verdana" w:hAnsi="Verdana"/>
        </w:rPr>
        <w:t>email and password</w:t>
      </w:r>
      <w:r w:rsidRPr="00401B14">
        <w:rPr>
          <w:rFonts w:ascii="Verdana" w:hAnsi="Verdana"/>
        </w:rPr>
        <w:t xml:space="preserve"> for authentication which if correct, will let them access the application. </w:t>
      </w:r>
      <w:r w:rsidR="00401B14" w:rsidRPr="00401B14">
        <w:rPr>
          <w:rFonts w:ascii="Verdana" w:hAnsi="Verdana"/>
        </w:rPr>
        <w:t>They should then be able to set up the application for patient to take the tests, this will involve them entering the patient details and select language/region options, once these have been completed the clinician needs a way to start the tests.</w:t>
      </w:r>
    </w:p>
    <w:p w:rsidR="001A455A" w:rsidRPr="00401B14" w:rsidRDefault="001A455A" w:rsidP="00F51D28">
      <w:pPr>
        <w:pStyle w:val="Heading2"/>
        <w:spacing w:line="360" w:lineRule="auto"/>
        <w:rPr>
          <w:rFonts w:ascii="Verdana" w:hAnsi="Verdana"/>
        </w:rPr>
      </w:pPr>
      <w:r w:rsidRPr="00401B14">
        <w:rPr>
          <w:rFonts w:ascii="Verdana" w:hAnsi="Verdana"/>
        </w:rPr>
        <w:lastRenderedPageBreak/>
        <w:t>SDSA Tests</w:t>
      </w:r>
    </w:p>
    <w:p w:rsidR="00401B14" w:rsidRPr="00401B14" w:rsidRDefault="00401B14" w:rsidP="00F51D28">
      <w:pPr>
        <w:spacing w:line="360" w:lineRule="auto"/>
        <w:rPr>
          <w:rFonts w:ascii="Verdana" w:hAnsi="Verdana"/>
        </w:rPr>
      </w:pPr>
      <w:r w:rsidRPr="00401B14">
        <w:rPr>
          <w:rFonts w:ascii="Verdana" w:hAnsi="Verdana"/>
        </w:rPr>
        <w:t>All the SDSA tests should be present in the application along with the necessary instructions which must be displayed for the clinician to read out before each assessment. All tests should be displayed clearly with an intuitive layout and simple interaction to allow the patient to take the assessment without being impeded by poor design or complex interactions. The tests should have their respective time limits enforced and the necessary results recorded to input into the final algorithm to calculate if the patient has passed or failed.</w:t>
      </w:r>
    </w:p>
    <w:p w:rsidR="001A455A" w:rsidRPr="00401B14" w:rsidRDefault="001A455A" w:rsidP="00F51D28">
      <w:pPr>
        <w:pStyle w:val="Heading2"/>
        <w:spacing w:line="360" w:lineRule="auto"/>
        <w:rPr>
          <w:rFonts w:ascii="Verdana" w:hAnsi="Verdana"/>
        </w:rPr>
      </w:pPr>
      <w:r w:rsidRPr="00401B14">
        <w:rPr>
          <w:rFonts w:ascii="Verdana" w:hAnsi="Verdana"/>
        </w:rPr>
        <w:t>Results</w:t>
      </w:r>
    </w:p>
    <w:p w:rsidR="00D768BD" w:rsidRPr="00401B14" w:rsidRDefault="003B677B" w:rsidP="00F51D28">
      <w:pPr>
        <w:spacing w:line="360" w:lineRule="auto"/>
        <w:rPr>
          <w:rFonts w:ascii="Verdana" w:hAnsi="Verdana"/>
        </w:rPr>
      </w:pPr>
      <w:r>
        <w:rPr>
          <w:rFonts w:ascii="Verdana" w:hAnsi="Verdana"/>
        </w:rPr>
        <w:t xml:space="preserve">Once all the tests have been completed by the patient the application will then need to calculate the result using the SDSA algorithm which can then be viewed by the clinician, this result should also be saved to the database along with the patient details. </w:t>
      </w:r>
    </w:p>
    <w:p w:rsidR="003D0497" w:rsidRPr="00401B14" w:rsidRDefault="003D0497" w:rsidP="00F51D28">
      <w:pPr>
        <w:pStyle w:val="Heading1"/>
        <w:spacing w:line="360" w:lineRule="auto"/>
        <w:rPr>
          <w:rFonts w:ascii="Verdana" w:hAnsi="Verdana"/>
        </w:rPr>
      </w:pPr>
      <w:r w:rsidRPr="00401B14">
        <w:rPr>
          <w:rFonts w:ascii="Verdana" w:hAnsi="Verdana"/>
        </w:rPr>
        <w:t>Paper Prototype</w:t>
      </w:r>
    </w:p>
    <w:tbl>
      <w:tblPr>
        <w:tblStyle w:val="TableGrid"/>
        <w:tblW w:w="0" w:type="auto"/>
        <w:tblLook w:val="04A0" w:firstRow="1" w:lastRow="0" w:firstColumn="1" w:lastColumn="0" w:noHBand="0" w:noVBand="1"/>
      </w:tblPr>
      <w:tblGrid>
        <w:gridCol w:w="4508"/>
        <w:gridCol w:w="4508"/>
      </w:tblGrid>
      <w:tr w:rsidR="00F51D28" w:rsidTr="001357E6">
        <w:tc>
          <w:tcPr>
            <w:tcW w:w="4508" w:type="dxa"/>
          </w:tcPr>
          <w:p w:rsidR="00F51D28" w:rsidRDefault="00F51D28" w:rsidP="00F51D28">
            <w:pPr>
              <w:spacing w:line="360" w:lineRule="auto"/>
              <w:rPr>
                <w:rFonts w:ascii="Verdana" w:hAnsi="Verdana"/>
                <w:noProof/>
              </w:rPr>
            </w:pPr>
            <w:r>
              <w:rPr>
                <w:rFonts w:ascii="Verdana" w:hAnsi="Verdana"/>
                <w:noProof/>
              </w:rPr>
              <w:t>Patient Details</w:t>
            </w:r>
          </w:p>
        </w:tc>
        <w:tc>
          <w:tcPr>
            <w:tcW w:w="4508" w:type="dxa"/>
          </w:tcPr>
          <w:p w:rsidR="00F51D28" w:rsidRDefault="00F51D28" w:rsidP="00F51D28">
            <w:pPr>
              <w:spacing w:line="360" w:lineRule="auto"/>
              <w:rPr>
                <w:rFonts w:ascii="Verdana" w:hAnsi="Verdana"/>
                <w:noProof/>
              </w:rPr>
            </w:pPr>
            <w:r>
              <w:rPr>
                <w:rFonts w:ascii="Verdana" w:hAnsi="Verdana"/>
                <w:noProof/>
              </w:rPr>
              <w:t>Dot Cancellation</w:t>
            </w:r>
          </w:p>
        </w:tc>
      </w:tr>
      <w:tr w:rsidR="001357E6" w:rsidTr="001357E6">
        <w:tc>
          <w:tcPr>
            <w:tcW w:w="4508" w:type="dxa"/>
          </w:tcPr>
          <w:p w:rsidR="001357E6" w:rsidRDefault="00F51D28" w:rsidP="00F51D28">
            <w:pPr>
              <w:spacing w:line="360" w:lineRule="auto"/>
              <w:rPr>
                <w:rFonts w:ascii="Verdana" w:hAnsi="Verdana"/>
              </w:rPr>
            </w:pPr>
            <w:r>
              <w:rPr>
                <w:rFonts w:ascii="Verdana" w:hAnsi="Verdana"/>
                <w:noProof/>
              </w:rPr>
              <w:drawing>
                <wp:inline distT="0" distB="0" distL="0" distR="0" wp14:anchorId="21D2478A" wp14:editId="1B0F3B72">
                  <wp:extent cx="1998478" cy="1530700"/>
                  <wp:effectExtent l="0" t="0" r="1905" b="0"/>
                  <wp:docPr id="3" name="Picture 3" descr="C:\Users\Alexander\Desktop\To edit\patient 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er\Desktop\To edit\patient setup.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470" t="14979" r="9985" b="7973"/>
                          <a:stretch/>
                        </pic:blipFill>
                        <pic:spPr bwMode="auto">
                          <a:xfrm>
                            <a:off x="0" y="0"/>
                            <a:ext cx="2001008" cy="153263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rsidR="001357E6" w:rsidRDefault="00F51D28" w:rsidP="00F51D28">
            <w:pPr>
              <w:spacing w:line="360" w:lineRule="auto"/>
              <w:rPr>
                <w:rFonts w:ascii="Verdana" w:hAnsi="Verdana"/>
              </w:rPr>
            </w:pPr>
            <w:r>
              <w:rPr>
                <w:rFonts w:ascii="Verdana" w:hAnsi="Verdana"/>
                <w:noProof/>
              </w:rPr>
              <w:drawing>
                <wp:inline distT="0" distB="0" distL="0" distR="0" wp14:anchorId="72819680" wp14:editId="7077B145">
                  <wp:extent cx="2104977" cy="1722120"/>
                  <wp:effectExtent l="0" t="0" r="0" b="0"/>
                  <wp:docPr id="2" name="Picture 2" descr="C:\Users\Alexander\Desktop\To edit\Dot cancel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er\Desktop\To edit\Dot cancellation.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406" t="6927" r="8371" b="6768"/>
                          <a:stretch/>
                        </pic:blipFill>
                        <pic:spPr bwMode="auto">
                          <a:xfrm>
                            <a:off x="0" y="0"/>
                            <a:ext cx="2108675" cy="172514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51D28" w:rsidTr="001357E6">
        <w:tc>
          <w:tcPr>
            <w:tcW w:w="4508" w:type="dxa"/>
          </w:tcPr>
          <w:p w:rsidR="00F51D28" w:rsidRDefault="00F51D28" w:rsidP="00F51D28">
            <w:pPr>
              <w:spacing w:line="360" w:lineRule="auto"/>
              <w:rPr>
                <w:rFonts w:ascii="Verdana" w:hAnsi="Verdana"/>
                <w:noProof/>
              </w:rPr>
            </w:pPr>
            <w:r>
              <w:rPr>
                <w:rFonts w:ascii="Verdana" w:hAnsi="Verdana"/>
                <w:noProof/>
              </w:rPr>
              <w:t>Square Matrices Compass</w:t>
            </w:r>
          </w:p>
        </w:tc>
        <w:tc>
          <w:tcPr>
            <w:tcW w:w="4508" w:type="dxa"/>
          </w:tcPr>
          <w:p w:rsidR="00F51D28" w:rsidRDefault="00F51D28" w:rsidP="00F51D28">
            <w:pPr>
              <w:spacing w:line="360" w:lineRule="auto"/>
              <w:rPr>
                <w:rFonts w:ascii="Verdana" w:hAnsi="Verdana"/>
                <w:noProof/>
              </w:rPr>
            </w:pPr>
            <w:r>
              <w:rPr>
                <w:rFonts w:ascii="Verdana" w:hAnsi="Verdana"/>
                <w:noProof/>
              </w:rPr>
              <w:t xml:space="preserve">Square Matrices Directions </w:t>
            </w:r>
          </w:p>
        </w:tc>
      </w:tr>
      <w:tr w:rsidR="001357E6" w:rsidTr="001357E6">
        <w:tc>
          <w:tcPr>
            <w:tcW w:w="4508" w:type="dxa"/>
          </w:tcPr>
          <w:p w:rsidR="001357E6" w:rsidRDefault="00F51D28" w:rsidP="00F51D28">
            <w:pPr>
              <w:spacing w:line="360" w:lineRule="auto"/>
              <w:rPr>
                <w:rFonts w:ascii="Verdana" w:hAnsi="Verdana"/>
              </w:rPr>
            </w:pPr>
            <w:r>
              <w:rPr>
                <w:rFonts w:ascii="Verdana" w:hAnsi="Verdana"/>
                <w:noProof/>
              </w:rPr>
              <w:drawing>
                <wp:inline distT="0" distB="0" distL="0" distR="0" wp14:anchorId="33FCC14F" wp14:editId="0290CBE5">
                  <wp:extent cx="2285156" cy="1466850"/>
                  <wp:effectExtent l="0" t="0" r="1270" b="0"/>
                  <wp:docPr id="4" name="Picture 4" descr="C:\Users\Alexander\Desktop\To edit\Matrices dir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nder\Desktop\To edit\Matrices directions.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404" t="11720" r="9559" b="14741"/>
                          <a:stretch/>
                        </pic:blipFill>
                        <pic:spPr bwMode="auto">
                          <a:xfrm>
                            <a:off x="0" y="0"/>
                            <a:ext cx="2289766" cy="146980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rsidR="001357E6" w:rsidRDefault="00F51D28" w:rsidP="00F51D28">
            <w:pPr>
              <w:spacing w:line="360" w:lineRule="auto"/>
              <w:rPr>
                <w:rFonts w:ascii="Verdana" w:hAnsi="Verdana"/>
              </w:rPr>
            </w:pPr>
            <w:r>
              <w:rPr>
                <w:rFonts w:ascii="Verdana" w:hAnsi="Verdana"/>
                <w:noProof/>
              </w:rPr>
              <w:drawing>
                <wp:inline distT="0" distB="0" distL="0" distR="0">
                  <wp:extent cx="2444957" cy="1625900"/>
                  <wp:effectExtent l="0" t="0" r="0" b="0"/>
                  <wp:docPr id="5" name="Picture 5" descr="C:\Users\Alexander\Desktop\To edit\Matrices Comp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nder\Desktop\To edit\Matrices Compass.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206" t="10122" r="2716" b="8343"/>
                          <a:stretch/>
                        </pic:blipFill>
                        <pic:spPr bwMode="auto">
                          <a:xfrm>
                            <a:off x="0" y="0"/>
                            <a:ext cx="2451210" cy="163005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51D28" w:rsidTr="00043AA0">
        <w:tc>
          <w:tcPr>
            <w:tcW w:w="9016" w:type="dxa"/>
            <w:gridSpan w:val="2"/>
          </w:tcPr>
          <w:p w:rsidR="00F51D28" w:rsidRDefault="00F51D28" w:rsidP="00F51D28">
            <w:pPr>
              <w:spacing w:line="360" w:lineRule="auto"/>
              <w:rPr>
                <w:rFonts w:ascii="Verdana" w:hAnsi="Verdana"/>
                <w:noProof/>
              </w:rPr>
            </w:pPr>
            <w:r>
              <w:rPr>
                <w:rFonts w:ascii="Verdana" w:hAnsi="Verdana"/>
                <w:noProof/>
              </w:rPr>
              <w:t xml:space="preserve">Road sign Recognition </w:t>
            </w:r>
          </w:p>
        </w:tc>
      </w:tr>
      <w:tr w:rsidR="00F51D28" w:rsidTr="00043AA0">
        <w:tc>
          <w:tcPr>
            <w:tcW w:w="9016" w:type="dxa"/>
            <w:gridSpan w:val="2"/>
          </w:tcPr>
          <w:p w:rsidR="00F51D28" w:rsidRDefault="00F51D28" w:rsidP="00F51D28">
            <w:pPr>
              <w:spacing w:line="360" w:lineRule="auto"/>
              <w:rPr>
                <w:rFonts w:ascii="Verdana" w:hAnsi="Verdana"/>
              </w:rPr>
            </w:pPr>
            <w:r>
              <w:rPr>
                <w:rFonts w:ascii="Verdana" w:hAnsi="Verdana"/>
                <w:noProof/>
              </w:rPr>
              <w:lastRenderedPageBreak/>
              <w:drawing>
                <wp:inline distT="0" distB="0" distL="0" distR="0">
                  <wp:extent cx="3369310" cy="2424025"/>
                  <wp:effectExtent l="0" t="0" r="2540" b="0"/>
                  <wp:docPr id="6" name="Picture 6" descr="C:\Users\Alexander\Desktop\To edit\R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Desktop\To edit\RSR.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202"/>
                          <a:stretch/>
                        </pic:blipFill>
                        <pic:spPr bwMode="auto">
                          <a:xfrm>
                            <a:off x="0" y="0"/>
                            <a:ext cx="3374836" cy="2428001"/>
                          </a:xfrm>
                          <a:prstGeom prst="rect">
                            <a:avLst/>
                          </a:prstGeom>
                          <a:noFill/>
                          <a:ln>
                            <a:noFill/>
                          </a:ln>
                          <a:extLst>
                            <a:ext uri="{53640926-AAD7-44D8-BBD7-CCE9431645EC}">
                              <a14:shadowObscured xmlns:a14="http://schemas.microsoft.com/office/drawing/2010/main"/>
                            </a:ext>
                          </a:extLst>
                        </pic:spPr>
                      </pic:pic>
                    </a:graphicData>
                  </a:graphic>
                </wp:inline>
              </w:drawing>
            </w:r>
          </w:p>
        </w:tc>
        <w:bookmarkStart w:id="0" w:name="_GoBack"/>
        <w:bookmarkEnd w:id="0"/>
      </w:tr>
    </w:tbl>
    <w:p w:rsidR="00D768BD" w:rsidRPr="00401B14" w:rsidRDefault="00D768BD" w:rsidP="00F51D28">
      <w:pPr>
        <w:spacing w:line="360" w:lineRule="auto"/>
        <w:rPr>
          <w:rFonts w:ascii="Verdana" w:hAnsi="Verdana"/>
        </w:rPr>
      </w:pPr>
    </w:p>
    <w:sectPr w:rsidR="00D768BD" w:rsidRPr="00401B14">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F23" w:rsidRDefault="00657F23" w:rsidP="00945DD9">
      <w:pPr>
        <w:spacing w:after="0" w:line="240" w:lineRule="auto"/>
      </w:pPr>
      <w:r>
        <w:separator/>
      </w:r>
    </w:p>
  </w:endnote>
  <w:endnote w:type="continuationSeparator" w:id="0">
    <w:p w:rsidR="00657F23" w:rsidRDefault="00657F23" w:rsidP="00945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861056"/>
      <w:docPartObj>
        <w:docPartGallery w:val="Page Numbers (Bottom of Page)"/>
        <w:docPartUnique/>
      </w:docPartObj>
    </w:sdtPr>
    <w:sdtContent>
      <w:sdt>
        <w:sdtPr>
          <w:id w:val="1728636285"/>
          <w:docPartObj>
            <w:docPartGallery w:val="Page Numbers (Top of Page)"/>
            <w:docPartUnique/>
          </w:docPartObj>
        </w:sdtPr>
        <w:sdtContent>
          <w:p w:rsidR="003B677B" w:rsidRDefault="003B677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51D28">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51D28">
              <w:rPr>
                <w:b/>
                <w:bCs/>
                <w:noProof/>
              </w:rPr>
              <w:t>3</w:t>
            </w:r>
            <w:r>
              <w:rPr>
                <w:b/>
                <w:bCs/>
                <w:sz w:val="24"/>
                <w:szCs w:val="24"/>
              </w:rPr>
              <w:fldChar w:fldCharType="end"/>
            </w:r>
          </w:p>
        </w:sdtContent>
      </w:sdt>
    </w:sdtContent>
  </w:sdt>
  <w:p w:rsidR="003B677B" w:rsidRDefault="003B6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F23" w:rsidRDefault="00657F23" w:rsidP="00945DD9">
      <w:pPr>
        <w:spacing w:after="0" w:line="240" w:lineRule="auto"/>
      </w:pPr>
      <w:r>
        <w:separator/>
      </w:r>
    </w:p>
  </w:footnote>
  <w:footnote w:type="continuationSeparator" w:id="0">
    <w:p w:rsidR="00657F23" w:rsidRDefault="00657F23" w:rsidP="00945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87622"/>
    <w:multiLevelType w:val="hybridMultilevel"/>
    <w:tmpl w:val="48DCA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8A6A14"/>
    <w:multiLevelType w:val="hybridMultilevel"/>
    <w:tmpl w:val="B546E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494"/>
    <w:rsid w:val="0004434A"/>
    <w:rsid w:val="000B72A2"/>
    <w:rsid w:val="001357E6"/>
    <w:rsid w:val="00155026"/>
    <w:rsid w:val="001A455A"/>
    <w:rsid w:val="00267494"/>
    <w:rsid w:val="003B677B"/>
    <w:rsid w:val="003D0497"/>
    <w:rsid w:val="00401B14"/>
    <w:rsid w:val="00425FB4"/>
    <w:rsid w:val="00657F23"/>
    <w:rsid w:val="00741EA3"/>
    <w:rsid w:val="008947D1"/>
    <w:rsid w:val="00945DD9"/>
    <w:rsid w:val="00D768BD"/>
    <w:rsid w:val="00F51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2CAD"/>
  <w15:chartTrackingRefBased/>
  <w15:docId w15:val="{F5563AE4-FEAC-4EC5-A74F-544C4F193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45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74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4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5DD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45D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DD9"/>
  </w:style>
  <w:style w:type="paragraph" w:styleId="Footer">
    <w:name w:val="footer"/>
    <w:basedOn w:val="Normal"/>
    <w:link w:val="FooterChar"/>
    <w:uiPriority w:val="99"/>
    <w:unhideWhenUsed/>
    <w:rsid w:val="00945D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DD9"/>
  </w:style>
  <w:style w:type="table" w:styleId="TableGrid">
    <w:name w:val="Table Grid"/>
    <w:basedOn w:val="TableNormal"/>
    <w:uiPriority w:val="39"/>
    <w:rsid w:val="000B7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72A2"/>
    <w:pPr>
      <w:ind w:left="720"/>
      <w:contextualSpacing/>
    </w:pPr>
  </w:style>
  <w:style w:type="character" w:customStyle="1" w:styleId="Heading2Char">
    <w:name w:val="Heading 2 Char"/>
    <w:basedOn w:val="DefaultParagraphFont"/>
    <w:link w:val="Heading2"/>
    <w:uiPriority w:val="9"/>
    <w:rsid w:val="001A45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1ADDF-FCF2-4B24-9193-C98B45B5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4</cp:revision>
  <dcterms:created xsi:type="dcterms:W3CDTF">2018-02-16T10:00:00Z</dcterms:created>
  <dcterms:modified xsi:type="dcterms:W3CDTF">2018-02-16T21:25:00Z</dcterms:modified>
</cp:coreProperties>
</file>