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BAF2" w14:textId="659168F8" w:rsidR="00E54767" w:rsidRDefault="00FE294E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ACTA REUNION SECCIONALES SCCOT</w:t>
      </w:r>
    </w:p>
    <w:p w14:paraId="1674D47A" w14:textId="33E84536" w:rsidR="00FE294E" w:rsidRDefault="00FE294E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JUEVES 12 MAYO  2PM SALON NUEVO HORIZONTE</w:t>
      </w:r>
    </w:p>
    <w:p w14:paraId="70B404DA" w14:textId="452B100A" w:rsidR="00FE294E" w:rsidRDefault="00FE294E">
      <w:pPr>
        <w:rPr>
          <w:sz w:val="32"/>
          <w:szCs w:val="32"/>
          <w:lang w:val="es-MX"/>
        </w:rPr>
      </w:pPr>
    </w:p>
    <w:p w14:paraId="20131864" w14:textId="2CFB3D31" w:rsidR="00FE294E" w:rsidRDefault="00FE294E" w:rsidP="00FE294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D72B30">
        <w:rPr>
          <w:sz w:val="24"/>
          <w:szCs w:val="24"/>
          <w:lang w:val="es-MX"/>
        </w:rPr>
        <w:t>LISTADO DE ASISTENCIA Y PRESENTACION PERSONAL.</w:t>
      </w:r>
    </w:p>
    <w:p w14:paraId="7F9BE4E8" w14:textId="588668E1" w:rsidR="003A0570" w:rsidRDefault="00D72B30" w:rsidP="00FE294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Presidente informa del afán por </w:t>
      </w:r>
      <w:r w:rsidR="00761258">
        <w:rPr>
          <w:sz w:val="24"/>
          <w:szCs w:val="24"/>
          <w:lang w:val="es-MX"/>
        </w:rPr>
        <w:t xml:space="preserve">ampliar la vinculación con la SCCOT de los médicos ortopedistas que ejercen en el país y además </w:t>
      </w:r>
      <w:r>
        <w:rPr>
          <w:sz w:val="24"/>
          <w:szCs w:val="24"/>
          <w:lang w:val="es-MX"/>
        </w:rPr>
        <w:t xml:space="preserve">de la limitación logística para realizar </w:t>
      </w:r>
      <w:r w:rsidR="003A0570">
        <w:rPr>
          <w:sz w:val="24"/>
          <w:szCs w:val="24"/>
          <w:lang w:val="es-MX"/>
        </w:rPr>
        <w:t>actividades directivas</w:t>
      </w:r>
      <w:r>
        <w:rPr>
          <w:sz w:val="24"/>
          <w:szCs w:val="24"/>
          <w:lang w:val="es-MX"/>
        </w:rPr>
        <w:t xml:space="preserve"> con la participación de todas las seccionales y </w:t>
      </w:r>
      <w:r w:rsidR="003A0570">
        <w:rPr>
          <w:sz w:val="24"/>
          <w:szCs w:val="24"/>
          <w:lang w:val="es-MX"/>
        </w:rPr>
        <w:t>sugiere la</w:t>
      </w:r>
      <w:r>
        <w:rPr>
          <w:sz w:val="24"/>
          <w:szCs w:val="24"/>
          <w:lang w:val="es-MX"/>
        </w:rPr>
        <w:t xml:space="preserve"> participación por regional sea con un </w:t>
      </w:r>
      <w:r w:rsidR="00376C7B">
        <w:rPr>
          <w:sz w:val="24"/>
          <w:szCs w:val="24"/>
          <w:lang w:val="es-MX"/>
        </w:rPr>
        <w:t>principal, presidente</w:t>
      </w:r>
      <w:r>
        <w:rPr>
          <w:sz w:val="24"/>
          <w:szCs w:val="24"/>
          <w:lang w:val="es-MX"/>
        </w:rPr>
        <w:t xml:space="preserve"> de una seccional y el vocal </w:t>
      </w:r>
      <w:r w:rsidR="00376C7B">
        <w:rPr>
          <w:sz w:val="24"/>
          <w:szCs w:val="24"/>
          <w:lang w:val="es-MX"/>
        </w:rPr>
        <w:t xml:space="preserve">suplente </w:t>
      </w:r>
      <w:proofErr w:type="gramStart"/>
      <w:r w:rsidR="00376C7B">
        <w:rPr>
          <w:sz w:val="24"/>
          <w:szCs w:val="24"/>
          <w:lang w:val="es-MX"/>
        </w:rPr>
        <w:t>sea</w:t>
      </w:r>
      <w:r>
        <w:rPr>
          <w:sz w:val="24"/>
          <w:szCs w:val="24"/>
          <w:lang w:val="es-MX"/>
        </w:rPr>
        <w:t xml:space="preserve">  presidente</w:t>
      </w:r>
      <w:proofErr w:type="gramEnd"/>
      <w:r>
        <w:rPr>
          <w:sz w:val="24"/>
          <w:szCs w:val="24"/>
          <w:lang w:val="es-MX"/>
        </w:rPr>
        <w:t xml:space="preserve"> de otra seccional </w:t>
      </w:r>
      <w:r w:rsidR="003A0570">
        <w:rPr>
          <w:sz w:val="24"/>
          <w:szCs w:val="24"/>
          <w:lang w:val="es-MX"/>
        </w:rPr>
        <w:t xml:space="preserve">para </w:t>
      </w:r>
      <w:r>
        <w:rPr>
          <w:sz w:val="24"/>
          <w:szCs w:val="24"/>
          <w:lang w:val="es-MX"/>
        </w:rPr>
        <w:t xml:space="preserve">que luego </w:t>
      </w:r>
      <w:r w:rsidR="003A0570">
        <w:rPr>
          <w:sz w:val="24"/>
          <w:szCs w:val="24"/>
          <w:lang w:val="es-MX"/>
        </w:rPr>
        <w:t>lo suceda y este informado.</w:t>
      </w:r>
    </w:p>
    <w:p w14:paraId="3D674356" w14:textId="5E3938D2" w:rsidR="00D72B30" w:rsidRDefault="003A0570" w:rsidP="00FE294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Dr. Zuluaga Solicita información sobre la situación en las seccionales iniciando el informa por los de Bolívar</w:t>
      </w:r>
      <w:r w:rsidR="0008200B">
        <w:rPr>
          <w:sz w:val="24"/>
          <w:szCs w:val="24"/>
          <w:lang w:val="es-MX"/>
        </w:rPr>
        <w:t xml:space="preserve"> quienes son los anfitriones, el Dr. Gustavo Cabarcas </w:t>
      </w:r>
      <w:r w:rsidR="00320676">
        <w:rPr>
          <w:sz w:val="24"/>
          <w:szCs w:val="24"/>
          <w:lang w:val="es-MX"/>
        </w:rPr>
        <w:t xml:space="preserve">presidente del sindicato del bolívar </w:t>
      </w:r>
      <w:r w:rsidR="0008200B">
        <w:rPr>
          <w:sz w:val="24"/>
          <w:szCs w:val="24"/>
          <w:lang w:val="es-MX"/>
        </w:rPr>
        <w:t>informa que desde hace 5 años manejan un contrato gremial sindical con la totalidad de los ortopedistas y adicionalmente con</w:t>
      </w:r>
      <w:r w:rsidR="00320676">
        <w:rPr>
          <w:sz w:val="24"/>
          <w:szCs w:val="24"/>
          <w:lang w:val="es-MX"/>
        </w:rPr>
        <w:t xml:space="preserve"> otras </w:t>
      </w:r>
      <w:r w:rsidR="0008200B">
        <w:rPr>
          <w:sz w:val="24"/>
          <w:szCs w:val="24"/>
          <w:lang w:val="es-MX"/>
        </w:rPr>
        <w:t xml:space="preserve"> especialidades y médicos generales, que durante la pandemia </w:t>
      </w:r>
      <w:r w:rsidR="00320676">
        <w:rPr>
          <w:sz w:val="24"/>
          <w:szCs w:val="24"/>
          <w:lang w:val="es-MX"/>
        </w:rPr>
        <w:t>mantuvieron</w:t>
      </w:r>
      <w:r w:rsidR="0008200B">
        <w:rPr>
          <w:sz w:val="24"/>
          <w:szCs w:val="24"/>
          <w:lang w:val="es-MX"/>
        </w:rPr>
        <w:t xml:space="preserve"> los pagos mensuales, </w:t>
      </w:r>
      <w:r w:rsidR="00320676">
        <w:rPr>
          <w:sz w:val="24"/>
          <w:szCs w:val="24"/>
          <w:lang w:val="es-MX"/>
        </w:rPr>
        <w:t xml:space="preserve">que además apoyan a los residentes de ortopedia, los recién graduados los ubican laboralmente  y tienen un programa de actualización académica. </w:t>
      </w:r>
    </w:p>
    <w:p w14:paraId="5445AB1A" w14:textId="0301945A" w:rsidR="00376C7B" w:rsidRDefault="00376C7B" w:rsidP="00FE294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Dr. Diaz informa que el Huila tiene un contrato con mas </w:t>
      </w:r>
      <w:proofErr w:type="gramStart"/>
      <w:r>
        <w:rPr>
          <w:sz w:val="24"/>
          <w:szCs w:val="24"/>
          <w:lang w:val="es-MX"/>
        </w:rPr>
        <w:t>especialidades ,</w:t>
      </w:r>
      <w:proofErr w:type="gramEnd"/>
      <w:r>
        <w:rPr>
          <w:sz w:val="24"/>
          <w:szCs w:val="24"/>
          <w:lang w:val="es-MX"/>
        </w:rPr>
        <w:t xml:space="preserve"> los pagos están al día , además de  ortopedistas  están vinculados mas especialidades y de otras profesiones de la salud</w:t>
      </w:r>
      <w:r w:rsidR="00642481">
        <w:rPr>
          <w:sz w:val="24"/>
          <w:szCs w:val="24"/>
          <w:lang w:val="es-MX"/>
        </w:rPr>
        <w:t>, se reconocen prestaciones sociales y seguridad social</w:t>
      </w:r>
    </w:p>
    <w:p w14:paraId="542F421F" w14:textId="6AC0B6EE" w:rsidR="00642481" w:rsidRDefault="00376C7B" w:rsidP="00FE294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Los representantes de  Atlántico y Boyacá preguntan sobre la necesidad de actualizar las tarifas, a lo que se informa </w:t>
      </w:r>
      <w:r w:rsidR="00CC0796">
        <w:rPr>
          <w:sz w:val="24"/>
          <w:szCs w:val="24"/>
          <w:lang w:val="es-MX"/>
        </w:rPr>
        <w:t xml:space="preserve">la gestión en tramite por el Ministerio de Salud de actualizar el listado de procedimientos y definir el equivalente según los grupos quirúrgicos, además la nomenclatura de las especialidades y sub especialidades que en ortopedia son varias, las competencias según los niveles de complejidad, las necesidades de especialistas en  Ortopedia según la iknfraestructuira </w:t>
      </w:r>
      <w:r w:rsidR="00642481">
        <w:rPr>
          <w:sz w:val="24"/>
          <w:szCs w:val="24"/>
          <w:lang w:val="es-MX"/>
        </w:rPr>
        <w:t>por</w:t>
      </w:r>
      <w:r w:rsidR="00CC0796">
        <w:rPr>
          <w:sz w:val="24"/>
          <w:szCs w:val="24"/>
          <w:lang w:val="es-MX"/>
        </w:rPr>
        <w:t xml:space="preserve"> definir de las redes integrales de servicios de salud, y el tema de las </w:t>
      </w:r>
      <w:r w:rsidR="00642481">
        <w:rPr>
          <w:sz w:val="24"/>
          <w:szCs w:val="24"/>
          <w:lang w:val="es-MX"/>
        </w:rPr>
        <w:t>radiaciones</w:t>
      </w:r>
      <w:r w:rsidR="00CC0796">
        <w:rPr>
          <w:sz w:val="24"/>
          <w:szCs w:val="24"/>
          <w:lang w:val="es-MX"/>
        </w:rPr>
        <w:t xml:space="preserve"> ionizantes </w:t>
      </w:r>
      <w:r w:rsidR="00642481">
        <w:rPr>
          <w:sz w:val="24"/>
          <w:szCs w:val="24"/>
          <w:lang w:val="es-MX"/>
        </w:rPr>
        <w:t xml:space="preserve">que también son los ortopedistas los </w:t>
      </w:r>
      <w:proofErr w:type="spellStart"/>
      <w:r w:rsidR="00642481">
        <w:rPr>
          <w:sz w:val="24"/>
          <w:szCs w:val="24"/>
          <w:lang w:val="es-MX"/>
        </w:rPr>
        <w:t>mas</w:t>
      </w:r>
      <w:proofErr w:type="spellEnd"/>
      <w:r w:rsidR="00642481">
        <w:rPr>
          <w:sz w:val="24"/>
          <w:szCs w:val="24"/>
          <w:lang w:val="es-MX"/>
        </w:rPr>
        <w:t xml:space="preserve"> expuestos, se menciona el manejo con las ARL donde en unas seccionales  las instituciones están pagando el  valor por ser riesgo V y en otras no se protegen </w:t>
      </w:r>
    </w:p>
    <w:p w14:paraId="2FAB9887" w14:textId="274B5E6A" w:rsidR="00376C7B" w:rsidRDefault="00CC0796" w:rsidP="00FE294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  <w:r w:rsidR="00642481">
        <w:rPr>
          <w:sz w:val="24"/>
          <w:szCs w:val="24"/>
          <w:lang w:val="es-MX"/>
        </w:rPr>
        <w:t>Se analiza la utilidad de desarrollar la actividad</w:t>
      </w:r>
      <w:r w:rsidR="00A9210E">
        <w:rPr>
          <w:sz w:val="24"/>
          <w:szCs w:val="24"/>
          <w:lang w:val="es-MX"/>
        </w:rPr>
        <w:t xml:space="preserve"> operativa</w:t>
      </w:r>
      <w:r w:rsidR="00642481">
        <w:rPr>
          <w:sz w:val="24"/>
          <w:szCs w:val="24"/>
          <w:lang w:val="es-MX"/>
        </w:rPr>
        <w:t xml:space="preserve"> sindical por cada seccional siendo económicamente autosostenibles </w:t>
      </w:r>
      <w:r w:rsidR="00A9210E">
        <w:rPr>
          <w:sz w:val="24"/>
          <w:szCs w:val="24"/>
          <w:lang w:val="es-MX"/>
        </w:rPr>
        <w:t>y llegando a acuerdos de voluntades sobre la vinculación laboral y el apoyo local en la FORMA DE CONTYRATACION particularmente con los recién graduados.</w:t>
      </w:r>
    </w:p>
    <w:p w14:paraId="3D6D0FA7" w14:textId="096D5DC0" w:rsidR="007E421A" w:rsidRDefault="00A9210E" w:rsidP="00FE294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propone por el sindicato gremial nacional </w:t>
      </w:r>
      <w:r w:rsidR="000E4E4F">
        <w:rPr>
          <w:sz w:val="24"/>
          <w:szCs w:val="24"/>
          <w:lang w:val="es-MX"/>
        </w:rPr>
        <w:t xml:space="preserve">una </w:t>
      </w:r>
      <w:proofErr w:type="gramStart"/>
      <w:r w:rsidR="007E421A">
        <w:rPr>
          <w:sz w:val="24"/>
          <w:szCs w:val="24"/>
          <w:lang w:val="es-MX"/>
        </w:rPr>
        <w:t>reingeniería</w:t>
      </w:r>
      <w:r w:rsidR="000E4E4F">
        <w:rPr>
          <w:sz w:val="24"/>
          <w:szCs w:val="24"/>
          <w:lang w:val="es-MX"/>
        </w:rPr>
        <w:t xml:space="preserve">  profunda</w:t>
      </w:r>
      <w:proofErr w:type="gramEnd"/>
      <w:r w:rsidR="000E4E4F">
        <w:rPr>
          <w:sz w:val="24"/>
          <w:szCs w:val="24"/>
          <w:lang w:val="es-MX"/>
        </w:rPr>
        <w:t xml:space="preserve"> que aligere la carga administrativa y se impulse las labores educativas en temas  gremiales y de contratación, realizando una unión estratégica entre la sccot y </w:t>
      </w:r>
      <w:r w:rsidR="000E4E4F">
        <w:rPr>
          <w:sz w:val="24"/>
          <w:szCs w:val="24"/>
          <w:lang w:val="es-MX"/>
        </w:rPr>
        <w:lastRenderedPageBreak/>
        <w:t xml:space="preserve">sintrauma  donde </w:t>
      </w:r>
      <w:r>
        <w:rPr>
          <w:sz w:val="24"/>
          <w:szCs w:val="24"/>
          <w:lang w:val="es-MX"/>
        </w:rPr>
        <w:t xml:space="preserve"> las funciones administrativas y </w:t>
      </w:r>
      <w:r w:rsidR="000E4E4F">
        <w:rPr>
          <w:sz w:val="24"/>
          <w:szCs w:val="24"/>
          <w:lang w:val="es-MX"/>
        </w:rPr>
        <w:t xml:space="preserve">burocráticas las tome la sociedad como un gasto marginal la </w:t>
      </w:r>
      <w:r w:rsidR="007E421A">
        <w:rPr>
          <w:sz w:val="24"/>
          <w:szCs w:val="24"/>
          <w:lang w:val="es-MX"/>
        </w:rPr>
        <w:t>vinculación</w:t>
      </w:r>
      <w:r w:rsidR="000E4E4F">
        <w:rPr>
          <w:sz w:val="24"/>
          <w:szCs w:val="24"/>
          <w:lang w:val="es-MX"/>
        </w:rPr>
        <w:t xml:space="preserve"> sea  subsidiada como un</w:t>
      </w:r>
      <w:r w:rsidR="007E421A">
        <w:rPr>
          <w:sz w:val="24"/>
          <w:szCs w:val="24"/>
          <w:lang w:val="es-MX"/>
        </w:rPr>
        <w:t xml:space="preserve"> beneficio adicional a la vinculación a la SCCOT.</w:t>
      </w:r>
    </w:p>
    <w:p w14:paraId="4D1D5099" w14:textId="2918184D" w:rsidR="00A9210E" w:rsidRDefault="000E4E4F" w:rsidP="00FE294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  <w:r w:rsidR="003249B8">
        <w:rPr>
          <w:sz w:val="24"/>
          <w:szCs w:val="24"/>
          <w:lang w:val="es-MX"/>
        </w:rPr>
        <w:t>La utilidad de</w:t>
      </w:r>
      <w:r w:rsidR="007E421A">
        <w:rPr>
          <w:sz w:val="24"/>
          <w:szCs w:val="24"/>
          <w:lang w:val="es-MX"/>
        </w:rPr>
        <w:t xml:space="preserve"> la asociación gremial </w:t>
      </w:r>
      <w:r w:rsidR="003249B8">
        <w:rPr>
          <w:sz w:val="24"/>
          <w:szCs w:val="24"/>
          <w:lang w:val="es-MX"/>
        </w:rPr>
        <w:t>sindical, la</w:t>
      </w:r>
      <w:r w:rsidR="007E421A">
        <w:rPr>
          <w:sz w:val="24"/>
          <w:szCs w:val="24"/>
          <w:lang w:val="es-MX"/>
        </w:rPr>
        <w:t xml:space="preserve"> que le es propia para generar poder de contratación, en defensa de la vinculación laboral </w:t>
      </w:r>
      <w:proofErr w:type="gramStart"/>
      <w:r w:rsidR="007E421A">
        <w:rPr>
          <w:sz w:val="24"/>
          <w:szCs w:val="24"/>
          <w:lang w:val="es-MX"/>
        </w:rPr>
        <w:t xml:space="preserve">gremial, </w:t>
      </w:r>
      <w:r>
        <w:rPr>
          <w:sz w:val="24"/>
          <w:szCs w:val="24"/>
          <w:lang w:val="es-MX"/>
        </w:rPr>
        <w:t xml:space="preserve"> </w:t>
      </w:r>
      <w:r w:rsidR="007E421A">
        <w:rPr>
          <w:sz w:val="24"/>
          <w:szCs w:val="24"/>
          <w:lang w:val="es-MX"/>
        </w:rPr>
        <w:t>la</w:t>
      </w:r>
      <w:proofErr w:type="gramEnd"/>
      <w:r w:rsidR="007E421A">
        <w:rPr>
          <w:sz w:val="24"/>
          <w:szCs w:val="24"/>
          <w:lang w:val="es-MX"/>
        </w:rPr>
        <w:t xml:space="preserve"> llamada a garantizar pleno empleo en la medida que distribuya la ubicación de los especialistas, y además logre la estabilidad laboral </w:t>
      </w:r>
      <w:r w:rsidR="003249B8">
        <w:rPr>
          <w:sz w:val="24"/>
          <w:szCs w:val="24"/>
          <w:lang w:val="es-MX"/>
        </w:rPr>
        <w:t>absoluta</w:t>
      </w:r>
      <w:r w:rsidR="007E421A">
        <w:rPr>
          <w:sz w:val="24"/>
          <w:szCs w:val="24"/>
          <w:lang w:val="es-MX"/>
        </w:rPr>
        <w:t xml:space="preserve"> al garantizar un trabajo durante </w:t>
      </w:r>
      <w:r w:rsidR="003249B8">
        <w:rPr>
          <w:sz w:val="24"/>
          <w:szCs w:val="24"/>
          <w:lang w:val="es-MX"/>
        </w:rPr>
        <w:t>toda</w:t>
      </w:r>
      <w:r w:rsidR="007E421A">
        <w:rPr>
          <w:sz w:val="24"/>
          <w:szCs w:val="24"/>
          <w:lang w:val="es-MX"/>
        </w:rPr>
        <w:t xml:space="preserve"> la vida </w:t>
      </w:r>
      <w:r w:rsidR="003249B8">
        <w:rPr>
          <w:sz w:val="24"/>
          <w:szCs w:val="24"/>
          <w:lang w:val="es-MX"/>
        </w:rPr>
        <w:t>laboral</w:t>
      </w:r>
      <w:r w:rsidR="007E421A">
        <w:rPr>
          <w:sz w:val="24"/>
          <w:szCs w:val="24"/>
          <w:lang w:val="es-MX"/>
        </w:rPr>
        <w:t xml:space="preserve">. </w:t>
      </w:r>
    </w:p>
    <w:p w14:paraId="1C690676" w14:textId="05C683E6" w:rsidR="003249B8" w:rsidRPr="00D72B30" w:rsidRDefault="003249B8" w:rsidP="00FE294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Conclusiones  se</w:t>
      </w:r>
      <w:proofErr w:type="gramEnd"/>
      <w:r>
        <w:rPr>
          <w:sz w:val="24"/>
          <w:szCs w:val="24"/>
          <w:lang w:val="es-MX"/>
        </w:rPr>
        <w:t xml:space="preserve"> solicita que cada presidente transmita en su seccional las necesidades de reorganizar las actividades sindicales, para el efecto se pueden organizar un plan de educación en  temas gremiales, empresariales y de contratación, con el </w:t>
      </w:r>
      <w:r w:rsidR="00E94494">
        <w:rPr>
          <w:sz w:val="24"/>
          <w:szCs w:val="24"/>
          <w:lang w:val="es-MX"/>
        </w:rPr>
        <w:t>fin</w:t>
      </w:r>
      <w:r>
        <w:rPr>
          <w:sz w:val="24"/>
          <w:szCs w:val="24"/>
          <w:lang w:val="es-MX"/>
        </w:rPr>
        <w:t xml:space="preserve"> de evitar el deteriore de las condiciones de trabajo y el </w:t>
      </w:r>
      <w:r w:rsidR="00E94494">
        <w:rPr>
          <w:sz w:val="24"/>
          <w:szCs w:val="24"/>
          <w:lang w:val="es-MX"/>
        </w:rPr>
        <w:t>apoyo</w:t>
      </w:r>
      <w:r>
        <w:rPr>
          <w:sz w:val="24"/>
          <w:szCs w:val="24"/>
          <w:lang w:val="es-MX"/>
        </w:rPr>
        <w:t xml:space="preserve"> a la</w:t>
      </w:r>
      <w:r w:rsidR="00E94494">
        <w:rPr>
          <w:sz w:val="24"/>
          <w:szCs w:val="24"/>
          <w:lang w:val="es-MX"/>
        </w:rPr>
        <w:t xml:space="preserve"> SCCOT como organización científica académica y gremial </w:t>
      </w:r>
    </w:p>
    <w:p w14:paraId="59BD8DE6" w14:textId="44D75E95" w:rsidR="00FE294E" w:rsidRPr="00FE294E" w:rsidRDefault="00E94494" w:rsidP="00D72B30">
      <w:pPr>
        <w:pStyle w:val="Prrafodelista"/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Sinendo</w:t>
      </w:r>
      <w:proofErr w:type="spellEnd"/>
      <w:r>
        <w:rPr>
          <w:sz w:val="32"/>
          <w:szCs w:val="32"/>
          <w:lang w:val="es-MX"/>
        </w:rPr>
        <w:t xml:space="preserve"> las 4 pm se </w:t>
      </w:r>
      <w:proofErr w:type="spellStart"/>
      <w:r>
        <w:rPr>
          <w:sz w:val="32"/>
          <w:szCs w:val="32"/>
          <w:lang w:val="es-MX"/>
        </w:rPr>
        <w:t>levajnta</w:t>
      </w:r>
      <w:proofErr w:type="spellEnd"/>
      <w:r>
        <w:rPr>
          <w:sz w:val="32"/>
          <w:szCs w:val="32"/>
          <w:lang w:val="es-MX"/>
        </w:rPr>
        <w:t xml:space="preserve"> la sección </w:t>
      </w:r>
    </w:p>
    <w:p w14:paraId="297AF0D0" w14:textId="6C751D0C" w:rsidR="00FE294E" w:rsidRDefault="00FE294E">
      <w:pPr>
        <w:rPr>
          <w:sz w:val="32"/>
          <w:szCs w:val="32"/>
          <w:lang w:val="es-MX"/>
        </w:rPr>
      </w:pPr>
    </w:p>
    <w:p w14:paraId="63E84C1E" w14:textId="77777777" w:rsidR="00FE294E" w:rsidRPr="00FE294E" w:rsidRDefault="00FE294E">
      <w:pPr>
        <w:rPr>
          <w:sz w:val="32"/>
          <w:szCs w:val="32"/>
          <w:lang w:val="es-MX"/>
        </w:rPr>
      </w:pPr>
    </w:p>
    <w:sectPr w:rsidR="00FE294E" w:rsidRPr="00FE2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2469"/>
    <w:multiLevelType w:val="hybridMultilevel"/>
    <w:tmpl w:val="452054C2"/>
    <w:lvl w:ilvl="0" w:tplc="3104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79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4E"/>
    <w:rsid w:val="0008200B"/>
    <w:rsid w:val="000E4E4F"/>
    <w:rsid w:val="00320676"/>
    <w:rsid w:val="003249B8"/>
    <w:rsid w:val="00376C7B"/>
    <w:rsid w:val="003A0570"/>
    <w:rsid w:val="00642481"/>
    <w:rsid w:val="00761258"/>
    <w:rsid w:val="007E421A"/>
    <w:rsid w:val="00A9210E"/>
    <w:rsid w:val="00CC0796"/>
    <w:rsid w:val="00D72B30"/>
    <w:rsid w:val="00E54767"/>
    <w:rsid w:val="00E94494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3F63"/>
  <w15:chartTrackingRefBased/>
  <w15:docId w15:val="{EA7CAB19-5721-431E-B9A8-0C9C048C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sccot</dc:creator>
  <cp:keywords/>
  <dc:description/>
  <cp:lastModifiedBy>web sccot</cp:lastModifiedBy>
  <cp:revision>1</cp:revision>
  <cp:lastPrinted>2022-05-12T23:08:00Z</cp:lastPrinted>
  <dcterms:created xsi:type="dcterms:W3CDTF">2022-05-12T22:00:00Z</dcterms:created>
  <dcterms:modified xsi:type="dcterms:W3CDTF">2022-05-12T23:09:00Z</dcterms:modified>
</cp:coreProperties>
</file>