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A29D9A" w14:textId="17092FD0" w:rsidR="003C30B4" w:rsidRPr="00F1137C" w:rsidRDefault="00FE352B" w:rsidP="00FA25CE">
      <w:pPr>
        <w:pStyle w:val="Citaintensa"/>
        <w:rPr>
          <w:b/>
          <w:color w:val="4472C4" w:themeColor="accent5"/>
          <w:sz w:val="26"/>
          <w:szCs w:val="26"/>
          <w:lang w:val="en-US"/>
        </w:rPr>
      </w:pPr>
      <w:r w:rsidRPr="00F1137C">
        <w:rPr>
          <w:b/>
          <w:color w:val="4472C4" w:themeColor="accent5"/>
          <w:sz w:val="26"/>
          <w:szCs w:val="26"/>
          <w:lang w:val="en-US"/>
        </w:rPr>
        <w:t>LAB</w:t>
      </w:r>
      <w:r w:rsidR="00931659" w:rsidRPr="00F1137C">
        <w:rPr>
          <w:b/>
          <w:color w:val="4472C4" w:themeColor="accent5"/>
          <w:sz w:val="26"/>
          <w:szCs w:val="26"/>
          <w:lang w:val="en-US"/>
        </w:rPr>
        <w:t xml:space="preserve"> 4</w:t>
      </w:r>
      <w:r w:rsidR="003C30B4" w:rsidRPr="00F1137C">
        <w:rPr>
          <w:b/>
          <w:color w:val="4472C4" w:themeColor="accent5"/>
          <w:sz w:val="26"/>
          <w:szCs w:val="26"/>
          <w:lang w:val="en-US"/>
        </w:rPr>
        <w:t xml:space="preserve">. </w:t>
      </w:r>
      <w:r w:rsidR="00931659" w:rsidRPr="00F1137C">
        <w:rPr>
          <w:b/>
          <w:color w:val="4472C4" w:themeColor="accent5"/>
          <w:sz w:val="26"/>
          <w:szCs w:val="26"/>
          <w:lang w:val="en-US"/>
        </w:rPr>
        <w:t>Main memory bandwidth-aware scheduling</w:t>
      </w:r>
    </w:p>
    <w:p w14:paraId="7120EC4F" w14:textId="77777777" w:rsidR="006C2C1B" w:rsidRPr="00F1137C" w:rsidRDefault="006C2C1B" w:rsidP="00FA25CE">
      <w:pPr>
        <w:jc w:val="both"/>
        <w:rPr>
          <w:lang w:val="en-US"/>
        </w:rPr>
      </w:pPr>
    </w:p>
    <w:p w14:paraId="1716747C" w14:textId="77777777" w:rsidR="003607C2" w:rsidRPr="00F1137C" w:rsidRDefault="003607C2" w:rsidP="00FA25CE">
      <w:pPr>
        <w:jc w:val="both"/>
        <w:rPr>
          <w:color w:val="4472C4" w:themeColor="accent5"/>
          <w:lang w:val="en-US"/>
        </w:rPr>
      </w:pPr>
      <w:r w:rsidRPr="00F1137C">
        <w:rPr>
          <w:b/>
          <w:color w:val="4472C4" w:themeColor="accent5"/>
          <w:lang w:val="en-US"/>
        </w:rPr>
        <w:t>LEARNING GOALS</w:t>
      </w:r>
    </w:p>
    <w:p w14:paraId="4C9F835C" w14:textId="04E0059A" w:rsidR="00E75000" w:rsidRPr="00F1137C" w:rsidRDefault="00E75000" w:rsidP="00FA25CE">
      <w:pPr>
        <w:numPr>
          <w:ilvl w:val="0"/>
          <w:numId w:val="12"/>
        </w:numPr>
        <w:spacing w:after="0"/>
        <w:ind w:hanging="360"/>
        <w:contextualSpacing/>
        <w:jc w:val="both"/>
        <w:rPr>
          <w:lang w:val="en-US"/>
        </w:rPr>
      </w:pPr>
      <w:r w:rsidRPr="00F1137C">
        <w:rPr>
          <w:lang w:val="en-US"/>
        </w:rPr>
        <w:t>Realize how improving resource utilization yields to important performance benefits.</w:t>
      </w:r>
    </w:p>
    <w:p w14:paraId="1E7F4068" w14:textId="360B2C44" w:rsidR="00E75000" w:rsidRPr="00F1137C" w:rsidRDefault="00E75000" w:rsidP="00FA25CE">
      <w:pPr>
        <w:numPr>
          <w:ilvl w:val="0"/>
          <w:numId w:val="12"/>
        </w:numPr>
        <w:spacing w:after="0"/>
        <w:ind w:hanging="360"/>
        <w:contextualSpacing/>
        <w:jc w:val="both"/>
        <w:rPr>
          <w:lang w:val="en-US"/>
        </w:rPr>
      </w:pPr>
      <w:r w:rsidRPr="00F1137C">
        <w:rPr>
          <w:lang w:val="en-US"/>
        </w:rPr>
        <w:t xml:space="preserve">Understand why architecture-aware scheduling can boost the </w:t>
      </w:r>
      <w:r w:rsidR="006C272D">
        <w:rPr>
          <w:lang w:val="en-US"/>
        </w:rPr>
        <w:t xml:space="preserve">system </w:t>
      </w:r>
      <w:r w:rsidRPr="00F1137C">
        <w:rPr>
          <w:lang w:val="en-US"/>
        </w:rPr>
        <w:t>performance.</w:t>
      </w:r>
    </w:p>
    <w:p w14:paraId="7F66D11B" w14:textId="21438BFC" w:rsidR="006D1E31" w:rsidRPr="00F1137C" w:rsidRDefault="00E75000" w:rsidP="00FA25CE">
      <w:pPr>
        <w:numPr>
          <w:ilvl w:val="0"/>
          <w:numId w:val="12"/>
        </w:numPr>
        <w:spacing w:after="0"/>
        <w:ind w:hanging="360"/>
        <w:contextualSpacing/>
        <w:jc w:val="both"/>
        <w:rPr>
          <w:lang w:val="en-US"/>
        </w:rPr>
      </w:pPr>
      <w:r w:rsidRPr="00F1137C">
        <w:rPr>
          <w:lang w:val="en-US"/>
        </w:rPr>
        <w:t>Minimize the interference through a simple scheduling policy and quantify the performance benefits it provides.</w:t>
      </w:r>
    </w:p>
    <w:p w14:paraId="0773EEAF" w14:textId="77777777" w:rsidR="003607C2" w:rsidRPr="00F1137C" w:rsidRDefault="003607C2" w:rsidP="00FA25CE">
      <w:pPr>
        <w:jc w:val="both"/>
        <w:rPr>
          <w:lang w:val="en-US"/>
        </w:rPr>
      </w:pPr>
    </w:p>
    <w:p w14:paraId="375B78CE" w14:textId="672D3155" w:rsidR="00A87249" w:rsidRPr="00F1137C" w:rsidRDefault="00012AC3" w:rsidP="00FA25CE">
      <w:pPr>
        <w:pStyle w:val="Prrafodelista"/>
        <w:numPr>
          <w:ilvl w:val="0"/>
          <w:numId w:val="7"/>
        </w:numPr>
        <w:jc w:val="both"/>
        <w:rPr>
          <w:b/>
          <w:smallCaps/>
          <w:color w:val="4472C4" w:themeColor="accent5"/>
          <w:sz w:val="26"/>
          <w:szCs w:val="26"/>
          <w:lang w:val="en-US"/>
        </w:rPr>
      </w:pPr>
      <w:r w:rsidRPr="00F1137C">
        <w:rPr>
          <w:b/>
          <w:smallCaps/>
          <w:color w:val="4472C4" w:themeColor="accent5"/>
          <w:sz w:val="26"/>
          <w:szCs w:val="26"/>
          <w:lang w:val="en-US"/>
        </w:rPr>
        <w:t>Theoretical Concepts</w:t>
      </w:r>
    </w:p>
    <w:p w14:paraId="4D19199F" w14:textId="77777777" w:rsidR="004F707F" w:rsidRPr="00F1137C" w:rsidRDefault="004F707F" w:rsidP="004F707F">
      <w:pPr>
        <w:spacing w:after="0"/>
        <w:jc w:val="both"/>
        <w:rPr>
          <w:b/>
          <w:color w:val="4472C4" w:themeColor="accent5"/>
          <w:sz w:val="24"/>
          <w:szCs w:val="24"/>
          <w:lang w:val="en-US"/>
        </w:rPr>
      </w:pPr>
      <w:r w:rsidRPr="00F1137C">
        <w:rPr>
          <w:b/>
          <w:color w:val="4472C4" w:themeColor="accent5"/>
          <w:sz w:val="24"/>
          <w:szCs w:val="24"/>
          <w:lang w:val="en-US"/>
        </w:rPr>
        <w:t>Sharing the memory system</w:t>
      </w:r>
    </w:p>
    <w:p w14:paraId="56F8B689" w14:textId="77777777" w:rsidR="004F707F" w:rsidRPr="00F1137C" w:rsidRDefault="004F707F" w:rsidP="004F707F">
      <w:pPr>
        <w:spacing w:after="0"/>
        <w:jc w:val="both"/>
        <w:rPr>
          <w:lang w:val="en-US"/>
        </w:rPr>
      </w:pPr>
      <w:r w:rsidRPr="00F1137C">
        <w:rPr>
          <w:lang w:val="en-US"/>
        </w:rPr>
        <w:t>Most microprocessors nowadays are multicore processors, which implement multiple cores on the same chip. Multicore processors provide higher performance than single-core processors while attacking their power, cooling, and package costs issues. The memory system in a multicore processor is shared by all the processor cores. These cores always share the main memory and usually the last level cache (LLC). The L2 cache can be private or shared and the L1 cache is always private to provide a fast access from the core to the stored data. Figure 1 presents the memory hierarchy of the processor used in our experimental platforms. As it can be observer, each core disposes of its private L1 and L2 caches, while the LLC and main memory are shared among all the cores of the processor.</w:t>
      </w:r>
    </w:p>
    <w:p w14:paraId="1E7F9471" w14:textId="77777777" w:rsidR="004F707F" w:rsidRPr="00F1137C" w:rsidRDefault="004F707F" w:rsidP="004F707F">
      <w:pPr>
        <w:spacing w:after="0"/>
        <w:jc w:val="both"/>
        <w:rPr>
          <w:lang w:val="en-US"/>
        </w:rPr>
      </w:pPr>
    </w:p>
    <w:p w14:paraId="1F6E7165" w14:textId="77777777" w:rsidR="004F707F" w:rsidRPr="00F1137C" w:rsidRDefault="004F707F" w:rsidP="004F707F">
      <w:pPr>
        <w:spacing w:after="0"/>
        <w:jc w:val="center"/>
        <w:rPr>
          <w:lang w:val="en-US"/>
        </w:rPr>
      </w:pPr>
      <w:r w:rsidRPr="00F1137C">
        <w:rPr>
          <w:noProof/>
          <w:lang w:val="es-ES_tradnl" w:eastAsia="es-ES_tradnl"/>
        </w:rPr>
        <w:drawing>
          <wp:inline distT="0" distB="0" distL="0" distR="0" wp14:anchorId="32361029" wp14:editId="5F16BD33">
            <wp:extent cx="2347187" cy="2281728"/>
            <wp:effectExtent l="0" t="0" r="254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3555" cy="2287918"/>
                    </a:xfrm>
                    <a:prstGeom prst="rect">
                      <a:avLst/>
                    </a:prstGeom>
                  </pic:spPr>
                </pic:pic>
              </a:graphicData>
            </a:graphic>
          </wp:inline>
        </w:drawing>
      </w:r>
    </w:p>
    <w:p w14:paraId="6B00E7F6" w14:textId="77777777" w:rsidR="004F707F" w:rsidRPr="00F1137C" w:rsidRDefault="004F707F" w:rsidP="004F707F">
      <w:pPr>
        <w:spacing w:after="0"/>
        <w:jc w:val="center"/>
        <w:rPr>
          <w:sz w:val="20"/>
          <w:szCs w:val="20"/>
          <w:lang w:val="en-US"/>
        </w:rPr>
      </w:pPr>
      <w:r w:rsidRPr="00F1137C">
        <w:rPr>
          <w:sz w:val="20"/>
          <w:szCs w:val="20"/>
          <w:lang w:val="en-US"/>
        </w:rPr>
        <w:t xml:space="preserve">Figure 1. Memory hierarchy of the Intel i5 4590 processor. </w:t>
      </w:r>
    </w:p>
    <w:p w14:paraId="1CCFB205" w14:textId="77777777" w:rsidR="004F707F" w:rsidRPr="00F1137C" w:rsidRDefault="004F707F" w:rsidP="004F707F">
      <w:pPr>
        <w:spacing w:after="0"/>
        <w:jc w:val="both"/>
        <w:rPr>
          <w:lang w:val="en-US"/>
        </w:rPr>
      </w:pPr>
    </w:p>
    <w:p w14:paraId="120B8B9F" w14:textId="2DC1EFE3" w:rsidR="00E75000" w:rsidRDefault="004F707F" w:rsidP="004F707F">
      <w:pPr>
        <w:spacing w:after="0"/>
        <w:jc w:val="both"/>
        <w:rPr>
          <w:lang w:val="en-US"/>
        </w:rPr>
      </w:pPr>
      <w:r w:rsidRPr="00F1137C">
        <w:rPr>
          <w:lang w:val="en-US"/>
        </w:rPr>
        <w:t>Applications running concurrently on a multicore processor can therefore interfere when accessing the shared LLC and main memory. In fact, the main memory is known to be one of the major performance bottlenecks of the system if many applications try to access the main memory frequently. Consequently, a lot of</w:t>
      </w:r>
      <w:r w:rsidR="006C272D">
        <w:rPr>
          <w:lang w:val="en-US"/>
        </w:rPr>
        <w:t xml:space="preserve"> research effort has focused on </w:t>
      </w:r>
      <w:r w:rsidRPr="00F1137C">
        <w:rPr>
          <w:lang w:val="en-US"/>
        </w:rPr>
        <w:t>this</w:t>
      </w:r>
      <w:r w:rsidR="006C272D">
        <w:rPr>
          <w:lang w:val="en-US"/>
        </w:rPr>
        <w:t xml:space="preserve"> problem during the last years.</w:t>
      </w:r>
    </w:p>
    <w:p w14:paraId="5C4FC16E" w14:textId="77777777" w:rsidR="006C272D" w:rsidRPr="00F1137C" w:rsidRDefault="006C272D" w:rsidP="004F707F">
      <w:pPr>
        <w:spacing w:after="0"/>
        <w:jc w:val="both"/>
        <w:rPr>
          <w:lang w:val="en-US"/>
        </w:rPr>
      </w:pPr>
    </w:p>
    <w:p w14:paraId="434AADDF" w14:textId="041CAA0A" w:rsidR="004F707F" w:rsidRPr="00F1137C" w:rsidRDefault="004F707F" w:rsidP="004F707F">
      <w:pPr>
        <w:spacing w:after="0"/>
        <w:jc w:val="both"/>
        <w:rPr>
          <w:lang w:val="en-US"/>
        </w:rPr>
      </w:pPr>
      <w:r w:rsidRPr="00F1137C">
        <w:rPr>
          <w:lang w:val="en-US"/>
        </w:rPr>
        <w:t>Several research works have shown that bandwidth-aware schedulers are an effective solution to address the problem of bandwidth contention on commercial multicore processor</w:t>
      </w:r>
      <w:r w:rsidR="006C272D">
        <w:rPr>
          <w:lang w:val="en-US"/>
        </w:rPr>
        <w:t>s</w:t>
      </w:r>
      <w:bookmarkStart w:id="0" w:name="_GoBack"/>
      <w:bookmarkEnd w:id="0"/>
      <w:r w:rsidRPr="00F1137C">
        <w:rPr>
          <w:lang w:val="en-US"/>
        </w:rPr>
        <w:t>. The basic idea on these schedulers consists on balancing the bandwidth utilization of the applications along the execution time of a workload. In this way, the scheduler avoids quanta of high bandwidth utilization and contention while there are other quanta where the available bandwidth is wasted. In this lab session we are going to explore to what extent bandwidth-aware scheduler can improve the system performance.</w:t>
      </w:r>
    </w:p>
    <w:p w14:paraId="22FD22CC" w14:textId="77777777" w:rsidR="004F707F" w:rsidRPr="00F1137C" w:rsidRDefault="004F707F" w:rsidP="004F707F">
      <w:pPr>
        <w:spacing w:after="0"/>
        <w:jc w:val="both"/>
        <w:rPr>
          <w:lang w:val="en-US"/>
        </w:rPr>
      </w:pPr>
    </w:p>
    <w:p w14:paraId="1DAB9E70" w14:textId="77777777" w:rsidR="004F707F" w:rsidRPr="00F1137C" w:rsidRDefault="004F707F" w:rsidP="004F707F">
      <w:pPr>
        <w:spacing w:after="0"/>
        <w:jc w:val="both"/>
        <w:rPr>
          <w:lang w:val="en-US"/>
        </w:rPr>
      </w:pPr>
    </w:p>
    <w:p w14:paraId="5BE9F26C" w14:textId="77777777" w:rsidR="004F707F" w:rsidRPr="00F1137C" w:rsidRDefault="004F707F" w:rsidP="004F707F">
      <w:pPr>
        <w:spacing w:after="0"/>
        <w:jc w:val="both"/>
        <w:rPr>
          <w:lang w:val="en-US"/>
        </w:rPr>
      </w:pPr>
    </w:p>
    <w:p w14:paraId="64A12AB3" w14:textId="4F995B29" w:rsidR="00143690" w:rsidRPr="00F1137C" w:rsidRDefault="000365F4" w:rsidP="00FA25CE">
      <w:pPr>
        <w:pStyle w:val="Prrafodelista"/>
        <w:numPr>
          <w:ilvl w:val="0"/>
          <w:numId w:val="7"/>
        </w:numPr>
        <w:jc w:val="both"/>
        <w:rPr>
          <w:b/>
          <w:smallCaps/>
          <w:color w:val="4472C4" w:themeColor="accent5"/>
          <w:sz w:val="26"/>
          <w:szCs w:val="26"/>
          <w:lang w:val="en-US"/>
        </w:rPr>
      </w:pPr>
      <w:r w:rsidRPr="00F1137C">
        <w:rPr>
          <w:b/>
          <w:smallCaps/>
          <w:color w:val="4472C4" w:themeColor="accent5"/>
          <w:sz w:val="26"/>
          <w:szCs w:val="26"/>
          <w:lang w:val="en-US"/>
        </w:rPr>
        <w:t>Lab Setup</w:t>
      </w:r>
    </w:p>
    <w:p w14:paraId="730EBDF2" w14:textId="77777777" w:rsidR="006A42AE" w:rsidRPr="00F1137C" w:rsidRDefault="006A42AE" w:rsidP="006A42AE">
      <w:pPr>
        <w:jc w:val="both"/>
        <w:rPr>
          <w:lang w:val="en-US"/>
        </w:rPr>
      </w:pPr>
      <w:r w:rsidRPr="00F1137C">
        <w:rPr>
          <w:lang w:val="en-US"/>
        </w:rPr>
        <w:t xml:space="preserve">In this lab, we are going to monitor the performance of applications running in the system. To avoid any possible interference between the applications to be monitored and the user applications (e.g. the OS user interface, a web browser, or a spreadsheet software), the experiments will be launched on a remote server. To this end, a remote server will be assigned to each student. This server will be accessed through </w:t>
      </w:r>
      <w:r w:rsidRPr="00F1137C">
        <w:rPr>
          <w:rFonts w:ascii="Calisto MT" w:hAnsi="Calisto MT"/>
          <w:lang w:val="en-US"/>
        </w:rPr>
        <w:t>ssh</w:t>
      </w:r>
      <w:r w:rsidRPr="00F1137C">
        <w:rPr>
          <w:lang w:val="en-US"/>
        </w:rPr>
        <w:t xml:space="preserve"> and all the experiments should be launched on this system</w:t>
      </w:r>
      <w:r w:rsidRPr="00F1137C">
        <w:rPr>
          <w:vertAlign w:val="superscript"/>
          <w:lang w:val="en-US"/>
        </w:rPr>
        <w:footnoteReference w:id="1"/>
      </w:r>
      <w:r w:rsidRPr="00F1137C">
        <w:rPr>
          <w:lang w:val="en-US"/>
        </w:rPr>
        <w:t xml:space="preserve">. </w:t>
      </w:r>
    </w:p>
    <w:tbl>
      <w:tblPr>
        <w:tblStyle w:val="Tablaconcuadrcula"/>
        <w:tblW w:w="0" w:type="auto"/>
        <w:tblLook w:val="04A0" w:firstRow="1" w:lastRow="0" w:firstColumn="1" w:lastColumn="0" w:noHBand="0" w:noVBand="1"/>
      </w:tblPr>
      <w:tblGrid>
        <w:gridCol w:w="10456"/>
      </w:tblGrid>
      <w:tr w:rsidR="006A42AE" w:rsidRPr="003A65C6" w14:paraId="07D6E1E4" w14:textId="77777777" w:rsidTr="007B13F4">
        <w:tc>
          <w:tcPr>
            <w:tcW w:w="10456" w:type="dxa"/>
          </w:tcPr>
          <w:p w14:paraId="1799F19D" w14:textId="77777777" w:rsidR="006A42AE" w:rsidRPr="00F1137C" w:rsidRDefault="006A42AE" w:rsidP="007B13F4">
            <w:pPr>
              <w:spacing w:before="120" w:after="120"/>
              <w:jc w:val="both"/>
              <w:rPr>
                <w:rFonts w:ascii="Calisto MT" w:hAnsi="Calisto MT"/>
                <w:lang w:val="en-US"/>
              </w:rPr>
            </w:pPr>
            <w:r w:rsidRPr="00F1137C">
              <w:rPr>
                <w:rFonts w:ascii="Calisto MT" w:hAnsi="Calisto MT"/>
                <w:color w:val="2E75B5"/>
                <w:lang w:val="en-US"/>
              </w:rPr>
              <w:t xml:space="preserve">$ ssh </w:t>
            </w:r>
            <w:hyperlink r:id="rId9" w:history="1">
              <w:r w:rsidRPr="00F1137C">
                <w:rPr>
                  <w:rStyle w:val="Hipervnculo"/>
                  <w:rFonts w:ascii="Calisto MT" w:hAnsi="Calisto MT"/>
                  <w:lang w:val="en-US"/>
                </w:rPr>
                <w:t>user@semXXX.upv.es</w:t>
              </w:r>
            </w:hyperlink>
          </w:p>
        </w:tc>
      </w:tr>
    </w:tbl>
    <w:p w14:paraId="59A490BD" w14:textId="77777777" w:rsidR="006A42AE" w:rsidRPr="00F1137C" w:rsidRDefault="00650558" w:rsidP="006A42AE">
      <w:pPr>
        <w:jc w:val="both"/>
        <w:rPr>
          <w:lang w:val="en-US"/>
        </w:rPr>
      </w:pPr>
      <w:hyperlink r:id="rId10"/>
    </w:p>
    <w:p w14:paraId="1951833F" w14:textId="77777777" w:rsidR="006A42AE" w:rsidRPr="001B4F76" w:rsidRDefault="006A42AE" w:rsidP="006A42AE">
      <w:pPr>
        <w:jc w:val="both"/>
        <w:rPr>
          <w:i/>
          <w:color w:val="2F5496" w:themeColor="accent5" w:themeShade="BF"/>
          <w:lang w:val="en-US"/>
        </w:rPr>
      </w:pPr>
      <w:r w:rsidRPr="001B4F76">
        <w:rPr>
          <w:i/>
          <w:color w:val="2F5496" w:themeColor="accent5" w:themeShade="BF"/>
          <w:lang w:val="en-US"/>
        </w:rPr>
        <w:t>Download the scheduling framework and the files required to perform the lab (libpfm library, benchmark binaries and input files). The files can be downloaded from a github repository. Then, compile the libpfm library and the scheduling framework. These actions can be performed issuing the following commands.</w:t>
      </w:r>
    </w:p>
    <w:tbl>
      <w:tblPr>
        <w:tblStyle w:val="Tablaconcuadrcula"/>
        <w:tblW w:w="0" w:type="auto"/>
        <w:tblLook w:val="04A0" w:firstRow="1" w:lastRow="0" w:firstColumn="1" w:lastColumn="0" w:noHBand="0" w:noVBand="1"/>
      </w:tblPr>
      <w:tblGrid>
        <w:gridCol w:w="10456"/>
      </w:tblGrid>
      <w:tr w:rsidR="006A42AE" w:rsidRPr="003A65C6" w14:paraId="382DBD16" w14:textId="77777777" w:rsidTr="007B13F4">
        <w:tc>
          <w:tcPr>
            <w:tcW w:w="10456" w:type="dxa"/>
          </w:tcPr>
          <w:p w14:paraId="6724C088" w14:textId="42EBB194" w:rsidR="006A42AE" w:rsidRPr="00F1137C" w:rsidRDefault="006A42AE" w:rsidP="007B13F4">
            <w:pPr>
              <w:spacing w:before="120" w:after="120"/>
              <w:jc w:val="both"/>
              <w:rPr>
                <w:rFonts w:ascii="Calisto MT" w:hAnsi="Calisto MT"/>
                <w:color w:val="2E75B5"/>
                <w:lang w:val="en-US"/>
              </w:rPr>
            </w:pPr>
            <w:r w:rsidRPr="00F1137C">
              <w:rPr>
                <w:rFonts w:ascii="Calisto MT" w:hAnsi="Calisto MT"/>
                <w:color w:val="2E75B5"/>
                <w:lang w:val="en-US"/>
              </w:rPr>
              <w:t xml:space="preserve">$ git clone </w:t>
            </w:r>
            <w:hyperlink r:id="rId11" w:history="1">
              <w:r w:rsidR="00541BB3" w:rsidRPr="00F1137C">
                <w:rPr>
                  <w:rStyle w:val="Hipervnculo"/>
                  <w:rFonts w:ascii="Calisto MT" w:hAnsi="Calisto MT"/>
                  <w:lang w:val="en-US"/>
                </w:rPr>
                <w:t>https://github.com/jofepre/lab_4_files/</w:t>
              </w:r>
            </w:hyperlink>
          </w:p>
          <w:p w14:paraId="07FB078A" w14:textId="77777777" w:rsidR="006A42AE" w:rsidRPr="00F1137C" w:rsidRDefault="006A42AE" w:rsidP="007B13F4">
            <w:pPr>
              <w:spacing w:before="120" w:after="120"/>
              <w:jc w:val="both"/>
              <w:rPr>
                <w:rFonts w:ascii="Calisto MT" w:hAnsi="Calisto MT"/>
                <w:color w:val="2E75B5"/>
                <w:lang w:val="en-US"/>
              </w:rPr>
            </w:pPr>
            <w:r w:rsidRPr="00F1137C">
              <w:rPr>
                <w:rFonts w:ascii="Calisto MT" w:hAnsi="Calisto MT"/>
                <w:color w:val="2E75B5"/>
                <w:lang w:val="en-US"/>
              </w:rPr>
              <w:t>$ cd libpfm-4.8.0/</w:t>
            </w:r>
          </w:p>
          <w:p w14:paraId="445CDC59" w14:textId="77777777" w:rsidR="006A42AE" w:rsidRPr="00F1137C" w:rsidRDefault="006A42AE" w:rsidP="007B13F4">
            <w:pPr>
              <w:spacing w:before="120" w:after="120"/>
              <w:jc w:val="both"/>
              <w:rPr>
                <w:rFonts w:ascii="Calisto MT" w:hAnsi="Calisto MT"/>
                <w:color w:val="2E75B5"/>
                <w:lang w:val="en-US"/>
              </w:rPr>
            </w:pPr>
            <w:r w:rsidRPr="00F1137C">
              <w:rPr>
                <w:rFonts w:ascii="Calisto MT" w:hAnsi="Calisto MT"/>
                <w:color w:val="2E75B5"/>
                <w:lang w:val="en-US"/>
              </w:rPr>
              <w:t>$ make</w:t>
            </w:r>
          </w:p>
          <w:p w14:paraId="397E2A68" w14:textId="77777777" w:rsidR="006A42AE" w:rsidRPr="00F1137C" w:rsidRDefault="006A42AE" w:rsidP="007B13F4">
            <w:pPr>
              <w:spacing w:before="120" w:after="120"/>
              <w:jc w:val="both"/>
              <w:rPr>
                <w:rFonts w:ascii="Calisto MT" w:hAnsi="Calisto MT"/>
                <w:lang w:val="en-US"/>
              </w:rPr>
            </w:pPr>
            <w:r w:rsidRPr="00F1137C">
              <w:rPr>
                <w:rFonts w:ascii="Calisto MT" w:hAnsi="Calisto MT"/>
                <w:color w:val="2E75B5"/>
                <w:lang w:val="en-US"/>
              </w:rPr>
              <w:t>$ cd scheduling_framework/</w:t>
            </w:r>
          </w:p>
        </w:tc>
      </w:tr>
    </w:tbl>
    <w:p w14:paraId="4DBBBEA5" w14:textId="77777777" w:rsidR="006A42AE" w:rsidRPr="00F1137C" w:rsidRDefault="006A42AE" w:rsidP="006A42AE">
      <w:pPr>
        <w:spacing w:line="240" w:lineRule="auto"/>
        <w:jc w:val="both"/>
        <w:rPr>
          <w:color w:val="FF0000"/>
          <w:lang w:val="en-US"/>
        </w:rPr>
      </w:pPr>
    </w:p>
    <w:p w14:paraId="25620A89" w14:textId="3A6AB08F" w:rsidR="009C7FA9" w:rsidRPr="00F1137C" w:rsidRDefault="009C7FA9" w:rsidP="00FA25CE">
      <w:pPr>
        <w:pStyle w:val="Prrafodelista"/>
        <w:numPr>
          <w:ilvl w:val="0"/>
          <w:numId w:val="7"/>
        </w:numPr>
        <w:jc w:val="both"/>
        <w:rPr>
          <w:b/>
          <w:smallCaps/>
          <w:color w:val="4472C4" w:themeColor="accent5"/>
          <w:sz w:val="26"/>
          <w:szCs w:val="26"/>
          <w:lang w:val="en-US"/>
        </w:rPr>
      </w:pPr>
      <w:r w:rsidRPr="00F1137C">
        <w:rPr>
          <w:b/>
          <w:smallCaps/>
          <w:color w:val="4472C4" w:themeColor="accent5"/>
          <w:sz w:val="26"/>
          <w:szCs w:val="26"/>
          <w:lang w:val="en-US"/>
        </w:rPr>
        <w:t xml:space="preserve">The </w:t>
      </w:r>
      <w:r w:rsidR="00665221" w:rsidRPr="00F1137C">
        <w:rPr>
          <w:b/>
          <w:smallCaps/>
          <w:color w:val="4472C4" w:themeColor="accent5"/>
          <w:sz w:val="26"/>
          <w:szCs w:val="26"/>
          <w:lang w:val="en-US"/>
        </w:rPr>
        <w:t xml:space="preserve">Scheduling Framework </w:t>
      </w:r>
    </w:p>
    <w:p w14:paraId="52A6752A" w14:textId="1371F7E1" w:rsidR="00D76A03" w:rsidRPr="00F1137C" w:rsidRDefault="00D76A03" w:rsidP="00FA25CE">
      <w:pPr>
        <w:widowControl w:val="0"/>
        <w:autoSpaceDE w:val="0"/>
        <w:autoSpaceDN w:val="0"/>
        <w:adjustRightInd w:val="0"/>
        <w:spacing w:after="240" w:line="300" w:lineRule="atLeast"/>
        <w:jc w:val="both"/>
        <w:rPr>
          <w:lang w:val="en-US"/>
        </w:rPr>
      </w:pPr>
      <w:r w:rsidRPr="00F1137C">
        <w:rPr>
          <w:lang w:val="en-US"/>
        </w:rPr>
        <w:t xml:space="preserve">The scheduling framework that we are going to use in the lab session is a simplified version of the scheduling framework designed in the Group of Parallel Architectures (GAP), developed for research purposes and used in many top-conference papers. The </w:t>
      </w:r>
      <w:r w:rsidR="00415BF8" w:rsidRPr="00F1137C">
        <w:rPr>
          <w:lang w:val="en-US"/>
        </w:rPr>
        <w:t xml:space="preserve">scheduling </w:t>
      </w:r>
      <w:r w:rsidRPr="00F1137C">
        <w:rPr>
          <w:lang w:val="en-US"/>
        </w:rPr>
        <w:t xml:space="preserve">framework is a key component to carry out the lab sessions. Basically, it consists of a user-level scheduler that controls the execution of a workload </w:t>
      </w:r>
      <w:r w:rsidR="00415BF8" w:rsidRPr="00F1137C">
        <w:rPr>
          <w:lang w:val="en-US"/>
        </w:rPr>
        <w:t xml:space="preserve">(a set of application to be executed) </w:t>
      </w:r>
      <w:r w:rsidRPr="00F1137C">
        <w:rPr>
          <w:lang w:val="en-US"/>
        </w:rPr>
        <w:t xml:space="preserve">on the defined cores while gathering multiple hardware events. </w:t>
      </w:r>
    </w:p>
    <w:p w14:paraId="163F1BBA" w14:textId="5A3F00C0" w:rsidR="00415BF8" w:rsidRPr="00F1137C" w:rsidRDefault="00415BF8" w:rsidP="00FA25CE">
      <w:pPr>
        <w:widowControl w:val="0"/>
        <w:autoSpaceDE w:val="0"/>
        <w:autoSpaceDN w:val="0"/>
        <w:adjustRightInd w:val="0"/>
        <w:spacing w:after="240" w:line="300" w:lineRule="atLeast"/>
        <w:jc w:val="both"/>
        <w:rPr>
          <w:lang w:val="en-US"/>
        </w:rPr>
      </w:pPr>
      <w:r w:rsidRPr="00F1137C">
        <w:rPr>
          <w:lang w:val="en-US"/>
        </w:rPr>
        <w:t xml:space="preserve">The basic operation of the framework is as follows. When an experiment starts, the framework launches the workload applications and initializes performance counters, setting the events that should be monitored. To this end, it makes use of the functions provided by the </w:t>
      </w:r>
      <w:r w:rsidRPr="00F1137C">
        <w:rPr>
          <w:i/>
          <w:lang w:val="en-US"/>
        </w:rPr>
        <w:t>libpfm</w:t>
      </w:r>
      <w:r w:rsidRPr="00F1137C">
        <w:rPr>
          <w:lang w:val="en-US"/>
        </w:rPr>
        <w:t xml:space="preserve"> library. Then, the framework enters a loop where the following steps are repeated:</w:t>
      </w:r>
    </w:p>
    <w:p w14:paraId="29A49DD3" w14:textId="55144730" w:rsidR="00415BF8" w:rsidRPr="00F1137C" w:rsidRDefault="00415BF8" w:rsidP="00FA25CE">
      <w:pPr>
        <w:pStyle w:val="Prrafodelista"/>
        <w:widowControl w:val="0"/>
        <w:numPr>
          <w:ilvl w:val="0"/>
          <w:numId w:val="19"/>
        </w:numPr>
        <w:autoSpaceDE w:val="0"/>
        <w:autoSpaceDN w:val="0"/>
        <w:adjustRightInd w:val="0"/>
        <w:spacing w:after="240" w:line="300" w:lineRule="atLeast"/>
        <w:jc w:val="both"/>
        <w:rPr>
          <w:lang w:val="en-US"/>
        </w:rPr>
      </w:pPr>
      <w:r w:rsidRPr="00F1137C">
        <w:rPr>
          <w:lang w:val="en-US"/>
        </w:rPr>
        <w:t>The process selection policy selects which applications should run during the next quantum.</w:t>
      </w:r>
    </w:p>
    <w:p w14:paraId="6C34EA83" w14:textId="62708F17" w:rsidR="00415BF8" w:rsidRPr="00F1137C" w:rsidRDefault="00415BF8" w:rsidP="00FA25CE">
      <w:pPr>
        <w:pStyle w:val="Prrafodelista"/>
        <w:widowControl w:val="0"/>
        <w:numPr>
          <w:ilvl w:val="0"/>
          <w:numId w:val="19"/>
        </w:numPr>
        <w:autoSpaceDE w:val="0"/>
        <w:autoSpaceDN w:val="0"/>
        <w:adjustRightInd w:val="0"/>
        <w:spacing w:after="240" w:line="300" w:lineRule="atLeast"/>
        <w:jc w:val="both"/>
        <w:rPr>
          <w:lang w:val="en-US"/>
        </w:rPr>
      </w:pPr>
      <w:r w:rsidRPr="00F1137C">
        <w:rPr>
          <w:lang w:val="en-US"/>
        </w:rPr>
        <w:t>The process allocation policy assigns the applications to the cores using</w:t>
      </w:r>
      <w:r w:rsidR="00961F16" w:rsidRPr="00F1137C">
        <w:rPr>
          <w:lang w:val="en-US"/>
        </w:rPr>
        <w:t xml:space="preserve"> the CPU affinity mask of the Linux processes.</w:t>
      </w:r>
    </w:p>
    <w:p w14:paraId="132E5D8B" w14:textId="0F6F5B7E" w:rsidR="00961F16" w:rsidRPr="00F1137C" w:rsidRDefault="00961F16" w:rsidP="00FA25CE">
      <w:pPr>
        <w:pStyle w:val="Prrafodelista"/>
        <w:widowControl w:val="0"/>
        <w:numPr>
          <w:ilvl w:val="0"/>
          <w:numId w:val="19"/>
        </w:numPr>
        <w:autoSpaceDE w:val="0"/>
        <w:autoSpaceDN w:val="0"/>
        <w:adjustRightInd w:val="0"/>
        <w:spacing w:after="240" w:line="300" w:lineRule="atLeast"/>
        <w:jc w:val="both"/>
        <w:rPr>
          <w:lang w:val="en-US"/>
        </w:rPr>
      </w:pPr>
      <w:r w:rsidRPr="00F1137C">
        <w:rPr>
          <w:lang w:val="en-US"/>
        </w:rPr>
        <w:t>Applications run during the quantum length.</w:t>
      </w:r>
    </w:p>
    <w:p w14:paraId="3719BAF1" w14:textId="77777777" w:rsidR="00961F16" w:rsidRPr="00F1137C" w:rsidRDefault="00961F16" w:rsidP="00FA25CE">
      <w:pPr>
        <w:pStyle w:val="Prrafodelista"/>
        <w:widowControl w:val="0"/>
        <w:numPr>
          <w:ilvl w:val="0"/>
          <w:numId w:val="19"/>
        </w:numPr>
        <w:autoSpaceDE w:val="0"/>
        <w:autoSpaceDN w:val="0"/>
        <w:adjustRightInd w:val="0"/>
        <w:spacing w:after="240" w:line="300" w:lineRule="atLeast"/>
        <w:jc w:val="both"/>
        <w:rPr>
          <w:lang w:val="en-US"/>
        </w:rPr>
      </w:pPr>
      <w:r w:rsidRPr="00F1137C">
        <w:rPr>
          <w:lang w:val="en-US"/>
        </w:rPr>
        <w:t xml:space="preserve">Once the quantum expires, the framework stops the running applications </w:t>
      </w:r>
      <w:r w:rsidR="00415BF8" w:rsidRPr="00F1137C">
        <w:rPr>
          <w:lang w:val="en-US"/>
        </w:rPr>
        <w:t xml:space="preserve">and reads their performance counters, whose values are printed if required. </w:t>
      </w:r>
    </w:p>
    <w:p w14:paraId="01708754" w14:textId="6AD5770C" w:rsidR="00665221" w:rsidRPr="00F1137C" w:rsidRDefault="00415BF8" w:rsidP="00FA25CE">
      <w:pPr>
        <w:pStyle w:val="Prrafodelista"/>
        <w:widowControl w:val="0"/>
        <w:numPr>
          <w:ilvl w:val="0"/>
          <w:numId w:val="19"/>
        </w:numPr>
        <w:autoSpaceDE w:val="0"/>
        <w:autoSpaceDN w:val="0"/>
        <w:adjustRightInd w:val="0"/>
        <w:spacing w:after="240" w:line="300" w:lineRule="atLeast"/>
        <w:jc w:val="both"/>
        <w:rPr>
          <w:lang w:val="en-US"/>
        </w:rPr>
      </w:pPr>
      <w:r w:rsidRPr="00F1137C">
        <w:rPr>
          <w:lang w:val="en-US"/>
        </w:rPr>
        <w:t>If the workload execution is completed, the framework prints overall event counts and exits. Otherwise, it goes to step 1.</w:t>
      </w:r>
    </w:p>
    <w:p w14:paraId="01F17779" w14:textId="77777777" w:rsidR="00FA25CE" w:rsidRPr="00F1137C" w:rsidRDefault="00FA25CE" w:rsidP="00FA25CE">
      <w:pPr>
        <w:widowControl w:val="0"/>
        <w:autoSpaceDE w:val="0"/>
        <w:autoSpaceDN w:val="0"/>
        <w:adjustRightInd w:val="0"/>
        <w:spacing w:after="240" w:line="300" w:lineRule="atLeast"/>
        <w:jc w:val="both"/>
        <w:rPr>
          <w:lang w:val="en-US"/>
        </w:rPr>
      </w:pPr>
    </w:p>
    <w:p w14:paraId="49F858B7" w14:textId="367F2FE8" w:rsidR="00B422BD" w:rsidRPr="00F1137C" w:rsidRDefault="002440EE" w:rsidP="002440EE">
      <w:pPr>
        <w:widowControl w:val="0"/>
        <w:autoSpaceDE w:val="0"/>
        <w:autoSpaceDN w:val="0"/>
        <w:adjustRightInd w:val="0"/>
        <w:spacing w:after="240" w:line="300" w:lineRule="atLeast"/>
        <w:jc w:val="center"/>
        <w:rPr>
          <w:lang w:val="en-US"/>
        </w:rPr>
      </w:pPr>
      <w:r w:rsidRPr="00F1137C">
        <w:rPr>
          <w:noProof/>
          <w:lang w:val="es-ES_tradnl" w:eastAsia="es-ES_tradnl"/>
        </w:rPr>
        <w:lastRenderedPageBreak/>
        <w:drawing>
          <wp:inline distT="0" distB="0" distL="0" distR="0" wp14:anchorId="485DAF06" wp14:editId="26E7654B">
            <wp:extent cx="4389698" cy="1981781"/>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work2.pdf"/>
                    <pic:cNvPicPr/>
                  </pic:nvPicPr>
                  <pic:blipFill>
                    <a:blip r:embed="rId12">
                      <a:extLst>
                        <a:ext uri="{28A0092B-C50C-407E-A947-70E740481C1C}">
                          <a14:useLocalDpi xmlns:a14="http://schemas.microsoft.com/office/drawing/2010/main" val="0"/>
                        </a:ext>
                      </a:extLst>
                    </a:blip>
                    <a:stretch>
                      <a:fillRect/>
                    </a:stretch>
                  </pic:blipFill>
                  <pic:spPr>
                    <a:xfrm>
                      <a:off x="0" y="0"/>
                      <a:ext cx="4470269" cy="2018156"/>
                    </a:xfrm>
                    <a:prstGeom prst="rect">
                      <a:avLst/>
                    </a:prstGeom>
                  </pic:spPr>
                </pic:pic>
              </a:graphicData>
            </a:graphic>
          </wp:inline>
        </w:drawing>
      </w:r>
    </w:p>
    <w:p w14:paraId="1625C4DE" w14:textId="0505F2E8" w:rsidR="002440EE" w:rsidRPr="00F1137C" w:rsidRDefault="00F6159E" w:rsidP="002440EE">
      <w:pPr>
        <w:widowControl w:val="0"/>
        <w:autoSpaceDE w:val="0"/>
        <w:autoSpaceDN w:val="0"/>
        <w:adjustRightInd w:val="0"/>
        <w:spacing w:after="240" w:line="300" w:lineRule="atLeast"/>
        <w:jc w:val="center"/>
        <w:rPr>
          <w:sz w:val="20"/>
          <w:szCs w:val="20"/>
          <w:lang w:val="en-US"/>
        </w:rPr>
      </w:pPr>
      <w:r>
        <w:rPr>
          <w:sz w:val="20"/>
          <w:szCs w:val="20"/>
          <w:lang w:val="en-US"/>
        </w:rPr>
        <w:t>Figure 2</w:t>
      </w:r>
      <w:r w:rsidR="002440EE" w:rsidRPr="00F1137C">
        <w:rPr>
          <w:sz w:val="20"/>
          <w:szCs w:val="20"/>
          <w:lang w:val="en-US"/>
        </w:rPr>
        <w:t>. Framework blocks diagram.</w:t>
      </w:r>
    </w:p>
    <w:p w14:paraId="737DB088" w14:textId="6660CBB8" w:rsidR="00FA25CE" w:rsidRPr="00F1137C" w:rsidRDefault="00F6159E" w:rsidP="00FA25CE">
      <w:pPr>
        <w:widowControl w:val="0"/>
        <w:autoSpaceDE w:val="0"/>
        <w:autoSpaceDN w:val="0"/>
        <w:adjustRightInd w:val="0"/>
        <w:spacing w:after="240" w:line="300" w:lineRule="atLeast"/>
        <w:jc w:val="both"/>
        <w:rPr>
          <w:lang w:val="en-US"/>
        </w:rPr>
      </w:pPr>
      <w:r>
        <w:rPr>
          <w:lang w:val="en-US"/>
        </w:rPr>
        <w:t>As Figure 2</w:t>
      </w:r>
      <w:r w:rsidR="00FA25CE" w:rsidRPr="00F1137C">
        <w:rPr>
          <w:lang w:val="en-US"/>
        </w:rPr>
        <w:t xml:space="preserve"> shows, the framework is composed of three main modules according to the function they carry out: i) performance monitoring, ii) process selection, and iii) process allocation, as depicted in Figure 1</w:t>
      </w:r>
      <w:r w:rsidR="00B0013C" w:rsidRPr="00F1137C">
        <w:rPr>
          <w:rStyle w:val="Refdenotaalpie"/>
          <w:lang w:val="en-US"/>
        </w:rPr>
        <w:footnoteReference w:id="2"/>
      </w:r>
      <w:r w:rsidR="00FA25CE" w:rsidRPr="00F1137C">
        <w:rPr>
          <w:lang w:val="en-US"/>
        </w:rPr>
        <w:t>. This abstraction level simplifies the modifications that can be proposed in advanced lab sessions. In the performance monitoring module, new performance metrics can be calculated from the events counts to guide the scheduling, which is usually performed in two steps: process selection and process allocation. For each step, different policies can be implemented in its corresponding module.</w:t>
      </w:r>
    </w:p>
    <w:p w14:paraId="544BFE71" w14:textId="2EF13D9D" w:rsidR="00FA25CE" w:rsidRPr="00F1137C" w:rsidRDefault="00FA25CE" w:rsidP="00FA25CE">
      <w:pPr>
        <w:widowControl w:val="0"/>
        <w:autoSpaceDE w:val="0"/>
        <w:autoSpaceDN w:val="0"/>
        <w:adjustRightInd w:val="0"/>
        <w:spacing w:after="240" w:line="300" w:lineRule="atLeast"/>
        <w:jc w:val="both"/>
        <w:rPr>
          <w:lang w:val="en-US"/>
        </w:rPr>
      </w:pPr>
      <w:r w:rsidRPr="00F1137C">
        <w:rPr>
          <w:lang w:val="en-US"/>
        </w:rPr>
        <w:t xml:space="preserve">The modular structure of the framework facilitates modifying its source code since it hides the complex internal management of the processes (create, stop, and continue processes) and performance counters (configuration and reading). </w:t>
      </w:r>
    </w:p>
    <w:p w14:paraId="0453D135" w14:textId="2EFF71B0" w:rsidR="00387F48" w:rsidRPr="00F1137C" w:rsidRDefault="00387F48" w:rsidP="00FA25CE">
      <w:pPr>
        <w:widowControl w:val="0"/>
        <w:autoSpaceDE w:val="0"/>
        <w:autoSpaceDN w:val="0"/>
        <w:adjustRightInd w:val="0"/>
        <w:spacing w:after="240" w:line="300" w:lineRule="atLeast"/>
        <w:jc w:val="both"/>
        <w:rPr>
          <w:lang w:val="en-US"/>
        </w:rPr>
      </w:pPr>
      <w:r w:rsidRPr="00F1137C">
        <w:rPr>
          <w:lang w:val="en-US"/>
        </w:rPr>
        <w:t xml:space="preserve">To implement the proposed scheduling algorithm, only the modules </w:t>
      </w:r>
      <w:r w:rsidRPr="00A8143D">
        <w:rPr>
          <w:rFonts w:ascii="Calisto MT" w:hAnsi="Calisto MT"/>
          <w:lang w:val="en-US"/>
        </w:rPr>
        <w:t>performance_monitoring</w:t>
      </w:r>
      <w:r w:rsidRPr="00F1137C">
        <w:rPr>
          <w:lang w:val="en-US"/>
        </w:rPr>
        <w:t xml:space="preserve"> and </w:t>
      </w:r>
      <w:r w:rsidRPr="00A8143D">
        <w:rPr>
          <w:rFonts w:ascii="Calisto MT" w:hAnsi="Calisto MT"/>
          <w:lang w:val="en-US"/>
        </w:rPr>
        <w:t>process_selection</w:t>
      </w:r>
      <w:r w:rsidRPr="00F1137C">
        <w:rPr>
          <w:lang w:val="en-US"/>
        </w:rPr>
        <w:t xml:space="preserve"> need to be edited.</w:t>
      </w:r>
    </w:p>
    <w:p w14:paraId="18B93C5D" w14:textId="77777777" w:rsidR="00387F48" w:rsidRPr="00F1137C" w:rsidRDefault="00387F48" w:rsidP="00FA25CE">
      <w:pPr>
        <w:widowControl w:val="0"/>
        <w:autoSpaceDE w:val="0"/>
        <w:autoSpaceDN w:val="0"/>
        <w:adjustRightInd w:val="0"/>
        <w:spacing w:after="240" w:line="300" w:lineRule="atLeast"/>
        <w:jc w:val="both"/>
        <w:rPr>
          <w:lang w:val="en-US"/>
        </w:rPr>
      </w:pPr>
    </w:p>
    <w:p w14:paraId="2EB6460F" w14:textId="1BDAF731" w:rsidR="002F5B7E" w:rsidRPr="00F1137C" w:rsidRDefault="00F81BD1" w:rsidP="002F5B7E">
      <w:pPr>
        <w:pStyle w:val="Prrafodelista"/>
        <w:numPr>
          <w:ilvl w:val="1"/>
          <w:numId w:val="21"/>
        </w:numPr>
        <w:jc w:val="both"/>
        <w:rPr>
          <w:b/>
          <w:smallCaps/>
          <w:color w:val="4472C4" w:themeColor="accent5"/>
          <w:sz w:val="26"/>
          <w:szCs w:val="26"/>
          <w:lang w:val="en-US"/>
        </w:rPr>
      </w:pPr>
      <w:r w:rsidRPr="00F1137C">
        <w:rPr>
          <w:b/>
          <w:smallCaps/>
          <w:color w:val="4472C4" w:themeColor="accent5"/>
          <w:sz w:val="26"/>
          <w:szCs w:val="26"/>
          <w:lang w:val="en-US"/>
        </w:rPr>
        <w:t>Changes in t</w:t>
      </w:r>
      <w:r w:rsidR="002F5B7E" w:rsidRPr="00F1137C">
        <w:rPr>
          <w:b/>
          <w:smallCaps/>
          <w:color w:val="4472C4" w:themeColor="accent5"/>
          <w:sz w:val="26"/>
          <w:szCs w:val="26"/>
          <w:lang w:val="en-US"/>
        </w:rPr>
        <w:t>he Performance Monitoring Module</w:t>
      </w:r>
    </w:p>
    <w:p w14:paraId="3F8C7BCB" w14:textId="03F15611" w:rsidR="00DA7E93" w:rsidRPr="00F1137C" w:rsidRDefault="00262FAB" w:rsidP="00262FAB">
      <w:pPr>
        <w:widowControl w:val="0"/>
        <w:autoSpaceDE w:val="0"/>
        <w:autoSpaceDN w:val="0"/>
        <w:adjustRightInd w:val="0"/>
        <w:spacing w:after="240" w:line="300" w:lineRule="atLeast"/>
        <w:jc w:val="both"/>
        <w:rPr>
          <w:color w:val="000000" w:themeColor="text1"/>
          <w:lang w:val="en-US"/>
        </w:rPr>
      </w:pPr>
      <w:r w:rsidRPr="00F1137C">
        <w:rPr>
          <w:color w:val="000000" w:themeColor="text1"/>
          <w:lang w:val="en-US"/>
        </w:rPr>
        <w:t>The performance monitoring module includes the functions related with the performance counters</w:t>
      </w:r>
      <w:r w:rsidR="00DA7E93" w:rsidRPr="00F1137C">
        <w:rPr>
          <w:color w:val="000000" w:themeColor="text1"/>
          <w:lang w:val="en-US"/>
        </w:rPr>
        <w:t>. Among other functionalities, the functions of this module are used to initialize performance counters, set the events that should be monitored for the processes</w:t>
      </w:r>
      <w:r w:rsidR="00D47D50" w:rsidRPr="00F1137C">
        <w:rPr>
          <w:color w:val="000000" w:themeColor="text1"/>
          <w:lang w:val="en-US"/>
        </w:rPr>
        <w:t>,</w:t>
      </w:r>
      <w:r w:rsidR="00DA7E93" w:rsidRPr="00F1137C">
        <w:rPr>
          <w:color w:val="000000" w:themeColor="text1"/>
          <w:lang w:val="en-US"/>
        </w:rPr>
        <w:t xml:space="preserve"> and read the value of the performance counters. The module also includes the </w:t>
      </w:r>
      <w:r w:rsidRPr="00F1137C">
        <w:rPr>
          <w:color w:val="000000" w:themeColor="text1"/>
          <w:lang w:val="en-US"/>
        </w:rPr>
        <w:t xml:space="preserve">update_metrics () function. </w:t>
      </w:r>
      <w:r w:rsidR="00DA7E93" w:rsidRPr="00F1137C">
        <w:rPr>
          <w:color w:val="000000" w:themeColor="text1"/>
          <w:lang w:val="en-US"/>
        </w:rPr>
        <w:t>This function is the best place where metrics related with perf</w:t>
      </w:r>
      <w:r w:rsidR="00D47D50" w:rsidRPr="00F1137C">
        <w:rPr>
          <w:color w:val="000000" w:themeColor="text1"/>
          <w:lang w:val="en-US"/>
        </w:rPr>
        <w:t>ormance counters can be updated since</w:t>
      </w:r>
      <w:r w:rsidR="00DA7E93" w:rsidRPr="00F1137C">
        <w:rPr>
          <w:color w:val="000000" w:themeColor="text1"/>
          <w:lang w:val="en-US"/>
        </w:rPr>
        <w:t xml:space="preserve"> </w:t>
      </w:r>
      <w:r w:rsidR="00D47D50" w:rsidRPr="00F1137C">
        <w:rPr>
          <w:color w:val="000000" w:themeColor="text1"/>
          <w:lang w:val="en-US"/>
        </w:rPr>
        <w:t>every time</w:t>
      </w:r>
      <w:r w:rsidR="00DA7E93" w:rsidRPr="00F1137C">
        <w:rPr>
          <w:color w:val="000000" w:themeColor="text1"/>
          <w:lang w:val="en-US"/>
        </w:rPr>
        <w:t xml:space="preserve"> </w:t>
      </w:r>
      <w:r w:rsidR="00D47D50" w:rsidRPr="00F1137C">
        <w:rPr>
          <w:color w:val="000000" w:themeColor="text1"/>
          <w:lang w:val="en-US"/>
        </w:rPr>
        <w:t xml:space="preserve">the </w:t>
      </w:r>
      <w:r w:rsidR="00DA7E93" w:rsidRPr="00F1137C">
        <w:rPr>
          <w:color w:val="000000" w:themeColor="text1"/>
          <w:lang w:val="en-US"/>
        </w:rPr>
        <w:t xml:space="preserve">performance counters are read, the metrics will be updated automatically. </w:t>
      </w:r>
    </w:p>
    <w:p w14:paraId="2FA81FB7" w14:textId="52500A66" w:rsidR="00780A6A" w:rsidRPr="00F1137C" w:rsidRDefault="00780A6A" w:rsidP="00262FAB">
      <w:pPr>
        <w:widowControl w:val="0"/>
        <w:autoSpaceDE w:val="0"/>
        <w:autoSpaceDN w:val="0"/>
        <w:adjustRightInd w:val="0"/>
        <w:spacing w:after="240" w:line="300" w:lineRule="atLeast"/>
        <w:jc w:val="both"/>
        <w:rPr>
          <w:color w:val="000000" w:themeColor="text1"/>
          <w:lang w:val="en-US"/>
        </w:rPr>
      </w:pPr>
      <w:r w:rsidRPr="00F1137C">
        <w:rPr>
          <w:color w:val="000000" w:themeColor="text1"/>
          <w:lang w:val="en-US"/>
        </w:rPr>
        <w:t>Regarding the performance monitoring module (sf_performance_monitoring.h and sf_performance_monitoring.c files), you should:</w:t>
      </w:r>
    </w:p>
    <w:p w14:paraId="5ED280B5" w14:textId="02952C83" w:rsidR="00780A6A" w:rsidRPr="00F1137C" w:rsidRDefault="00780A6A" w:rsidP="00780A6A">
      <w:pPr>
        <w:pStyle w:val="Prrafodelista"/>
        <w:widowControl w:val="0"/>
        <w:numPr>
          <w:ilvl w:val="0"/>
          <w:numId w:val="23"/>
        </w:numPr>
        <w:autoSpaceDE w:val="0"/>
        <w:autoSpaceDN w:val="0"/>
        <w:adjustRightInd w:val="0"/>
        <w:spacing w:after="240" w:line="300" w:lineRule="atLeast"/>
        <w:jc w:val="both"/>
        <w:rPr>
          <w:color w:val="000000" w:themeColor="text1"/>
          <w:lang w:val="en-US"/>
        </w:rPr>
      </w:pPr>
      <w:r w:rsidRPr="00F1137C">
        <w:rPr>
          <w:color w:val="000000" w:themeColor="text1"/>
          <w:lang w:val="en-US"/>
        </w:rPr>
        <w:t>Configure the memory events to be monitored.</w:t>
      </w:r>
    </w:p>
    <w:p w14:paraId="7C6A03AA" w14:textId="6A183CF3" w:rsidR="00FE352B" w:rsidRPr="001B4F76" w:rsidRDefault="00FE352B" w:rsidP="00FE352B">
      <w:pPr>
        <w:widowControl w:val="0"/>
        <w:autoSpaceDE w:val="0"/>
        <w:autoSpaceDN w:val="0"/>
        <w:adjustRightInd w:val="0"/>
        <w:spacing w:after="240" w:line="300" w:lineRule="atLeast"/>
        <w:jc w:val="both"/>
        <w:rPr>
          <w:i/>
          <w:color w:val="2F5496" w:themeColor="accent5" w:themeShade="BF"/>
          <w:lang w:val="en-US"/>
        </w:rPr>
      </w:pPr>
      <w:r w:rsidRPr="001B4F76">
        <w:rPr>
          <w:i/>
          <w:color w:val="2F5496" w:themeColor="accent5" w:themeShade="BF"/>
          <w:lang w:val="en-US"/>
        </w:rPr>
        <w:t xml:space="preserve">The events to be monitored can be set in different ways. First, they can just be passed as input parameters of the scheduling framework with the option </w:t>
      </w:r>
      <w:r w:rsidRPr="001B4F76">
        <w:rPr>
          <w:rFonts w:ascii="Calisto MT" w:hAnsi="Calisto MT"/>
          <w:i/>
          <w:color w:val="2F5496" w:themeColor="accent5" w:themeShade="BF"/>
          <w:lang w:val="en-US"/>
        </w:rPr>
        <w:t>-e “event1,…,eventN”</w:t>
      </w:r>
      <w:r w:rsidRPr="001B4F76">
        <w:rPr>
          <w:i/>
          <w:color w:val="2F5496" w:themeColor="accent5" w:themeShade="BF"/>
          <w:lang w:val="en-US"/>
        </w:rPr>
        <w:t xml:space="preserve"> as explained in “Lab 1: Understanding the Basics on Cache Hierarchy Performance and System Performance”. </w:t>
      </w:r>
      <w:r w:rsidR="005523D3" w:rsidRPr="001B4F76">
        <w:rPr>
          <w:i/>
          <w:color w:val="2F5496" w:themeColor="accent5" w:themeShade="BF"/>
          <w:lang w:val="en-US"/>
        </w:rPr>
        <w:t xml:space="preserve">Second, they can be set in the main function of the </w:t>
      </w:r>
      <w:r w:rsidR="005523D3" w:rsidRPr="001B4F76">
        <w:rPr>
          <w:rFonts w:ascii="Calisto MT" w:hAnsi="Calisto MT"/>
          <w:i/>
          <w:color w:val="2F5496" w:themeColor="accent5" w:themeShade="BF"/>
          <w:lang w:val="en-US"/>
        </w:rPr>
        <w:t>scheduling_framework.c</w:t>
      </w:r>
      <w:r w:rsidR="005523D3" w:rsidRPr="001B4F76">
        <w:rPr>
          <w:i/>
          <w:color w:val="2F5496" w:themeColor="accent5" w:themeShade="BF"/>
          <w:lang w:val="en-US"/>
        </w:rPr>
        <w:t xml:space="preserve"> file (line 382). Alternatively, they could also be directly set in the </w:t>
      </w:r>
      <w:r w:rsidR="005523D3" w:rsidRPr="001B4F76">
        <w:rPr>
          <w:rFonts w:ascii="Calisto MT" w:hAnsi="Calisto MT"/>
          <w:i/>
          <w:color w:val="2F5496" w:themeColor="accent5" w:themeShade="BF"/>
          <w:lang w:val="en-US"/>
        </w:rPr>
        <w:t>set_events()</w:t>
      </w:r>
      <w:r w:rsidR="005523D3" w:rsidRPr="001B4F76">
        <w:rPr>
          <w:i/>
          <w:color w:val="2F5496" w:themeColor="accent5" w:themeShade="BF"/>
          <w:lang w:val="en-US"/>
        </w:rPr>
        <w:t xml:space="preserve"> function of the sf_</w:t>
      </w:r>
      <w:r w:rsidR="005523D3" w:rsidRPr="001B4F76">
        <w:rPr>
          <w:rFonts w:ascii="Calisto MT" w:hAnsi="Calisto MT"/>
          <w:i/>
          <w:color w:val="2F5496" w:themeColor="accent5" w:themeShade="BF"/>
          <w:lang w:val="en-US"/>
        </w:rPr>
        <w:t>performance_monitoring</w:t>
      </w:r>
      <w:r w:rsidR="005523D3" w:rsidRPr="001B4F76">
        <w:rPr>
          <w:i/>
          <w:color w:val="2F5496" w:themeColor="accent5" w:themeShade="BF"/>
          <w:lang w:val="en-US"/>
        </w:rPr>
        <w:t xml:space="preserve"> module. To properly update the bandwidth utilization later, it is important to be aware of the event number for the events that will be involved in the bandwidth calculation. </w:t>
      </w:r>
    </w:p>
    <w:p w14:paraId="4DE8BF83" w14:textId="54B499F9" w:rsidR="003959BB" w:rsidRPr="001B4F76" w:rsidRDefault="003959BB" w:rsidP="003959BB">
      <w:pPr>
        <w:widowControl w:val="0"/>
        <w:autoSpaceDE w:val="0"/>
        <w:autoSpaceDN w:val="0"/>
        <w:adjustRightInd w:val="0"/>
        <w:spacing w:after="240" w:line="300" w:lineRule="atLeast"/>
        <w:jc w:val="both"/>
        <w:rPr>
          <w:i/>
          <w:color w:val="2F5496" w:themeColor="accent5" w:themeShade="BF"/>
          <w:lang w:val="en-US"/>
        </w:rPr>
      </w:pPr>
      <w:r w:rsidRPr="001B4F76">
        <w:rPr>
          <w:i/>
          <w:color w:val="2F5496" w:themeColor="accent5" w:themeShade="BF"/>
          <w:lang w:val="en-US"/>
        </w:rPr>
        <w:lastRenderedPageBreak/>
        <w:t>Since the goal of this lab session is to implement a main memory bandwidth-aware process selection policy, the set of monitored events should include the last level cache misses to calculate the main memory bandwidth.</w:t>
      </w:r>
    </w:p>
    <w:p w14:paraId="040EFC11" w14:textId="77777777" w:rsidR="003959BB" w:rsidRPr="00F1137C" w:rsidRDefault="003959BB" w:rsidP="00FE352B">
      <w:pPr>
        <w:widowControl w:val="0"/>
        <w:autoSpaceDE w:val="0"/>
        <w:autoSpaceDN w:val="0"/>
        <w:adjustRightInd w:val="0"/>
        <w:spacing w:after="240" w:line="300" w:lineRule="atLeast"/>
        <w:jc w:val="both"/>
        <w:rPr>
          <w:color w:val="000000" w:themeColor="text1"/>
          <w:lang w:val="en-US"/>
        </w:rPr>
      </w:pPr>
    </w:p>
    <w:p w14:paraId="45DA2D19" w14:textId="10CC2CC2" w:rsidR="005523D3" w:rsidRPr="00F1137C" w:rsidRDefault="00E11658" w:rsidP="00780A6A">
      <w:pPr>
        <w:pStyle w:val="Prrafodelista"/>
        <w:widowControl w:val="0"/>
        <w:numPr>
          <w:ilvl w:val="0"/>
          <w:numId w:val="23"/>
        </w:numPr>
        <w:autoSpaceDE w:val="0"/>
        <w:autoSpaceDN w:val="0"/>
        <w:adjustRightInd w:val="0"/>
        <w:spacing w:after="240" w:line="300" w:lineRule="atLeast"/>
        <w:jc w:val="both"/>
        <w:rPr>
          <w:color w:val="000000" w:themeColor="text1"/>
          <w:lang w:val="en-US"/>
        </w:rPr>
      </w:pPr>
      <w:r w:rsidRPr="00F1137C">
        <w:rPr>
          <w:color w:val="000000" w:themeColor="text1"/>
          <w:lang w:val="en-US"/>
        </w:rPr>
        <w:t>Implement the computation of the main memory bandwidth utilization</w:t>
      </w:r>
      <w:r w:rsidR="00C302A7" w:rsidRPr="00F1137C">
        <w:rPr>
          <w:color w:val="000000" w:themeColor="text1"/>
          <w:lang w:val="en-US"/>
        </w:rPr>
        <w:t xml:space="preserve"> (in accesses per microsecond)</w:t>
      </w:r>
      <w:r w:rsidR="005523D3" w:rsidRPr="00F1137C">
        <w:rPr>
          <w:color w:val="000000" w:themeColor="text1"/>
          <w:lang w:val="en-US"/>
        </w:rPr>
        <w:t>.</w:t>
      </w:r>
    </w:p>
    <w:p w14:paraId="0C67BB9D" w14:textId="4DC120AB" w:rsidR="00780A6A" w:rsidRPr="001B4F76" w:rsidRDefault="00C302A7" w:rsidP="005523D3">
      <w:pPr>
        <w:widowControl w:val="0"/>
        <w:autoSpaceDE w:val="0"/>
        <w:autoSpaceDN w:val="0"/>
        <w:adjustRightInd w:val="0"/>
        <w:spacing w:after="240" w:line="300" w:lineRule="atLeast"/>
        <w:jc w:val="both"/>
        <w:rPr>
          <w:i/>
          <w:color w:val="2F5496" w:themeColor="accent5" w:themeShade="BF"/>
          <w:lang w:val="en-US"/>
        </w:rPr>
      </w:pPr>
      <w:r w:rsidRPr="001B4F76">
        <w:rPr>
          <w:i/>
          <w:color w:val="2F5496" w:themeColor="accent5" w:themeShade="BF"/>
          <w:lang w:val="en-US"/>
        </w:rPr>
        <w:t>As introduced before, the calculation</w:t>
      </w:r>
      <w:r w:rsidR="00E11658" w:rsidRPr="001B4F76">
        <w:rPr>
          <w:i/>
          <w:color w:val="2F5496" w:themeColor="accent5" w:themeShade="BF"/>
          <w:lang w:val="en-US"/>
        </w:rPr>
        <w:t xml:space="preserve"> should be done on the update_metrics () function </w:t>
      </w:r>
      <w:r w:rsidRPr="001B4F76">
        <w:rPr>
          <w:i/>
          <w:color w:val="2F5496" w:themeColor="accent5" w:themeShade="BF"/>
          <w:lang w:val="en-US"/>
        </w:rPr>
        <w:t xml:space="preserve">to be automatically updated each time performance counters are read, </w:t>
      </w:r>
      <w:r w:rsidR="00E11658" w:rsidRPr="001B4F76">
        <w:rPr>
          <w:i/>
          <w:color w:val="2F5496" w:themeColor="accent5" w:themeShade="BF"/>
          <w:lang w:val="en-US"/>
        </w:rPr>
        <w:t>and saved on the BW_MM variable of the nodes.</w:t>
      </w:r>
      <w:r w:rsidRPr="001B4F76">
        <w:rPr>
          <w:i/>
          <w:color w:val="2F5496" w:themeColor="accent5" w:themeShade="BF"/>
          <w:lang w:val="en-US"/>
        </w:rPr>
        <w:t xml:space="preserve"> Make sur of using the variables where the event counts of the last quantum are saved (e.g., event_1 [x]). </w:t>
      </w:r>
      <w:r w:rsidR="00E11658" w:rsidRPr="001B4F76">
        <w:rPr>
          <w:i/>
          <w:color w:val="2F5496" w:themeColor="accent5" w:themeShade="BF"/>
          <w:lang w:val="en-US"/>
        </w:rPr>
        <w:t xml:space="preserve"> The value of this variable will then be used by the process selection algorithm to smartly schedule the applications. As discussed in previous lab sessions bandwidth utilization is a better metric than MPKIs since bandwidth is reduced when contention grows. </w:t>
      </w:r>
    </w:p>
    <w:p w14:paraId="6457BABF" w14:textId="77777777" w:rsidR="00E11658" w:rsidRPr="00F1137C" w:rsidRDefault="00E11658" w:rsidP="00E11658">
      <w:pPr>
        <w:widowControl w:val="0"/>
        <w:autoSpaceDE w:val="0"/>
        <w:autoSpaceDN w:val="0"/>
        <w:adjustRightInd w:val="0"/>
        <w:spacing w:after="240" w:line="300" w:lineRule="atLeast"/>
        <w:jc w:val="both"/>
        <w:rPr>
          <w:color w:val="000000" w:themeColor="text1"/>
          <w:lang w:val="en-US"/>
        </w:rPr>
      </w:pPr>
    </w:p>
    <w:p w14:paraId="2CAC76A1" w14:textId="409EB1BF" w:rsidR="00F81BD1" w:rsidRPr="00F1137C" w:rsidRDefault="00F81BD1" w:rsidP="00C66961">
      <w:pPr>
        <w:pStyle w:val="Prrafodelista"/>
        <w:numPr>
          <w:ilvl w:val="1"/>
          <w:numId w:val="21"/>
        </w:numPr>
        <w:jc w:val="both"/>
        <w:rPr>
          <w:b/>
          <w:smallCaps/>
          <w:color w:val="4472C4" w:themeColor="accent5"/>
          <w:sz w:val="26"/>
          <w:szCs w:val="26"/>
          <w:lang w:val="en-US"/>
        </w:rPr>
      </w:pPr>
      <w:r w:rsidRPr="00F1137C">
        <w:rPr>
          <w:b/>
          <w:smallCaps/>
          <w:color w:val="4472C4" w:themeColor="accent5"/>
          <w:sz w:val="26"/>
          <w:szCs w:val="26"/>
          <w:lang w:val="en-US"/>
        </w:rPr>
        <w:t>Changes in the Process Selection Module</w:t>
      </w:r>
    </w:p>
    <w:p w14:paraId="54A2D753" w14:textId="7619A91D" w:rsidR="009A29B4" w:rsidRPr="001B4F76" w:rsidRDefault="00F81BD1" w:rsidP="00C66961">
      <w:pPr>
        <w:widowControl w:val="0"/>
        <w:autoSpaceDE w:val="0"/>
        <w:autoSpaceDN w:val="0"/>
        <w:adjustRightInd w:val="0"/>
        <w:spacing w:after="240" w:line="300" w:lineRule="atLeast"/>
        <w:jc w:val="both"/>
        <w:rPr>
          <w:i/>
          <w:color w:val="2F5496" w:themeColor="accent5" w:themeShade="BF"/>
          <w:lang w:val="en-US"/>
        </w:rPr>
      </w:pPr>
      <w:r w:rsidRPr="00F1137C">
        <w:rPr>
          <w:color w:val="000000" w:themeColor="text1"/>
          <w:lang w:val="en-US"/>
        </w:rPr>
        <w:t xml:space="preserve">The </w:t>
      </w:r>
      <w:r w:rsidR="009A29B4" w:rsidRPr="00F1137C">
        <w:rPr>
          <w:color w:val="000000" w:themeColor="text1"/>
          <w:lang w:val="en-US"/>
        </w:rPr>
        <w:t xml:space="preserve">process selection module includes the functions related with the process selection step of the scheduler. </w:t>
      </w:r>
      <w:r w:rsidR="009A29B4" w:rsidRPr="001B4F76">
        <w:rPr>
          <w:i/>
          <w:color w:val="2F5496" w:themeColor="accent5" w:themeShade="BF"/>
          <w:lang w:val="en-US"/>
        </w:rPr>
        <w:t xml:space="preserve">A new process selection </w:t>
      </w:r>
      <w:r w:rsidR="00703F8A" w:rsidRPr="001B4F76">
        <w:rPr>
          <w:i/>
          <w:color w:val="2F5496" w:themeColor="accent5" w:themeShade="BF"/>
          <w:lang w:val="en-US"/>
        </w:rPr>
        <w:t xml:space="preserve">algorithm should be implemented as a different case inside the </w:t>
      </w:r>
      <w:r w:rsidR="00703F8A" w:rsidRPr="001B4F76">
        <w:rPr>
          <w:rFonts w:ascii="Calisto MT" w:hAnsi="Calisto MT"/>
          <w:i/>
          <w:color w:val="2F5496" w:themeColor="accent5" w:themeShade="BF"/>
          <w:lang w:val="en-US"/>
        </w:rPr>
        <w:t>process_selection()</w:t>
      </w:r>
      <w:r w:rsidR="00703F8A" w:rsidRPr="001B4F76">
        <w:rPr>
          <w:i/>
          <w:color w:val="2F5496" w:themeColor="accent5" w:themeShade="BF"/>
          <w:lang w:val="en-US"/>
        </w:rPr>
        <w:t xml:space="preserve"> function. The module also implements auxiliary function that can help performing bandwidth-aware process selection. For i</w:t>
      </w:r>
      <w:r w:rsidR="00C66961" w:rsidRPr="001B4F76">
        <w:rPr>
          <w:i/>
          <w:color w:val="2F5496" w:themeColor="accent5" w:themeShade="BF"/>
          <w:lang w:val="en-US"/>
        </w:rPr>
        <w:t>n</w:t>
      </w:r>
      <w:r w:rsidR="00703F8A" w:rsidRPr="001B4F76">
        <w:rPr>
          <w:i/>
          <w:color w:val="2F5496" w:themeColor="accent5" w:themeShade="BF"/>
          <w:lang w:val="en-US"/>
        </w:rPr>
        <w:t xml:space="preserve">stance, </w:t>
      </w:r>
      <w:r w:rsidR="00703F8A" w:rsidRPr="001B4F76">
        <w:rPr>
          <w:rFonts w:ascii="Calisto MT" w:hAnsi="Calisto MT"/>
          <w:i/>
          <w:color w:val="2F5496" w:themeColor="accent5" w:themeShade="BF"/>
          <w:lang w:val="en-US"/>
        </w:rPr>
        <w:t>calculate_avg_MM_BW_per_quantum()</w:t>
      </w:r>
      <w:r w:rsidR="00703F8A" w:rsidRPr="001B4F76">
        <w:rPr>
          <w:i/>
          <w:color w:val="2F5496" w:themeColor="accent5" w:themeShade="BF"/>
          <w:lang w:val="en-US"/>
        </w:rPr>
        <w:t xml:space="preserve"> calculates the average main memory bandwidth utilization of the applications and</w:t>
      </w:r>
      <w:r w:rsidR="00C66961" w:rsidRPr="001B4F76">
        <w:rPr>
          <w:i/>
          <w:color w:val="2F5496" w:themeColor="accent5" w:themeShade="BF"/>
          <w:lang w:val="en-US"/>
        </w:rPr>
        <w:t xml:space="preserve"> the</w:t>
      </w:r>
      <w:r w:rsidR="00703F8A" w:rsidRPr="001B4F76">
        <w:rPr>
          <w:i/>
          <w:color w:val="2F5496" w:themeColor="accent5" w:themeShade="BF"/>
          <w:lang w:val="en-US"/>
        </w:rPr>
        <w:t xml:space="preserve"> </w:t>
      </w:r>
      <w:r w:rsidR="00703F8A" w:rsidRPr="001B4F76">
        <w:rPr>
          <w:rFonts w:ascii="Calisto MT" w:hAnsi="Calisto MT"/>
          <w:i/>
          <w:color w:val="2F5496" w:themeColor="accent5" w:themeShade="BF"/>
          <w:lang w:val="en-US"/>
        </w:rPr>
        <w:t>fitness()</w:t>
      </w:r>
      <w:r w:rsidR="00703F8A" w:rsidRPr="001B4F76">
        <w:rPr>
          <w:i/>
          <w:color w:val="2F5496" w:themeColor="accent5" w:themeShade="BF"/>
          <w:lang w:val="en-US"/>
        </w:rPr>
        <w:t xml:space="preserve"> function can be used to determine which is the process whose bandwidth utilization is closer to the remaining bandwidth per available core. </w:t>
      </w:r>
    </w:p>
    <w:p w14:paraId="2A1E3AA7" w14:textId="0D3BA0E1" w:rsidR="00C66961" w:rsidRPr="001B4F76" w:rsidRDefault="00C66961" w:rsidP="00C66961">
      <w:pPr>
        <w:widowControl w:val="0"/>
        <w:autoSpaceDE w:val="0"/>
        <w:autoSpaceDN w:val="0"/>
        <w:adjustRightInd w:val="0"/>
        <w:spacing w:after="240" w:line="300" w:lineRule="atLeast"/>
        <w:jc w:val="both"/>
        <w:rPr>
          <w:i/>
          <w:color w:val="2F5496" w:themeColor="accent5" w:themeShade="BF"/>
          <w:lang w:val="en-US"/>
        </w:rPr>
      </w:pPr>
      <w:r w:rsidRPr="001B4F76">
        <w:rPr>
          <w:i/>
          <w:color w:val="2F5496" w:themeColor="accent5" w:themeShade="BF"/>
          <w:lang w:val="en-US"/>
        </w:rPr>
        <w:t xml:space="preserve">The </w:t>
      </w:r>
      <w:r w:rsidR="00A551F8" w:rsidRPr="001B4F76">
        <w:rPr>
          <w:i/>
          <w:color w:val="2F5496" w:themeColor="accent5" w:themeShade="BF"/>
          <w:lang w:val="en-US"/>
        </w:rPr>
        <w:t xml:space="preserve">basic </w:t>
      </w:r>
      <w:r w:rsidRPr="001B4F76">
        <w:rPr>
          <w:i/>
          <w:color w:val="2F5496" w:themeColor="accent5" w:themeShade="BF"/>
          <w:lang w:val="en-US"/>
        </w:rPr>
        <w:t>pseudocode of the function</w:t>
      </w:r>
      <w:r w:rsidR="00913F3A" w:rsidRPr="001B4F76">
        <w:rPr>
          <w:i/>
          <w:color w:val="2F5496" w:themeColor="accent5" w:themeShade="BF"/>
          <w:lang w:val="en-US"/>
        </w:rPr>
        <w:t xml:space="preserve"> is presented next. Checking the</w:t>
      </w:r>
      <w:r w:rsidR="002F03B1" w:rsidRPr="001B4F76">
        <w:rPr>
          <w:i/>
          <w:color w:val="2F5496" w:themeColor="accent5" w:themeShade="BF"/>
          <w:lang w:val="en-US"/>
        </w:rPr>
        <w:t xml:space="preserve"> random implementation of</w:t>
      </w:r>
      <w:r w:rsidR="00913F3A" w:rsidRPr="001B4F76">
        <w:rPr>
          <w:i/>
          <w:color w:val="2F5496" w:themeColor="accent5" w:themeShade="BF"/>
          <w:lang w:val="en-US"/>
        </w:rPr>
        <w:t xml:space="preserve"> the policy can also ease the implementation of the new one. </w:t>
      </w:r>
      <w:r w:rsidRPr="001B4F76">
        <w:rPr>
          <w:i/>
          <w:color w:val="2F5496" w:themeColor="accent5" w:themeShade="BF"/>
          <w:lang w:val="en-US"/>
        </w:rPr>
        <w:t xml:space="preserve"> </w:t>
      </w:r>
    </w:p>
    <w:tbl>
      <w:tblPr>
        <w:tblStyle w:val="Tablaconcuadrcula"/>
        <w:tblW w:w="0" w:type="auto"/>
        <w:tblLook w:val="04A0" w:firstRow="1" w:lastRow="0" w:firstColumn="1" w:lastColumn="0" w:noHBand="0" w:noVBand="1"/>
      </w:tblPr>
      <w:tblGrid>
        <w:gridCol w:w="10456"/>
      </w:tblGrid>
      <w:tr w:rsidR="00A551F8" w:rsidRPr="00A551F8" w14:paraId="2D0B4E85" w14:textId="77777777" w:rsidTr="00A551F8">
        <w:tc>
          <w:tcPr>
            <w:tcW w:w="10456" w:type="dxa"/>
          </w:tcPr>
          <w:p w14:paraId="1E428053" w14:textId="5966379C"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bw_remain = average_bandwidth_per_quantum;  </w:t>
            </w:r>
            <w:r>
              <w:rPr>
                <w:rFonts w:ascii="Menlo" w:hAnsi="Menlo" w:cs="Menlo"/>
                <w:sz w:val="16"/>
                <w:szCs w:val="16"/>
                <w:lang w:val="en-US"/>
              </w:rPr>
              <w:t xml:space="preserve">   </w:t>
            </w:r>
            <w:r>
              <w:rPr>
                <w:rFonts w:ascii="Menlo" w:hAnsi="Menlo" w:cs="Menlo"/>
                <w:color w:val="007400"/>
                <w:sz w:val="16"/>
                <w:szCs w:val="16"/>
                <w:lang w:val="en-US"/>
              </w:rPr>
              <w:t>// Set BW_remain to the avg.</w:t>
            </w:r>
            <w:r w:rsidRPr="00A551F8">
              <w:rPr>
                <w:rFonts w:ascii="Menlo" w:hAnsi="Menlo" w:cs="Menlo"/>
                <w:color w:val="007400"/>
                <w:sz w:val="16"/>
                <w:szCs w:val="16"/>
                <w:lang w:val="en-US"/>
              </w:rPr>
              <w:t xml:space="preserve"> </w:t>
            </w:r>
            <w:r>
              <w:rPr>
                <w:rFonts w:ascii="Menlo" w:hAnsi="Menlo" w:cs="Menlo"/>
                <w:color w:val="007400"/>
                <w:sz w:val="16"/>
                <w:szCs w:val="16"/>
                <w:lang w:val="en-US"/>
              </w:rPr>
              <w:t>BW</w:t>
            </w:r>
            <w:r w:rsidRPr="00A551F8">
              <w:rPr>
                <w:rFonts w:ascii="Menlo" w:hAnsi="Menlo" w:cs="Menlo"/>
                <w:color w:val="007400"/>
                <w:sz w:val="16"/>
                <w:szCs w:val="16"/>
                <w:lang w:val="en-US"/>
              </w:rPr>
              <w:t xml:space="preserve"> utilization per quantum</w:t>
            </w:r>
          </w:p>
          <w:p w14:paraId="7841A32D" w14:textId="77777777"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p>
          <w:p w14:paraId="2B57520B" w14:textId="417044F2"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cpu_remain = </w:t>
            </w:r>
            <w:r>
              <w:rPr>
                <w:rFonts w:ascii="Menlo" w:hAnsi="Menlo" w:cs="Menlo"/>
                <w:sz w:val="16"/>
                <w:szCs w:val="16"/>
                <w:lang w:val="en-US"/>
              </w:rPr>
              <w:t>min (</w:t>
            </w:r>
            <w:r w:rsidRPr="00A551F8">
              <w:rPr>
                <w:rFonts w:ascii="Menlo" w:hAnsi="Menlo" w:cs="Menlo"/>
                <w:sz w:val="16"/>
                <w:szCs w:val="16"/>
                <w:lang w:val="en-US"/>
              </w:rPr>
              <w:t>num_cores</w:t>
            </w:r>
            <w:r>
              <w:rPr>
                <w:rFonts w:ascii="Menlo" w:hAnsi="Menlo" w:cs="Menlo"/>
                <w:sz w:val="16"/>
                <w:szCs w:val="16"/>
                <w:lang w:val="en-US"/>
              </w:rPr>
              <w:t>, num_processes)</w:t>
            </w:r>
            <w:r w:rsidRPr="00A551F8">
              <w:rPr>
                <w:rFonts w:ascii="Menlo" w:hAnsi="Menlo" w:cs="Menlo"/>
                <w:sz w:val="16"/>
                <w:szCs w:val="16"/>
                <w:lang w:val="en-US"/>
              </w:rPr>
              <w:t xml:space="preserve">;   </w:t>
            </w:r>
            <w:r w:rsidRPr="00A551F8">
              <w:rPr>
                <w:rFonts w:ascii="Menlo" w:hAnsi="Menlo" w:cs="Menlo"/>
                <w:color w:val="007400"/>
                <w:sz w:val="16"/>
                <w:szCs w:val="16"/>
                <w:lang w:val="en-US"/>
              </w:rPr>
              <w:t>/</w:t>
            </w:r>
            <w:r>
              <w:rPr>
                <w:rFonts w:ascii="Menlo" w:hAnsi="Menlo" w:cs="Menlo"/>
                <w:color w:val="007400"/>
                <w:sz w:val="16"/>
                <w:szCs w:val="16"/>
                <w:lang w:val="en-US"/>
              </w:rPr>
              <w:t>/</w:t>
            </w:r>
            <w:r w:rsidRPr="00A551F8">
              <w:rPr>
                <w:rFonts w:ascii="Menlo" w:hAnsi="Menlo" w:cs="Menlo"/>
                <w:color w:val="007400"/>
                <w:sz w:val="16"/>
                <w:szCs w:val="16"/>
                <w:lang w:val="en-US"/>
              </w:rPr>
              <w:t xml:space="preserve"> Set cpu_</w:t>
            </w:r>
            <w:r>
              <w:rPr>
                <w:rFonts w:ascii="Menlo" w:hAnsi="Menlo" w:cs="Menlo"/>
                <w:color w:val="007400"/>
                <w:sz w:val="16"/>
                <w:szCs w:val="16"/>
                <w:lang w:val="en-US"/>
              </w:rPr>
              <w:t>remain to the min (</w:t>
            </w:r>
            <w:r w:rsidRPr="00A551F8">
              <w:rPr>
                <w:rFonts w:ascii="Menlo" w:hAnsi="Menlo" w:cs="Menlo"/>
                <w:color w:val="007400"/>
                <w:sz w:val="16"/>
                <w:szCs w:val="16"/>
                <w:lang w:val="en-US"/>
              </w:rPr>
              <w:t>cpus,</w:t>
            </w:r>
            <w:r>
              <w:rPr>
                <w:rFonts w:ascii="Menlo" w:hAnsi="Menlo" w:cs="Menlo"/>
                <w:color w:val="007400"/>
                <w:sz w:val="16"/>
                <w:szCs w:val="16"/>
                <w:lang w:val="en-US"/>
              </w:rPr>
              <w:t xml:space="preserve"> applications)</w:t>
            </w:r>
            <w:r w:rsidRPr="00A551F8">
              <w:rPr>
                <w:rFonts w:ascii="Menlo" w:hAnsi="Menlo" w:cs="Menlo"/>
                <w:color w:val="007400"/>
                <w:sz w:val="16"/>
                <w:szCs w:val="16"/>
                <w:lang w:val="en-US"/>
              </w:rPr>
              <w:t xml:space="preserve"> </w:t>
            </w:r>
          </w:p>
          <w:p w14:paraId="21D70770" w14:textId="0B11D9A0"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p>
          <w:p w14:paraId="64A2F4B7" w14:textId="6D0C4C19"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Pr>
                <w:rFonts w:ascii="Menlo" w:hAnsi="Menlo" w:cs="Menlo"/>
                <w:sz w:val="16"/>
                <w:szCs w:val="16"/>
                <w:lang w:val="en-US"/>
              </w:rPr>
              <w:t xml:space="preserve">       </w:t>
            </w:r>
          </w:p>
          <w:p w14:paraId="5A92FB8D" w14:textId="5F9DE4ED"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color w:val="007400"/>
                <w:sz w:val="16"/>
                <w:szCs w:val="16"/>
                <w:lang w:val="en-US"/>
              </w:rPr>
              <w:t>// The first process of the process_queue is always selected to avoid starvation</w:t>
            </w:r>
          </w:p>
          <w:p w14:paraId="53C93FB7" w14:textId="179FF4B0" w:rsidR="00A551F8" w:rsidRPr="00A551F8" w:rsidRDefault="00913F3A" w:rsidP="00A551F8">
            <w:pPr>
              <w:tabs>
                <w:tab w:val="left" w:pos="529"/>
              </w:tabs>
              <w:autoSpaceDE w:val="0"/>
              <w:autoSpaceDN w:val="0"/>
              <w:adjustRightInd w:val="0"/>
              <w:rPr>
                <w:rFonts w:ascii="Menlo" w:hAnsi="Menlo" w:cs="Menlo"/>
                <w:sz w:val="16"/>
                <w:szCs w:val="16"/>
                <w:lang w:val="en-US"/>
              </w:rPr>
            </w:pPr>
            <w:r>
              <w:rPr>
                <w:rFonts w:ascii="Menlo" w:hAnsi="Menlo" w:cs="Menlo"/>
                <w:sz w:val="16"/>
                <w:szCs w:val="16"/>
                <w:lang w:val="en-US"/>
              </w:rPr>
              <w:t>sel</w:t>
            </w:r>
            <w:r w:rsidR="00A551F8" w:rsidRPr="00A551F8">
              <w:rPr>
                <w:rFonts w:ascii="Menlo" w:hAnsi="Menlo" w:cs="Menlo"/>
                <w:sz w:val="16"/>
                <w:szCs w:val="16"/>
                <w:lang w:val="en-US"/>
              </w:rPr>
              <w:t xml:space="preserve"> = process_queue.head;</w:t>
            </w:r>
          </w:p>
          <w:p w14:paraId="6A9E341B" w14:textId="06CB8AA1" w:rsidR="00A551F8" w:rsidRPr="00A551F8" w:rsidRDefault="00C313E5" w:rsidP="00A551F8">
            <w:pPr>
              <w:tabs>
                <w:tab w:val="left" w:pos="529"/>
              </w:tabs>
              <w:autoSpaceDE w:val="0"/>
              <w:autoSpaceDN w:val="0"/>
              <w:adjustRightInd w:val="0"/>
              <w:rPr>
                <w:rFonts w:ascii="Menlo" w:hAnsi="Menlo" w:cs="Menlo"/>
                <w:sz w:val="16"/>
                <w:szCs w:val="16"/>
                <w:lang w:val="en-US"/>
              </w:rPr>
            </w:pPr>
            <w:r>
              <w:rPr>
                <w:rFonts w:ascii="Menlo" w:hAnsi="Menlo" w:cs="Menlo"/>
                <w:sz w:val="16"/>
                <w:szCs w:val="16"/>
                <w:lang w:val="en-US"/>
              </w:rPr>
              <w:t xml:space="preserve">update bandwidth remain </w:t>
            </w:r>
            <w:r w:rsidR="00913F3A">
              <w:rPr>
                <w:rFonts w:ascii="Menlo" w:hAnsi="Menlo" w:cs="Menlo"/>
                <w:sz w:val="16"/>
                <w:szCs w:val="16"/>
                <w:lang w:val="en-US"/>
              </w:rPr>
              <w:t xml:space="preserve">         </w:t>
            </w:r>
            <w:r w:rsidR="00913F3A" w:rsidRPr="00A551F8">
              <w:rPr>
                <w:rFonts w:ascii="Menlo" w:hAnsi="Menlo" w:cs="Menlo"/>
                <w:color w:val="007400"/>
                <w:sz w:val="16"/>
                <w:szCs w:val="16"/>
                <w:lang w:val="en-US"/>
              </w:rPr>
              <w:t>/</w:t>
            </w:r>
            <w:r w:rsidR="00913F3A">
              <w:rPr>
                <w:rFonts w:ascii="Menlo" w:hAnsi="Menlo" w:cs="Menlo"/>
                <w:color w:val="007400"/>
                <w:sz w:val="16"/>
                <w:szCs w:val="16"/>
                <w:lang w:val="en-US"/>
              </w:rPr>
              <w:t>/</w:t>
            </w:r>
            <w:r w:rsidR="00913F3A" w:rsidRPr="00A551F8">
              <w:rPr>
                <w:rFonts w:ascii="Menlo" w:hAnsi="Menlo" w:cs="Menlo"/>
                <w:color w:val="007400"/>
                <w:sz w:val="16"/>
                <w:szCs w:val="16"/>
                <w:lang w:val="en-US"/>
              </w:rPr>
              <w:t xml:space="preserve"> </w:t>
            </w:r>
            <w:r w:rsidR="00913F3A">
              <w:rPr>
                <w:rFonts w:ascii="Menlo" w:hAnsi="Menlo" w:cs="Menlo"/>
                <w:color w:val="007400"/>
                <w:sz w:val="16"/>
                <w:szCs w:val="16"/>
                <w:lang w:val="en-US"/>
              </w:rPr>
              <w:t xml:space="preserve">Update </w:t>
            </w:r>
            <w:r>
              <w:rPr>
                <w:rFonts w:ascii="Menlo" w:hAnsi="Menlo" w:cs="Menlo"/>
                <w:color w:val="007400"/>
                <w:sz w:val="16"/>
                <w:szCs w:val="16"/>
                <w:lang w:val="en-US"/>
              </w:rPr>
              <w:t>bw_</w:t>
            </w:r>
            <w:r w:rsidR="00913F3A">
              <w:rPr>
                <w:rFonts w:ascii="Menlo" w:hAnsi="Menlo" w:cs="Menlo"/>
                <w:color w:val="007400"/>
                <w:sz w:val="16"/>
                <w:szCs w:val="16"/>
                <w:lang w:val="en-US"/>
              </w:rPr>
              <w:t>remain</w:t>
            </w:r>
            <w:r>
              <w:rPr>
                <w:rFonts w:ascii="Menlo" w:hAnsi="Menlo" w:cs="Menlo"/>
                <w:color w:val="007400"/>
                <w:sz w:val="16"/>
                <w:szCs w:val="16"/>
                <w:lang w:val="en-US"/>
              </w:rPr>
              <w:t xml:space="preserve"> subtracting the bw of the selected process</w:t>
            </w:r>
          </w:p>
          <w:p w14:paraId="5241EDD6" w14:textId="1B8D948B" w:rsidR="00A551F8" w:rsidRPr="00A551F8" w:rsidRDefault="00C313E5" w:rsidP="00A551F8">
            <w:pPr>
              <w:tabs>
                <w:tab w:val="left" w:pos="529"/>
              </w:tabs>
              <w:autoSpaceDE w:val="0"/>
              <w:autoSpaceDN w:val="0"/>
              <w:adjustRightInd w:val="0"/>
              <w:rPr>
                <w:rFonts w:ascii="Menlo" w:hAnsi="Menlo" w:cs="Menlo"/>
                <w:sz w:val="16"/>
                <w:szCs w:val="16"/>
                <w:lang w:val="en-US"/>
              </w:rPr>
            </w:pPr>
            <w:r>
              <w:rPr>
                <w:rFonts w:ascii="Menlo" w:hAnsi="Menlo" w:cs="Menlo"/>
                <w:sz w:val="16"/>
                <w:szCs w:val="16"/>
                <w:lang w:val="en-US"/>
              </w:rPr>
              <w:t>update cpu remain</w:t>
            </w:r>
            <w:r w:rsidR="00913F3A">
              <w:rPr>
                <w:rFonts w:ascii="Menlo" w:hAnsi="Menlo" w:cs="Menlo"/>
                <w:sz w:val="16"/>
                <w:szCs w:val="16"/>
                <w:lang w:val="en-US"/>
              </w:rPr>
              <w:t xml:space="preserve">                </w:t>
            </w:r>
            <w:r w:rsidR="00913F3A" w:rsidRPr="00A551F8">
              <w:rPr>
                <w:rFonts w:ascii="Menlo" w:hAnsi="Menlo" w:cs="Menlo"/>
                <w:color w:val="007400"/>
                <w:sz w:val="16"/>
                <w:szCs w:val="16"/>
                <w:lang w:val="en-US"/>
              </w:rPr>
              <w:t>/</w:t>
            </w:r>
            <w:r w:rsidR="00913F3A">
              <w:rPr>
                <w:rFonts w:ascii="Menlo" w:hAnsi="Menlo" w:cs="Menlo"/>
                <w:color w:val="007400"/>
                <w:sz w:val="16"/>
                <w:szCs w:val="16"/>
                <w:lang w:val="en-US"/>
              </w:rPr>
              <w:t>/</w:t>
            </w:r>
            <w:r w:rsidR="00913F3A" w:rsidRPr="00A551F8">
              <w:rPr>
                <w:rFonts w:ascii="Menlo" w:hAnsi="Menlo" w:cs="Menlo"/>
                <w:color w:val="007400"/>
                <w:sz w:val="16"/>
                <w:szCs w:val="16"/>
                <w:lang w:val="en-US"/>
              </w:rPr>
              <w:t xml:space="preserve"> </w:t>
            </w:r>
            <w:r w:rsidR="00913F3A">
              <w:rPr>
                <w:rFonts w:ascii="Menlo" w:hAnsi="Menlo" w:cs="Menlo"/>
                <w:color w:val="007400"/>
                <w:sz w:val="16"/>
                <w:szCs w:val="16"/>
                <w:lang w:val="en-US"/>
              </w:rPr>
              <w:t xml:space="preserve">Update </w:t>
            </w:r>
            <w:r>
              <w:rPr>
                <w:rFonts w:ascii="Menlo" w:hAnsi="Menlo" w:cs="Menlo"/>
                <w:color w:val="007400"/>
                <w:sz w:val="16"/>
                <w:szCs w:val="16"/>
                <w:lang w:val="en-US"/>
              </w:rPr>
              <w:t>cpu_remain</w:t>
            </w:r>
            <w:r w:rsidR="00913F3A">
              <w:rPr>
                <w:rFonts w:ascii="Menlo" w:hAnsi="Menlo" w:cs="Menlo"/>
                <w:color w:val="007400"/>
                <w:sz w:val="16"/>
                <w:szCs w:val="16"/>
                <w:lang w:val="en-US"/>
              </w:rPr>
              <w:t xml:space="preserve"> remain</w:t>
            </w:r>
          </w:p>
          <w:p w14:paraId="464E1883" w14:textId="5D52055E"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pull</w:t>
            </w:r>
            <w:r w:rsidR="00913F3A">
              <w:rPr>
                <w:rFonts w:ascii="Menlo" w:hAnsi="Menlo" w:cs="Menlo"/>
                <w:sz w:val="16"/>
                <w:szCs w:val="16"/>
                <w:lang w:val="en-US"/>
              </w:rPr>
              <w:t xml:space="preserve"> sel from the process queue</w:t>
            </w:r>
          </w:p>
          <w:p w14:paraId="3D0F3767" w14:textId="53D0A81A"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insert_</w:t>
            </w:r>
            <w:r w:rsidR="00913F3A">
              <w:rPr>
                <w:rFonts w:ascii="Menlo" w:hAnsi="Menlo" w:cs="Menlo"/>
                <w:sz w:val="16"/>
                <w:szCs w:val="16"/>
                <w:lang w:val="en-US"/>
              </w:rPr>
              <w:t>sel into the running queue</w:t>
            </w:r>
            <w:r w:rsidRPr="00A551F8">
              <w:rPr>
                <w:rFonts w:ascii="Menlo" w:hAnsi="Menlo" w:cs="Menlo"/>
                <w:sz w:val="16"/>
                <w:szCs w:val="16"/>
                <w:lang w:val="en-US"/>
              </w:rPr>
              <w:t xml:space="preserve"> </w:t>
            </w:r>
          </w:p>
          <w:p w14:paraId="0BCD2DC8" w14:textId="77777777"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p>
          <w:p w14:paraId="59621072" w14:textId="77777777"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p>
          <w:p w14:paraId="221DC77F" w14:textId="3D558045"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color w:val="007400"/>
                <w:sz w:val="16"/>
                <w:szCs w:val="16"/>
                <w:lang w:val="en-US"/>
              </w:rPr>
              <w:t>// The remaining processes are selected according to their fit to the remaining bandwdith per core</w:t>
            </w:r>
          </w:p>
          <w:p w14:paraId="6B7B240F" w14:textId="6F65C355"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color w:val="AA0D91"/>
                <w:sz w:val="16"/>
                <w:szCs w:val="16"/>
                <w:lang w:val="en-US"/>
              </w:rPr>
              <w:t>while</w:t>
            </w:r>
            <w:r w:rsidRPr="00A551F8">
              <w:rPr>
                <w:rFonts w:ascii="Menlo" w:hAnsi="Menlo" w:cs="Menlo"/>
                <w:sz w:val="16"/>
                <w:szCs w:val="16"/>
                <w:lang w:val="en-US"/>
              </w:rPr>
              <w:t xml:space="preserve"> (</w:t>
            </w:r>
            <w:r w:rsidR="002F03B1">
              <w:rPr>
                <w:rFonts w:ascii="Menlo" w:hAnsi="Menlo" w:cs="Menlo"/>
                <w:sz w:val="16"/>
                <w:szCs w:val="16"/>
                <w:lang w:val="en-US"/>
              </w:rPr>
              <w:t>available cpus &gt; 0</w:t>
            </w:r>
            <w:r w:rsidRPr="00A551F8">
              <w:rPr>
                <w:rFonts w:ascii="Menlo" w:hAnsi="Menlo" w:cs="Menlo"/>
                <w:sz w:val="16"/>
                <w:szCs w:val="16"/>
                <w:lang w:val="en-US"/>
              </w:rPr>
              <w:t>) {</w:t>
            </w:r>
          </w:p>
          <w:p w14:paraId="6E2333E1" w14:textId="77777777"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p>
          <w:p w14:paraId="578A363F" w14:textId="5FADA0C6" w:rsidR="00A551F8" w:rsidRDefault="002F03B1" w:rsidP="00A551F8">
            <w:pPr>
              <w:tabs>
                <w:tab w:val="left" w:pos="529"/>
              </w:tabs>
              <w:autoSpaceDE w:val="0"/>
              <w:autoSpaceDN w:val="0"/>
              <w:adjustRightInd w:val="0"/>
              <w:rPr>
                <w:rFonts w:ascii="Menlo" w:hAnsi="Menlo" w:cs="Menlo"/>
                <w:sz w:val="16"/>
                <w:szCs w:val="16"/>
                <w:lang w:val="en-US"/>
              </w:rPr>
            </w:pPr>
            <w:r>
              <w:rPr>
                <w:rFonts w:ascii="Menlo" w:hAnsi="Menlo" w:cs="Menlo"/>
                <w:sz w:val="16"/>
                <w:szCs w:val="16"/>
                <w:lang w:val="en-US"/>
              </w:rPr>
              <w:t xml:space="preserve">     </w:t>
            </w:r>
            <w:r w:rsidR="00A551F8" w:rsidRPr="00A551F8">
              <w:rPr>
                <w:rFonts w:ascii="Menlo" w:hAnsi="Menlo" w:cs="Menlo"/>
                <w:sz w:val="16"/>
                <w:szCs w:val="16"/>
                <w:lang w:val="en-US"/>
              </w:rPr>
              <w:t>max_fitness = -</w:t>
            </w:r>
            <w:r w:rsidR="00A551F8" w:rsidRPr="00A551F8">
              <w:rPr>
                <w:rFonts w:ascii="Menlo" w:hAnsi="Menlo" w:cs="Menlo"/>
                <w:color w:val="1C00CF"/>
                <w:sz w:val="16"/>
                <w:szCs w:val="16"/>
                <w:lang w:val="en-US"/>
              </w:rPr>
              <w:t>1</w:t>
            </w:r>
            <w:r w:rsidR="00A551F8" w:rsidRPr="00A551F8">
              <w:rPr>
                <w:rFonts w:ascii="Menlo" w:hAnsi="Menlo" w:cs="Menlo"/>
                <w:sz w:val="16"/>
                <w:szCs w:val="16"/>
                <w:lang w:val="en-US"/>
              </w:rPr>
              <w:t>;</w:t>
            </w:r>
          </w:p>
          <w:p w14:paraId="21DD191C" w14:textId="1E75990D" w:rsidR="00E218B2" w:rsidRPr="00A551F8" w:rsidRDefault="00E218B2" w:rsidP="00A551F8">
            <w:pPr>
              <w:tabs>
                <w:tab w:val="left" w:pos="529"/>
              </w:tabs>
              <w:autoSpaceDE w:val="0"/>
              <w:autoSpaceDN w:val="0"/>
              <w:adjustRightInd w:val="0"/>
              <w:rPr>
                <w:rFonts w:ascii="Menlo" w:hAnsi="Menlo" w:cs="Menlo"/>
                <w:sz w:val="16"/>
                <w:szCs w:val="16"/>
                <w:lang w:val="en-US"/>
              </w:rPr>
            </w:pPr>
            <w:r>
              <w:rPr>
                <w:rFonts w:ascii="Menlo" w:hAnsi="Menlo" w:cs="Menlo"/>
                <w:sz w:val="16"/>
                <w:szCs w:val="16"/>
                <w:lang w:val="en-US"/>
              </w:rPr>
              <w:t xml:space="preserve">     max_node = process_queue.head;                </w:t>
            </w:r>
            <w:r w:rsidRPr="00A551F8">
              <w:rPr>
                <w:rFonts w:ascii="Menlo" w:hAnsi="Menlo" w:cs="Menlo"/>
                <w:color w:val="007400"/>
                <w:sz w:val="16"/>
                <w:szCs w:val="16"/>
                <w:lang w:val="en-US"/>
              </w:rPr>
              <w:t xml:space="preserve">// </w:t>
            </w:r>
            <w:r>
              <w:rPr>
                <w:rFonts w:ascii="Menlo" w:hAnsi="Menlo" w:cs="Menlo"/>
                <w:color w:val="007400"/>
                <w:sz w:val="16"/>
                <w:szCs w:val="16"/>
                <w:lang w:val="en-US"/>
              </w:rPr>
              <w:t>Avoids max_node == NULL the first iterations</w:t>
            </w:r>
          </w:p>
          <w:p w14:paraId="6C50044C" w14:textId="7FB43C3A"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Pr="00A551F8">
              <w:rPr>
                <w:rFonts w:ascii="Menlo" w:hAnsi="Menlo" w:cs="Menlo"/>
                <w:color w:val="AA0D91"/>
                <w:sz w:val="16"/>
                <w:szCs w:val="16"/>
                <w:lang w:val="en-US"/>
              </w:rPr>
              <w:t>for</w:t>
            </w:r>
            <w:r w:rsidRPr="00A551F8">
              <w:rPr>
                <w:rFonts w:ascii="Menlo" w:hAnsi="Menlo" w:cs="Menlo"/>
                <w:sz w:val="16"/>
                <w:szCs w:val="16"/>
                <w:lang w:val="en-US"/>
              </w:rPr>
              <w:t xml:space="preserve"> (aux = process_queue.head; aux; aux = aux-&gt;sig) {</w:t>
            </w:r>
            <w:r w:rsidR="00C313E5">
              <w:rPr>
                <w:rFonts w:ascii="Menlo" w:hAnsi="Menlo" w:cs="Menlo"/>
                <w:sz w:val="16"/>
                <w:szCs w:val="16"/>
                <w:lang w:val="en-US"/>
              </w:rPr>
              <w:t xml:space="preserve">       </w:t>
            </w:r>
            <w:r w:rsidR="00C313E5" w:rsidRPr="00A551F8">
              <w:rPr>
                <w:rFonts w:ascii="Menlo" w:hAnsi="Menlo" w:cs="Menlo"/>
                <w:color w:val="007400"/>
                <w:sz w:val="16"/>
                <w:szCs w:val="16"/>
                <w:lang w:val="en-US"/>
              </w:rPr>
              <w:t xml:space="preserve">// </w:t>
            </w:r>
            <w:r w:rsidR="00C313E5">
              <w:rPr>
                <w:rFonts w:ascii="Menlo" w:hAnsi="Menlo" w:cs="Menlo"/>
                <w:color w:val="007400"/>
                <w:sz w:val="16"/>
                <w:szCs w:val="16"/>
                <w:lang w:val="en-US"/>
              </w:rPr>
              <w:t>Check all the available proceses</w:t>
            </w:r>
          </w:p>
          <w:p w14:paraId="54C1C9A6" w14:textId="6AC57056"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002F03B1">
              <w:rPr>
                <w:rFonts w:ascii="Menlo" w:hAnsi="Menlo" w:cs="Menlo"/>
                <w:sz w:val="16"/>
                <w:szCs w:val="16"/>
                <w:lang w:val="en-US"/>
              </w:rPr>
              <w:t xml:space="preserve">     </w:t>
            </w:r>
            <w:r w:rsidRPr="00A551F8">
              <w:rPr>
                <w:rFonts w:ascii="Menlo" w:hAnsi="Menlo" w:cs="Menlo"/>
                <w:sz w:val="16"/>
                <w:szCs w:val="16"/>
                <w:lang w:val="en-US"/>
              </w:rPr>
              <w:t>fit = fitness</w:t>
            </w:r>
            <w:r w:rsidR="00C313E5">
              <w:rPr>
                <w:rFonts w:ascii="Menlo" w:hAnsi="Menlo" w:cs="Menlo"/>
                <w:sz w:val="16"/>
                <w:szCs w:val="16"/>
                <w:lang w:val="en-US"/>
              </w:rPr>
              <w:t xml:space="preserve"> of aux according the the remaining bandwidth and cpus</w:t>
            </w:r>
          </w:p>
          <w:p w14:paraId="2961D0D4" w14:textId="22B6F373"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Pr="00A551F8">
              <w:rPr>
                <w:rFonts w:ascii="Menlo" w:hAnsi="Menlo" w:cs="Menlo"/>
                <w:color w:val="AA0D91"/>
                <w:sz w:val="16"/>
                <w:szCs w:val="16"/>
                <w:lang w:val="en-US"/>
              </w:rPr>
              <w:t>if</w:t>
            </w:r>
            <w:r w:rsidRPr="00A551F8">
              <w:rPr>
                <w:rFonts w:ascii="Menlo" w:hAnsi="Menlo" w:cs="Menlo"/>
                <w:sz w:val="16"/>
                <w:szCs w:val="16"/>
                <w:lang w:val="en-US"/>
              </w:rPr>
              <w:t xml:space="preserve"> (fit &gt; max_fitness) {</w:t>
            </w:r>
            <w:r w:rsidR="00C313E5">
              <w:rPr>
                <w:rFonts w:ascii="Menlo" w:hAnsi="Menlo" w:cs="Menlo"/>
                <w:sz w:val="16"/>
                <w:szCs w:val="16"/>
                <w:lang w:val="en-US"/>
              </w:rPr>
              <w:t xml:space="preserve">     </w:t>
            </w:r>
            <w:r w:rsidR="00C313E5" w:rsidRPr="00A551F8">
              <w:rPr>
                <w:rFonts w:ascii="Menlo" w:hAnsi="Menlo" w:cs="Menlo"/>
                <w:color w:val="007400"/>
                <w:sz w:val="16"/>
                <w:szCs w:val="16"/>
                <w:lang w:val="en-US"/>
              </w:rPr>
              <w:t xml:space="preserve">// </w:t>
            </w:r>
            <w:r w:rsidR="00C313E5">
              <w:rPr>
                <w:rFonts w:ascii="Menlo" w:hAnsi="Menlo" w:cs="Menlo"/>
                <w:color w:val="007400"/>
                <w:sz w:val="16"/>
                <w:szCs w:val="16"/>
                <w:lang w:val="en-US"/>
              </w:rPr>
              <w:t>Save it if it is the highest fit</w:t>
            </w:r>
          </w:p>
          <w:p w14:paraId="28952198" w14:textId="08F6F5D1"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002F03B1">
              <w:rPr>
                <w:rFonts w:ascii="Menlo" w:hAnsi="Menlo" w:cs="Menlo"/>
                <w:sz w:val="16"/>
                <w:szCs w:val="16"/>
                <w:lang w:val="en-US"/>
              </w:rPr>
              <w:t xml:space="preserve">     </w:t>
            </w:r>
            <w:r w:rsidRPr="00A551F8">
              <w:rPr>
                <w:rFonts w:ascii="Menlo" w:hAnsi="Menlo" w:cs="Menlo"/>
                <w:sz w:val="16"/>
                <w:szCs w:val="16"/>
                <w:lang w:val="en-US"/>
              </w:rPr>
              <w:t>max_fitness = fit;</w:t>
            </w:r>
          </w:p>
          <w:p w14:paraId="7C36901E" w14:textId="13B756C6"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max_node = aux;</w:t>
            </w:r>
          </w:p>
          <w:p w14:paraId="5443CF2D" w14:textId="005E958A"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p>
          <w:p w14:paraId="486FC9FD" w14:textId="04204699" w:rsidR="00A551F8" w:rsidRPr="00A551F8" w:rsidRDefault="002F03B1" w:rsidP="00A551F8">
            <w:pPr>
              <w:tabs>
                <w:tab w:val="left" w:pos="529"/>
              </w:tabs>
              <w:autoSpaceDE w:val="0"/>
              <w:autoSpaceDN w:val="0"/>
              <w:adjustRightInd w:val="0"/>
              <w:rPr>
                <w:rFonts w:ascii="Menlo" w:hAnsi="Menlo" w:cs="Menlo"/>
                <w:sz w:val="16"/>
                <w:szCs w:val="16"/>
                <w:lang w:val="en-US"/>
              </w:rPr>
            </w:pPr>
            <w:r>
              <w:rPr>
                <w:rFonts w:ascii="Menlo" w:hAnsi="Menlo" w:cs="Menlo"/>
                <w:sz w:val="16"/>
                <w:szCs w:val="16"/>
                <w:lang w:val="en-US"/>
              </w:rPr>
              <w:t xml:space="preserve">     </w:t>
            </w:r>
            <w:r w:rsidR="00A551F8" w:rsidRPr="00A551F8">
              <w:rPr>
                <w:rFonts w:ascii="Menlo" w:hAnsi="Menlo" w:cs="Menlo"/>
                <w:sz w:val="16"/>
                <w:szCs w:val="16"/>
                <w:lang w:val="en-US"/>
              </w:rPr>
              <w:t>}</w:t>
            </w:r>
          </w:p>
          <w:p w14:paraId="03A4C42F" w14:textId="77777777"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p>
          <w:p w14:paraId="6306E74F" w14:textId="2CA458C5"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Pr="00A551F8">
              <w:rPr>
                <w:rFonts w:ascii="Menlo" w:hAnsi="Menlo" w:cs="Menlo"/>
                <w:color w:val="007400"/>
                <w:sz w:val="16"/>
                <w:szCs w:val="16"/>
                <w:lang w:val="en-US"/>
              </w:rPr>
              <w:t>// Insert the selected node in the running_queue and update bw_remain and cpu_remain</w:t>
            </w:r>
          </w:p>
          <w:p w14:paraId="1AE4B04C" w14:textId="7A14F996"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00C313E5" w:rsidRPr="00A551F8">
              <w:rPr>
                <w:rFonts w:ascii="Menlo" w:hAnsi="Menlo" w:cs="Menlo"/>
                <w:sz w:val="16"/>
                <w:szCs w:val="16"/>
                <w:lang w:val="en-US"/>
              </w:rPr>
              <w:t>P</w:t>
            </w:r>
            <w:r w:rsidRPr="00A551F8">
              <w:rPr>
                <w:rFonts w:ascii="Menlo" w:hAnsi="Menlo" w:cs="Menlo"/>
                <w:sz w:val="16"/>
                <w:szCs w:val="16"/>
                <w:lang w:val="en-US"/>
              </w:rPr>
              <w:t>ull</w:t>
            </w:r>
            <w:r w:rsidR="00C313E5">
              <w:rPr>
                <w:rFonts w:ascii="Menlo" w:hAnsi="Menlo" w:cs="Menlo"/>
                <w:sz w:val="16"/>
                <w:szCs w:val="16"/>
                <w:lang w:val="en-US"/>
              </w:rPr>
              <w:t xml:space="preserve"> max_node from the process queue</w:t>
            </w:r>
          </w:p>
          <w:p w14:paraId="524C0AFB" w14:textId="570378E4"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00C313E5">
              <w:rPr>
                <w:rFonts w:ascii="Menlo" w:hAnsi="Menlo" w:cs="Menlo"/>
                <w:sz w:val="16"/>
                <w:szCs w:val="16"/>
                <w:lang w:val="en-US"/>
              </w:rPr>
              <w:t>Update bandwidth remain</w:t>
            </w:r>
          </w:p>
          <w:p w14:paraId="4A4E21F0" w14:textId="6206DC8E"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00C313E5">
              <w:rPr>
                <w:rFonts w:ascii="Menlo" w:hAnsi="Menlo" w:cs="Menlo"/>
                <w:sz w:val="16"/>
                <w:szCs w:val="16"/>
                <w:lang w:val="en-US"/>
              </w:rPr>
              <w:t>Update cpu remain</w:t>
            </w:r>
          </w:p>
          <w:p w14:paraId="3278DD77" w14:textId="4EE926B4" w:rsidR="00A551F8" w:rsidRPr="00A551F8" w:rsidRDefault="00A551F8" w:rsidP="00A551F8">
            <w:pPr>
              <w:tabs>
                <w:tab w:val="left" w:pos="529"/>
              </w:tabs>
              <w:autoSpaceDE w:val="0"/>
              <w:autoSpaceDN w:val="0"/>
              <w:adjustRightInd w:val="0"/>
              <w:rPr>
                <w:rFonts w:ascii="Menlo" w:hAnsi="Menlo" w:cs="Menlo"/>
                <w:sz w:val="16"/>
                <w:szCs w:val="16"/>
                <w:lang w:val="en-US"/>
              </w:rPr>
            </w:pPr>
            <w:r w:rsidRPr="00A551F8">
              <w:rPr>
                <w:rFonts w:ascii="Menlo" w:hAnsi="Menlo" w:cs="Menlo"/>
                <w:sz w:val="16"/>
                <w:szCs w:val="16"/>
                <w:lang w:val="en-US"/>
              </w:rPr>
              <w:t xml:space="preserve">     </w:t>
            </w:r>
            <w:r w:rsidR="00C313E5">
              <w:rPr>
                <w:rFonts w:ascii="Menlo" w:hAnsi="Menlo" w:cs="Menlo"/>
                <w:sz w:val="16"/>
                <w:szCs w:val="16"/>
                <w:lang w:val="en-US"/>
              </w:rPr>
              <w:t>Insert max_node into the running queue</w:t>
            </w:r>
          </w:p>
          <w:p w14:paraId="27A62CA4" w14:textId="111697BE" w:rsidR="00A551F8" w:rsidRPr="00A551F8" w:rsidRDefault="00A551F8" w:rsidP="00A551F8">
            <w:pPr>
              <w:widowControl w:val="0"/>
              <w:autoSpaceDE w:val="0"/>
              <w:autoSpaceDN w:val="0"/>
              <w:adjustRightInd w:val="0"/>
              <w:spacing w:after="240" w:line="300" w:lineRule="atLeast"/>
              <w:jc w:val="both"/>
              <w:rPr>
                <w:color w:val="000000" w:themeColor="text1"/>
                <w:sz w:val="16"/>
                <w:szCs w:val="16"/>
                <w:lang w:val="en-US"/>
              </w:rPr>
            </w:pPr>
            <w:r w:rsidRPr="00A551F8">
              <w:rPr>
                <w:rFonts w:ascii="Menlo" w:hAnsi="Menlo" w:cs="Menlo"/>
                <w:sz w:val="16"/>
                <w:szCs w:val="16"/>
              </w:rPr>
              <w:t>}</w:t>
            </w:r>
          </w:p>
        </w:tc>
      </w:tr>
    </w:tbl>
    <w:p w14:paraId="3C3DBE9A" w14:textId="227DEB61" w:rsidR="00C66961" w:rsidRPr="00F1137C" w:rsidRDefault="00D01918" w:rsidP="00D01918">
      <w:pPr>
        <w:widowControl w:val="0"/>
        <w:autoSpaceDE w:val="0"/>
        <w:autoSpaceDN w:val="0"/>
        <w:adjustRightInd w:val="0"/>
        <w:spacing w:after="240" w:line="300" w:lineRule="atLeast"/>
        <w:jc w:val="center"/>
        <w:rPr>
          <w:color w:val="000000" w:themeColor="text1"/>
          <w:lang w:val="en-US"/>
        </w:rPr>
      </w:pPr>
      <w:r>
        <w:rPr>
          <w:color w:val="000000" w:themeColor="text1"/>
          <w:lang w:val="en-US"/>
        </w:rPr>
        <w:t>Pseudocode 1. Main memory bandwidth-aware scheduling policy</w:t>
      </w:r>
    </w:p>
    <w:p w14:paraId="27C5F283" w14:textId="77777777" w:rsidR="00C66961" w:rsidRPr="00F1137C" w:rsidRDefault="00C66961" w:rsidP="00C66961">
      <w:pPr>
        <w:widowControl w:val="0"/>
        <w:autoSpaceDE w:val="0"/>
        <w:autoSpaceDN w:val="0"/>
        <w:adjustRightInd w:val="0"/>
        <w:spacing w:after="240" w:line="300" w:lineRule="atLeast"/>
        <w:jc w:val="both"/>
        <w:rPr>
          <w:color w:val="000000" w:themeColor="text1"/>
          <w:lang w:val="en-US"/>
        </w:rPr>
      </w:pPr>
    </w:p>
    <w:p w14:paraId="72403981" w14:textId="53BBB723" w:rsidR="00F81BD1" w:rsidRPr="001B4F76" w:rsidRDefault="00F1137C" w:rsidP="00C66961">
      <w:pPr>
        <w:widowControl w:val="0"/>
        <w:autoSpaceDE w:val="0"/>
        <w:autoSpaceDN w:val="0"/>
        <w:adjustRightInd w:val="0"/>
        <w:spacing w:after="240" w:line="300" w:lineRule="atLeast"/>
        <w:jc w:val="both"/>
        <w:rPr>
          <w:i/>
          <w:color w:val="2F5496" w:themeColor="accent5" w:themeShade="BF"/>
          <w:lang w:val="en-US"/>
        </w:rPr>
      </w:pPr>
      <w:r w:rsidRPr="001B4F76">
        <w:rPr>
          <w:i/>
          <w:color w:val="2F5496" w:themeColor="accent5" w:themeShade="BF"/>
          <w:lang w:val="en-US"/>
        </w:rPr>
        <w:lastRenderedPageBreak/>
        <w:t>You</w:t>
      </w:r>
      <w:r w:rsidR="00C66961" w:rsidRPr="001B4F76">
        <w:rPr>
          <w:i/>
          <w:color w:val="2F5496" w:themeColor="accent5" w:themeShade="BF"/>
          <w:lang w:val="en-US"/>
        </w:rPr>
        <w:t xml:space="preserve"> should also implement a worst-</w:t>
      </w:r>
      <w:r w:rsidR="00F81BD1" w:rsidRPr="001B4F76">
        <w:rPr>
          <w:i/>
          <w:color w:val="2F5496" w:themeColor="accent5" w:themeShade="BF"/>
          <w:lang w:val="en-US"/>
        </w:rPr>
        <w:t xml:space="preserve">case scheduler, which will be used </w:t>
      </w:r>
      <w:r w:rsidRPr="001B4F76">
        <w:rPr>
          <w:i/>
          <w:color w:val="2F5496" w:themeColor="accent5" w:themeShade="BF"/>
          <w:lang w:val="en-US"/>
        </w:rPr>
        <w:t>study which is the potential performance degradation that a naïve scheduler could cause</w:t>
      </w:r>
      <w:r w:rsidR="00F81BD1" w:rsidRPr="001B4F76">
        <w:rPr>
          <w:i/>
          <w:color w:val="2F5496" w:themeColor="accent5" w:themeShade="BF"/>
          <w:lang w:val="en-US"/>
        </w:rPr>
        <w:t>. Instead of balancing the b</w:t>
      </w:r>
      <w:r w:rsidRPr="001B4F76">
        <w:rPr>
          <w:i/>
          <w:color w:val="2F5496" w:themeColor="accent5" w:themeShade="BF"/>
          <w:lang w:val="en-US"/>
        </w:rPr>
        <w:t>andwidth utilization, the worst-</w:t>
      </w:r>
      <w:r w:rsidR="00F81BD1" w:rsidRPr="001B4F76">
        <w:rPr>
          <w:i/>
          <w:color w:val="2F5496" w:themeColor="accent5" w:themeShade="BF"/>
          <w:lang w:val="en-US"/>
        </w:rPr>
        <w:t xml:space="preserve">case scheduler runs concurrently the processes with highest bandwidth utilization, increasing interference. </w:t>
      </w:r>
    </w:p>
    <w:p w14:paraId="3BD6F5C1" w14:textId="77777777" w:rsidR="00F81BD1" w:rsidRPr="00F1137C" w:rsidRDefault="00F81BD1" w:rsidP="00C66961">
      <w:pPr>
        <w:jc w:val="both"/>
        <w:rPr>
          <w:color w:val="000000" w:themeColor="text1"/>
          <w:lang w:val="en-US"/>
        </w:rPr>
      </w:pPr>
    </w:p>
    <w:p w14:paraId="44130DB2" w14:textId="47BC15E3" w:rsidR="00F1137C" w:rsidRPr="00F1137C" w:rsidRDefault="00F1137C" w:rsidP="00F1137C">
      <w:pPr>
        <w:pStyle w:val="Prrafodelista"/>
        <w:numPr>
          <w:ilvl w:val="0"/>
          <w:numId w:val="7"/>
        </w:numPr>
        <w:jc w:val="both"/>
        <w:rPr>
          <w:b/>
          <w:smallCaps/>
          <w:color w:val="4472C4" w:themeColor="accent5"/>
          <w:sz w:val="26"/>
          <w:szCs w:val="26"/>
          <w:lang w:val="en-US"/>
        </w:rPr>
      </w:pPr>
      <w:r w:rsidRPr="00F1137C">
        <w:rPr>
          <w:b/>
          <w:smallCaps/>
          <w:color w:val="4472C4" w:themeColor="accent5"/>
          <w:sz w:val="26"/>
          <w:szCs w:val="26"/>
          <w:lang w:val="en-US"/>
        </w:rPr>
        <w:t>Workload Evaluation</w:t>
      </w:r>
    </w:p>
    <w:p w14:paraId="45A0DFF2" w14:textId="0C0CC303" w:rsidR="00F1137C" w:rsidRPr="001B4F76" w:rsidRDefault="00E50F31" w:rsidP="00F1137C">
      <w:pPr>
        <w:jc w:val="both"/>
        <w:rPr>
          <w:b/>
          <w:i/>
          <w:smallCaps/>
          <w:color w:val="2F5496" w:themeColor="accent5" w:themeShade="BF"/>
          <w:sz w:val="26"/>
          <w:szCs w:val="26"/>
          <w:lang w:val="en-US"/>
        </w:rPr>
      </w:pPr>
      <w:r w:rsidRPr="001B4F76">
        <w:rPr>
          <w:i/>
          <w:color w:val="2F5496" w:themeColor="accent5" w:themeShade="BF"/>
          <w:lang w:val="en-US"/>
        </w:rPr>
        <w:t>Evaluate the workloads presented in Table 1 using the random</w:t>
      </w:r>
      <w:r w:rsidR="001C2BEE" w:rsidRPr="001B4F76">
        <w:rPr>
          <w:i/>
          <w:color w:val="2F5496" w:themeColor="accent5" w:themeShade="BF"/>
          <w:lang w:val="en-US"/>
        </w:rPr>
        <w:t xml:space="preserve"> (</w:t>
      </w:r>
      <w:r w:rsidR="001C2BEE" w:rsidRPr="001B4F76">
        <w:rPr>
          <w:rFonts w:ascii="Calisto MT" w:hAnsi="Calisto MT"/>
          <w:i/>
          <w:color w:val="2F5496" w:themeColor="accent5" w:themeShade="BF"/>
          <w:lang w:val="en-US"/>
        </w:rPr>
        <w:t>-S 1</w:t>
      </w:r>
      <w:r w:rsidR="001C2BEE" w:rsidRPr="001B4F76">
        <w:rPr>
          <w:i/>
          <w:color w:val="2F5496" w:themeColor="accent5" w:themeShade="BF"/>
          <w:lang w:val="en-US"/>
        </w:rPr>
        <w:t>)</w:t>
      </w:r>
      <w:r w:rsidRPr="001B4F76">
        <w:rPr>
          <w:i/>
          <w:color w:val="2F5496" w:themeColor="accent5" w:themeShade="BF"/>
          <w:lang w:val="en-US"/>
        </w:rPr>
        <w:t>, main memory bandwidth-aware, and worst-case process selection policies. Study the performance benefits that the proposed policy achieves with respect to the other two policies. You can also design your own workloads but to obtain performance benefits</w:t>
      </w:r>
      <w:r w:rsidR="00A466FE" w:rsidRPr="001B4F76">
        <w:rPr>
          <w:i/>
          <w:color w:val="2F5496" w:themeColor="accent5" w:themeShade="BF"/>
          <w:lang w:val="en-US"/>
        </w:rPr>
        <w:t xml:space="preserve"> (with these small workloads)</w:t>
      </w:r>
      <w:r w:rsidRPr="001B4F76">
        <w:rPr>
          <w:i/>
          <w:color w:val="2F5496" w:themeColor="accent5" w:themeShade="BF"/>
          <w:lang w:val="en-US"/>
        </w:rPr>
        <w:t xml:space="preserve"> they should combine applications with high and low main memory bandwidth utilizations. Otherwise, there is no room for the scheduler to enhance the scheduling of a random policy. </w:t>
      </w:r>
    </w:p>
    <w:p w14:paraId="36170876" w14:textId="456D456A" w:rsidR="00F81BD1" w:rsidRDefault="00A466FE" w:rsidP="00E11658">
      <w:pPr>
        <w:widowControl w:val="0"/>
        <w:autoSpaceDE w:val="0"/>
        <w:autoSpaceDN w:val="0"/>
        <w:adjustRightInd w:val="0"/>
        <w:spacing w:after="240" w:line="300" w:lineRule="atLeast"/>
        <w:jc w:val="both"/>
        <w:rPr>
          <w:color w:val="000000" w:themeColor="text1"/>
          <w:lang w:val="en-US"/>
        </w:rPr>
      </w:pPr>
      <w:r>
        <w:rPr>
          <w:color w:val="000000" w:themeColor="text1"/>
          <w:lang w:val="en-US"/>
        </w:rPr>
        <w:t xml:space="preserve">To select the process selection policy, the input parameter </w:t>
      </w:r>
      <w:r w:rsidRPr="00A466FE">
        <w:rPr>
          <w:rFonts w:ascii="Calisto MT" w:hAnsi="Calisto MT"/>
          <w:color w:val="000000" w:themeColor="text1"/>
          <w:lang w:val="en-US"/>
        </w:rPr>
        <w:t>-S</w:t>
      </w:r>
      <w:r>
        <w:rPr>
          <w:color w:val="000000" w:themeColor="text1"/>
          <w:lang w:val="en-US"/>
        </w:rPr>
        <w:t xml:space="preserve"> should be used. Assuming that the main memory bandwidth-aware process selection policy has the identifier 2, w</w:t>
      </w:r>
      <w:r w:rsidR="004D4727">
        <w:rPr>
          <w:color w:val="000000" w:themeColor="text1"/>
          <w:lang w:val="en-US"/>
        </w:rPr>
        <w:t xml:space="preserve">orkload 1 can be launched </w:t>
      </w:r>
      <w:r>
        <w:rPr>
          <w:color w:val="000000" w:themeColor="text1"/>
          <w:lang w:val="en-US"/>
        </w:rPr>
        <w:t xml:space="preserve">with the following command. The command line also assumes that the main memory bandwidth utilization </w:t>
      </w:r>
      <w:r w:rsidR="001C2BEE">
        <w:rPr>
          <w:color w:val="000000" w:themeColor="text1"/>
          <w:lang w:val="en-US"/>
        </w:rPr>
        <w:t xml:space="preserve">is calculated using the event number 3 (cycles, instructions, and llc_misses). </w:t>
      </w:r>
    </w:p>
    <w:tbl>
      <w:tblPr>
        <w:tblStyle w:val="Tablaconcuadrcula"/>
        <w:tblW w:w="10490" w:type="dxa"/>
        <w:tblInd w:w="-5" w:type="dxa"/>
        <w:tblLook w:val="04A0" w:firstRow="1" w:lastRow="0" w:firstColumn="1" w:lastColumn="0" w:noHBand="0" w:noVBand="1"/>
      </w:tblPr>
      <w:tblGrid>
        <w:gridCol w:w="10490"/>
      </w:tblGrid>
      <w:tr w:rsidR="00A466FE" w:rsidRPr="001B4F76" w14:paraId="338876FE" w14:textId="77777777" w:rsidTr="00A466FE">
        <w:tc>
          <w:tcPr>
            <w:tcW w:w="10490" w:type="dxa"/>
          </w:tcPr>
          <w:p w14:paraId="0F4C7027" w14:textId="2A5211FD" w:rsidR="00A466FE" w:rsidRPr="00A466FE" w:rsidRDefault="00A466FE" w:rsidP="007B13F4">
            <w:pPr>
              <w:spacing w:before="120" w:after="120"/>
              <w:jc w:val="both"/>
              <w:rPr>
                <w:rFonts w:ascii="Calisto MT" w:hAnsi="Calisto MT"/>
                <w:color w:val="2E75B5"/>
                <w:sz w:val="22"/>
                <w:szCs w:val="22"/>
                <w:lang w:val="en-US"/>
              </w:rPr>
            </w:pPr>
            <w:r>
              <w:rPr>
                <w:rFonts w:ascii="Calisto MT" w:hAnsi="Calisto MT"/>
                <w:color w:val="2E75B5"/>
                <w:sz w:val="22"/>
                <w:szCs w:val="22"/>
                <w:lang w:val="en-US"/>
              </w:rPr>
              <w:t>$ ./scheduling_framework -S 2 –W 8,13,14,24 -C 0,1</w:t>
            </w:r>
            <w:r w:rsidRPr="00A466FE">
              <w:rPr>
                <w:rFonts w:ascii="Calisto MT" w:hAnsi="Calisto MT"/>
                <w:color w:val="2E75B5"/>
                <w:sz w:val="22"/>
                <w:szCs w:val="22"/>
                <w:lang w:val="en-US"/>
              </w:rPr>
              <w:t xml:space="preserve"> –e LLC_MISSES</w:t>
            </w:r>
          </w:p>
        </w:tc>
      </w:tr>
    </w:tbl>
    <w:p w14:paraId="5C211C84" w14:textId="77777777" w:rsidR="00A466FE" w:rsidRDefault="00A466FE" w:rsidP="00E11658">
      <w:pPr>
        <w:widowControl w:val="0"/>
        <w:autoSpaceDE w:val="0"/>
        <w:autoSpaceDN w:val="0"/>
        <w:adjustRightInd w:val="0"/>
        <w:spacing w:after="240" w:line="300" w:lineRule="atLeast"/>
        <w:jc w:val="both"/>
        <w:rPr>
          <w:color w:val="000000" w:themeColor="text1"/>
          <w:lang w:val="en-US"/>
        </w:rPr>
      </w:pPr>
    </w:p>
    <w:tbl>
      <w:tblPr>
        <w:tblStyle w:val="Tablaconcuadrcula"/>
        <w:tblW w:w="0" w:type="auto"/>
        <w:jc w:val="center"/>
        <w:tblLook w:val="04A0" w:firstRow="1" w:lastRow="0" w:firstColumn="1" w:lastColumn="0" w:noHBand="0" w:noVBand="1"/>
      </w:tblPr>
      <w:tblGrid>
        <w:gridCol w:w="1276"/>
        <w:gridCol w:w="3685"/>
        <w:gridCol w:w="1560"/>
      </w:tblGrid>
      <w:tr w:rsidR="00F6159E" w:rsidRPr="00F6159E" w14:paraId="5FE7E623" w14:textId="77777777" w:rsidTr="00F6159E">
        <w:trPr>
          <w:jc w:val="center"/>
        </w:trPr>
        <w:tc>
          <w:tcPr>
            <w:tcW w:w="1276" w:type="dxa"/>
          </w:tcPr>
          <w:p w14:paraId="075BB85E" w14:textId="743B0863"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Workload</w:t>
            </w:r>
          </w:p>
        </w:tc>
        <w:tc>
          <w:tcPr>
            <w:tcW w:w="3685" w:type="dxa"/>
          </w:tcPr>
          <w:p w14:paraId="64BC9BB4" w14:textId="17BDA884"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Benchmarks</w:t>
            </w:r>
          </w:p>
        </w:tc>
        <w:tc>
          <w:tcPr>
            <w:tcW w:w="1560" w:type="dxa"/>
          </w:tcPr>
          <w:p w14:paraId="32AE3304" w14:textId="61F68ED1"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Identifiers</w:t>
            </w:r>
          </w:p>
        </w:tc>
      </w:tr>
      <w:tr w:rsidR="00F6159E" w:rsidRPr="00F6159E" w14:paraId="424984AB" w14:textId="77777777" w:rsidTr="00F6159E">
        <w:trPr>
          <w:jc w:val="center"/>
        </w:trPr>
        <w:tc>
          <w:tcPr>
            <w:tcW w:w="1276" w:type="dxa"/>
          </w:tcPr>
          <w:p w14:paraId="5E74A3B4" w14:textId="4AD1D0FA"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Wk 1</w:t>
            </w:r>
          </w:p>
        </w:tc>
        <w:tc>
          <w:tcPr>
            <w:tcW w:w="3685" w:type="dxa"/>
          </w:tcPr>
          <w:p w14:paraId="3BB92C2C" w14:textId="77F9195A"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Pr>
                <w:color w:val="000000" w:themeColor="text1"/>
                <w:sz w:val="22"/>
                <w:szCs w:val="22"/>
                <w:lang w:val="en-US"/>
              </w:rPr>
              <w:t>h</w:t>
            </w:r>
            <w:r w:rsidRPr="00F6159E">
              <w:rPr>
                <w:color w:val="000000" w:themeColor="text1"/>
                <w:sz w:val="22"/>
                <w:szCs w:val="22"/>
                <w:lang w:val="en-US"/>
              </w:rPr>
              <w:t xml:space="preserve">264ref, </w:t>
            </w:r>
            <w:r>
              <w:rPr>
                <w:color w:val="000000" w:themeColor="text1"/>
                <w:sz w:val="22"/>
                <w:szCs w:val="22"/>
                <w:lang w:val="en-US"/>
              </w:rPr>
              <w:t>games, milc, lbm</w:t>
            </w:r>
          </w:p>
        </w:tc>
        <w:tc>
          <w:tcPr>
            <w:tcW w:w="1560" w:type="dxa"/>
          </w:tcPr>
          <w:p w14:paraId="49E07085" w14:textId="0C275578"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8, 13, 14, 24</w:t>
            </w:r>
          </w:p>
        </w:tc>
      </w:tr>
      <w:tr w:rsidR="00F6159E" w:rsidRPr="00F6159E" w14:paraId="7993FE0C" w14:textId="77777777" w:rsidTr="00F6159E">
        <w:trPr>
          <w:jc w:val="center"/>
        </w:trPr>
        <w:tc>
          <w:tcPr>
            <w:tcW w:w="1276" w:type="dxa"/>
          </w:tcPr>
          <w:p w14:paraId="1973729C" w14:textId="6E4AD39F"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Wk 2</w:t>
            </w:r>
          </w:p>
        </w:tc>
        <w:tc>
          <w:tcPr>
            <w:tcW w:w="3685" w:type="dxa"/>
          </w:tcPr>
          <w:p w14:paraId="7D008004" w14:textId="446183E8"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Pr>
                <w:color w:val="000000" w:themeColor="text1"/>
                <w:sz w:val="22"/>
                <w:szCs w:val="22"/>
                <w:lang w:val="en-US"/>
              </w:rPr>
              <w:t>mcf, sjeng, astar, xalancbmk</w:t>
            </w:r>
          </w:p>
        </w:tc>
        <w:tc>
          <w:tcPr>
            <w:tcW w:w="1560" w:type="dxa"/>
          </w:tcPr>
          <w:p w14:paraId="173C263F" w14:textId="65B06479"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3, 6, 10, 11</w:t>
            </w:r>
          </w:p>
        </w:tc>
      </w:tr>
      <w:tr w:rsidR="00F6159E" w:rsidRPr="00F6159E" w14:paraId="0150A8F9" w14:textId="77777777" w:rsidTr="00F6159E">
        <w:trPr>
          <w:jc w:val="center"/>
        </w:trPr>
        <w:tc>
          <w:tcPr>
            <w:tcW w:w="1276" w:type="dxa"/>
          </w:tcPr>
          <w:p w14:paraId="3D861748" w14:textId="47A55B92"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Wk 3</w:t>
            </w:r>
          </w:p>
        </w:tc>
        <w:tc>
          <w:tcPr>
            <w:tcW w:w="3685" w:type="dxa"/>
          </w:tcPr>
          <w:p w14:paraId="5C3807FC" w14:textId="3B2BB54A"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Pr>
                <w:color w:val="000000" w:themeColor="text1"/>
                <w:sz w:val="22"/>
                <w:szCs w:val="22"/>
                <w:lang w:val="en-US"/>
              </w:rPr>
              <w:t>hmmer, astar, leslie3d, lbm</w:t>
            </w:r>
          </w:p>
        </w:tc>
        <w:tc>
          <w:tcPr>
            <w:tcW w:w="1560" w:type="dxa"/>
          </w:tcPr>
          <w:p w14:paraId="6C973EC9" w14:textId="3B0B5C16"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5, 10, 18, 24</w:t>
            </w:r>
          </w:p>
        </w:tc>
      </w:tr>
      <w:tr w:rsidR="00F6159E" w:rsidRPr="00F6159E" w14:paraId="11B4BE13" w14:textId="77777777" w:rsidTr="00F6159E">
        <w:trPr>
          <w:jc w:val="center"/>
        </w:trPr>
        <w:tc>
          <w:tcPr>
            <w:tcW w:w="1276" w:type="dxa"/>
          </w:tcPr>
          <w:p w14:paraId="0E6F06FE" w14:textId="2DB6BD97"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Wk 4</w:t>
            </w:r>
          </w:p>
        </w:tc>
        <w:tc>
          <w:tcPr>
            <w:tcW w:w="3685" w:type="dxa"/>
          </w:tcPr>
          <w:p w14:paraId="546BEA08" w14:textId="285414BD"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Pr>
                <w:color w:val="000000" w:themeColor="text1"/>
                <w:sz w:val="22"/>
                <w:szCs w:val="22"/>
                <w:lang w:val="en-US"/>
              </w:rPr>
              <w:t>astar, xalancbmk, bwaves, gamess</w:t>
            </w:r>
          </w:p>
        </w:tc>
        <w:tc>
          <w:tcPr>
            <w:tcW w:w="1560" w:type="dxa"/>
          </w:tcPr>
          <w:p w14:paraId="4AFE1D3E" w14:textId="3DD88192"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10, 11, 12, 13</w:t>
            </w:r>
          </w:p>
        </w:tc>
      </w:tr>
      <w:tr w:rsidR="00F6159E" w:rsidRPr="00F6159E" w14:paraId="1ED1DDE9" w14:textId="77777777" w:rsidTr="00F6159E">
        <w:trPr>
          <w:jc w:val="center"/>
        </w:trPr>
        <w:tc>
          <w:tcPr>
            <w:tcW w:w="1276" w:type="dxa"/>
          </w:tcPr>
          <w:p w14:paraId="5DEC9D9E" w14:textId="5694239E"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Wk 5</w:t>
            </w:r>
          </w:p>
        </w:tc>
        <w:tc>
          <w:tcPr>
            <w:tcW w:w="3685" w:type="dxa"/>
          </w:tcPr>
          <w:p w14:paraId="59679183" w14:textId="13A4027E"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Pr>
                <w:color w:val="000000" w:themeColor="text1"/>
                <w:sz w:val="22"/>
                <w:szCs w:val="22"/>
                <w:lang w:val="en-US"/>
              </w:rPr>
              <w:t>h264ref, bwaves, milc, leslie3d</w:t>
            </w:r>
          </w:p>
        </w:tc>
        <w:tc>
          <w:tcPr>
            <w:tcW w:w="1560" w:type="dxa"/>
          </w:tcPr>
          <w:p w14:paraId="754623A1" w14:textId="35EFA61E" w:rsidR="00F6159E" w:rsidRPr="00F6159E" w:rsidRDefault="00F6159E" w:rsidP="00F6159E">
            <w:pPr>
              <w:widowControl w:val="0"/>
              <w:autoSpaceDE w:val="0"/>
              <w:autoSpaceDN w:val="0"/>
              <w:adjustRightInd w:val="0"/>
              <w:spacing w:before="60" w:after="60" w:line="300" w:lineRule="atLeast"/>
              <w:jc w:val="both"/>
              <w:rPr>
                <w:color w:val="000000" w:themeColor="text1"/>
                <w:sz w:val="22"/>
                <w:szCs w:val="22"/>
                <w:lang w:val="en-US"/>
              </w:rPr>
            </w:pPr>
            <w:r w:rsidRPr="00F6159E">
              <w:rPr>
                <w:color w:val="000000" w:themeColor="text1"/>
                <w:sz w:val="22"/>
                <w:szCs w:val="22"/>
                <w:lang w:val="en-US"/>
              </w:rPr>
              <w:t>8, 12, 14, 18</w:t>
            </w:r>
          </w:p>
        </w:tc>
      </w:tr>
    </w:tbl>
    <w:p w14:paraId="347FF565" w14:textId="2A743799" w:rsidR="00FA25CE" w:rsidRPr="00A27E77" w:rsidRDefault="00F6159E" w:rsidP="00F6159E">
      <w:pPr>
        <w:widowControl w:val="0"/>
        <w:autoSpaceDE w:val="0"/>
        <w:autoSpaceDN w:val="0"/>
        <w:adjustRightInd w:val="0"/>
        <w:spacing w:after="240" w:line="300" w:lineRule="atLeast"/>
        <w:jc w:val="center"/>
        <w:rPr>
          <w:color w:val="000000" w:themeColor="text1"/>
        </w:rPr>
      </w:pPr>
      <w:r>
        <w:rPr>
          <w:color w:val="000000" w:themeColor="text1"/>
        </w:rPr>
        <w:t>Table 1. Workloads</w:t>
      </w:r>
    </w:p>
    <w:sectPr w:rsidR="00FA25CE" w:rsidRPr="00A27E77">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C4DDA" w14:textId="77777777" w:rsidR="00650558" w:rsidRDefault="00650558">
      <w:pPr>
        <w:spacing w:after="0" w:line="240" w:lineRule="auto"/>
      </w:pPr>
      <w:r>
        <w:separator/>
      </w:r>
    </w:p>
  </w:endnote>
  <w:endnote w:type="continuationSeparator" w:id="0">
    <w:p w14:paraId="57A39AD8" w14:textId="77777777" w:rsidR="00650558" w:rsidRDefault="00650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sto MT">
    <w:panose1 w:val="02040603050505030304"/>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0E3ED" w14:textId="77777777" w:rsidR="004F707F" w:rsidRDefault="004F707F">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0AACB" w14:textId="77777777" w:rsidR="004F707F" w:rsidRDefault="004F707F">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B2DDD" w14:textId="77777777" w:rsidR="004F707F" w:rsidRDefault="004F707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14543" w14:textId="77777777" w:rsidR="00650558" w:rsidRDefault="00650558">
      <w:pPr>
        <w:spacing w:after="0" w:line="240" w:lineRule="auto"/>
      </w:pPr>
      <w:r>
        <w:separator/>
      </w:r>
    </w:p>
  </w:footnote>
  <w:footnote w:type="continuationSeparator" w:id="0">
    <w:p w14:paraId="19F8BDA6" w14:textId="77777777" w:rsidR="00650558" w:rsidRDefault="00650558">
      <w:pPr>
        <w:spacing w:after="0" w:line="240" w:lineRule="auto"/>
      </w:pPr>
      <w:r>
        <w:continuationSeparator/>
      </w:r>
    </w:p>
  </w:footnote>
  <w:footnote w:id="1">
    <w:p w14:paraId="368DAEFC" w14:textId="77777777" w:rsidR="006A42AE" w:rsidRPr="003A65C6" w:rsidRDefault="006A42AE" w:rsidP="006A42AE">
      <w:pPr>
        <w:spacing w:after="0" w:line="240" w:lineRule="auto"/>
        <w:jc w:val="both"/>
        <w:rPr>
          <w:sz w:val="20"/>
          <w:szCs w:val="20"/>
          <w:lang w:val="en-US"/>
        </w:rPr>
      </w:pPr>
      <w:r w:rsidRPr="003A65C6">
        <w:rPr>
          <w:sz w:val="20"/>
          <w:szCs w:val="20"/>
          <w:vertAlign w:val="superscript"/>
        </w:rPr>
        <w:footnoteRef/>
      </w:r>
      <w:r w:rsidRPr="003A65C6">
        <w:rPr>
          <w:sz w:val="20"/>
          <w:szCs w:val="20"/>
          <w:lang w:val="en-US"/>
        </w:rPr>
        <w:t xml:space="preserve">  This lab session (including the scheduling framework configuration) has been prepared to be run on an Intel i5 4590. Performance events might differ (in name or implementation) in other architectures. </w:t>
      </w:r>
    </w:p>
  </w:footnote>
  <w:footnote w:id="2">
    <w:p w14:paraId="55B240DE" w14:textId="1DDEB85F" w:rsidR="00B0013C" w:rsidRPr="003A65C6" w:rsidRDefault="00B0013C">
      <w:pPr>
        <w:pStyle w:val="Textonotapie"/>
        <w:rPr>
          <w:sz w:val="20"/>
          <w:szCs w:val="20"/>
          <w:lang w:val="en-US"/>
        </w:rPr>
      </w:pPr>
      <w:r w:rsidRPr="003A65C6">
        <w:rPr>
          <w:rStyle w:val="Refdenotaalpie"/>
          <w:sz w:val="20"/>
          <w:szCs w:val="20"/>
        </w:rPr>
        <w:footnoteRef/>
      </w:r>
      <w:r w:rsidRPr="003A65C6">
        <w:rPr>
          <w:sz w:val="20"/>
          <w:szCs w:val="20"/>
          <w:lang w:val="en-US"/>
        </w:rPr>
        <w:t xml:space="preserve"> An additional module called</w:t>
      </w:r>
      <w:r w:rsidR="00387F48" w:rsidRPr="003A65C6">
        <w:rPr>
          <w:sz w:val="20"/>
          <w:szCs w:val="20"/>
          <w:lang w:val="en-US"/>
        </w:rPr>
        <w:t xml:space="preserve"> sf_auxiliar includes definitions of structures, global variables and functions to manage the nodes and queues that the scheduling framework internally uses to manage processes.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152CE" w14:textId="77777777" w:rsidR="004F707F" w:rsidRDefault="004F707F">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7A9AB" w14:textId="77777777" w:rsidR="004F707F" w:rsidRDefault="004F707F">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A03B5" w14:textId="77777777" w:rsidR="004F707F" w:rsidRDefault="004F707F">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2F14"/>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
    <w:nsid w:val="05FB2907"/>
    <w:multiLevelType w:val="hybridMultilevel"/>
    <w:tmpl w:val="61D831D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70C1711"/>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3">
    <w:nsid w:val="0CFE2FE5"/>
    <w:multiLevelType w:val="hybridMultilevel"/>
    <w:tmpl w:val="934EC47E"/>
    <w:lvl w:ilvl="0" w:tplc="A3187D0C">
      <w:start w:val="4"/>
      <w:numFmt w:val="bullet"/>
      <w:lvlText w:val="-"/>
      <w:lvlJc w:val="left"/>
      <w:pPr>
        <w:ind w:left="720" w:hanging="360"/>
      </w:pPr>
      <w:rPr>
        <w:rFonts w:ascii="Calibri" w:eastAsia="Calibri" w:hAnsi="Calibri" w:cs="Calibri" w:hint="default"/>
        <w:b w:val="0"/>
        <w:color w:val="000000"/>
        <w:sz w:val="2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D0A586C"/>
    <w:multiLevelType w:val="multilevel"/>
    <w:tmpl w:val="EDA09EE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0E3C4686"/>
    <w:multiLevelType w:val="multilevel"/>
    <w:tmpl w:val="6BA040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32A6F6A"/>
    <w:multiLevelType w:val="multilevel"/>
    <w:tmpl w:val="24D20D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76A7A75"/>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8">
    <w:nsid w:val="1A376D4B"/>
    <w:multiLevelType w:val="hybridMultilevel"/>
    <w:tmpl w:val="F3C2E13E"/>
    <w:lvl w:ilvl="0" w:tplc="33D2836A">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C3676ED"/>
    <w:multiLevelType w:val="multilevel"/>
    <w:tmpl w:val="550C448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DA04C97"/>
    <w:multiLevelType w:val="multilevel"/>
    <w:tmpl w:val="094E6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BB32314"/>
    <w:multiLevelType w:val="multilevel"/>
    <w:tmpl w:val="B94C0B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5C924D3"/>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3">
    <w:nsid w:val="3D3A19E9"/>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4">
    <w:nsid w:val="45D54441"/>
    <w:multiLevelType w:val="multilevel"/>
    <w:tmpl w:val="4F5E4A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4A6A0642"/>
    <w:multiLevelType w:val="hybridMultilevel"/>
    <w:tmpl w:val="A8C885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F3D1B9C"/>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7">
    <w:nsid w:val="54E77745"/>
    <w:multiLevelType w:val="multilevel"/>
    <w:tmpl w:val="EB3E2C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55777414"/>
    <w:multiLevelType w:val="multilevel"/>
    <w:tmpl w:val="E03C0D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6BC2F44"/>
    <w:multiLevelType w:val="hybridMultilevel"/>
    <w:tmpl w:val="441A17B0"/>
    <w:lvl w:ilvl="0" w:tplc="3604B30C">
      <w:start w:val="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5B161EC4"/>
    <w:multiLevelType w:val="multilevel"/>
    <w:tmpl w:val="054476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62E66D3B"/>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22">
    <w:nsid w:val="67945ECD"/>
    <w:multiLevelType w:val="multilevel"/>
    <w:tmpl w:val="6E6227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C2E6D22"/>
    <w:multiLevelType w:val="hybridMultilevel"/>
    <w:tmpl w:val="2C08AF30"/>
    <w:lvl w:ilvl="0" w:tplc="281ACB0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F4E6033"/>
    <w:multiLevelType w:val="multilevel"/>
    <w:tmpl w:val="EDA09EE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22"/>
  </w:num>
  <w:num w:numId="3">
    <w:abstractNumId w:val="11"/>
  </w:num>
  <w:num w:numId="4">
    <w:abstractNumId w:val="6"/>
  </w:num>
  <w:num w:numId="5">
    <w:abstractNumId w:val="20"/>
  </w:num>
  <w:num w:numId="6">
    <w:abstractNumId w:val="14"/>
  </w:num>
  <w:num w:numId="7">
    <w:abstractNumId w:val="0"/>
  </w:num>
  <w:num w:numId="8">
    <w:abstractNumId w:val="23"/>
  </w:num>
  <w:num w:numId="9">
    <w:abstractNumId w:val="9"/>
  </w:num>
  <w:num w:numId="10">
    <w:abstractNumId w:val="5"/>
  </w:num>
  <w:num w:numId="11">
    <w:abstractNumId w:val="18"/>
  </w:num>
  <w:num w:numId="12">
    <w:abstractNumId w:val="17"/>
  </w:num>
  <w:num w:numId="13">
    <w:abstractNumId w:val="2"/>
  </w:num>
  <w:num w:numId="14">
    <w:abstractNumId w:val="13"/>
  </w:num>
  <w:num w:numId="15">
    <w:abstractNumId w:val="16"/>
  </w:num>
  <w:num w:numId="16">
    <w:abstractNumId w:val="3"/>
  </w:num>
  <w:num w:numId="17">
    <w:abstractNumId w:val="12"/>
  </w:num>
  <w:num w:numId="18">
    <w:abstractNumId w:val="19"/>
  </w:num>
  <w:num w:numId="19">
    <w:abstractNumId w:val="1"/>
  </w:num>
  <w:num w:numId="20">
    <w:abstractNumId w:val="7"/>
  </w:num>
  <w:num w:numId="21">
    <w:abstractNumId w:val="4"/>
  </w:num>
  <w:num w:numId="22">
    <w:abstractNumId w:val="8"/>
  </w:num>
  <w:num w:numId="23">
    <w:abstractNumId w:val="15"/>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90"/>
    <w:rsid w:val="000124D3"/>
    <w:rsid w:val="00012AC3"/>
    <w:rsid w:val="000230FC"/>
    <w:rsid w:val="00031CEA"/>
    <w:rsid w:val="000365F4"/>
    <w:rsid w:val="00037242"/>
    <w:rsid w:val="00063A74"/>
    <w:rsid w:val="00083CEC"/>
    <w:rsid w:val="0009283E"/>
    <w:rsid w:val="000B157D"/>
    <w:rsid w:val="000B2F69"/>
    <w:rsid w:val="000D753A"/>
    <w:rsid w:val="000F1C67"/>
    <w:rsid w:val="00111440"/>
    <w:rsid w:val="001137F7"/>
    <w:rsid w:val="001403E9"/>
    <w:rsid w:val="00143690"/>
    <w:rsid w:val="00186D78"/>
    <w:rsid w:val="001A1B44"/>
    <w:rsid w:val="001A1C45"/>
    <w:rsid w:val="001A6639"/>
    <w:rsid w:val="001B4F76"/>
    <w:rsid w:val="001C2BEE"/>
    <w:rsid w:val="001C3769"/>
    <w:rsid w:val="001E1B24"/>
    <w:rsid w:val="001E72BC"/>
    <w:rsid w:val="001F1281"/>
    <w:rsid w:val="00243C4E"/>
    <w:rsid w:val="002440EE"/>
    <w:rsid w:val="002547AF"/>
    <w:rsid w:val="00262FAB"/>
    <w:rsid w:val="00294B21"/>
    <w:rsid w:val="0029676E"/>
    <w:rsid w:val="002A10AB"/>
    <w:rsid w:val="002F03B1"/>
    <w:rsid w:val="002F5B7E"/>
    <w:rsid w:val="00302B89"/>
    <w:rsid w:val="003276F8"/>
    <w:rsid w:val="003607C2"/>
    <w:rsid w:val="003611BD"/>
    <w:rsid w:val="00387F48"/>
    <w:rsid w:val="003953FC"/>
    <w:rsid w:val="003959BB"/>
    <w:rsid w:val="003A36A8"/>
    <w:rsid w:val="003A65C6"/>
    <w:rsid w:val="003A7472"/>
    <w:rsid w:val="003B0FE8"/>
    <w:rsid w:val="003C30B4"/>
    <w:rsid w:val="004124CB"/>
    <w:rsid w:val="0041561A"/>
    <w:rsid w:val="00415BF8"/>
    <w:rsid w:val="00427E5F"/>
    <w:rsid w:val="004861F8"/>
    <w:rsid w:val="0049109E"/>
    <w:rsid w:val="004A5CAD"/>
    <w:rsid w:val="004D0182"/>
    <w:rsid w:val="004D4727"/>
    <w:rsid w:val="004F6F30"/>
    <w:rsid w:val="004F707F"/>
    <w:rsid w:val="00541BB3"/>
    <w:rsid w:val="005523D3"/>
    <w:rsid w:val="005A64C9"/>
    <w:rsid w:val="005C04D1"/>
    <w:rsid w:val="005D3392"/>
    <w:rsid w:val="005F35EE"/>
    <w:rsid w:val="00606282"/>
    <w:rsid w:val="00645780"/>
    <w:rsid w:val="00650558"/>
    <w:rsid w:val="0066245D"/>
    <w:rsid w:val="00665221"/>
    <w:rsid w:val="006A2D32"/>
    <w:rsid w:val="006A42AE"/>
    <w:rsid w:val="006C272D"/>
    <w:rsid w:val="006C2C1B"/>
    <w:rsid w:val="006D0606"/>
    <w:rsid w:val="006D1E31"/>
    <w:rsid w:val="006D7D38"/>
    <w:rsid w:val="006E6377"/>
    <w:rsid w:val="00703F8A"/>
    <w:rsid w:val="007276BC"/>
    <w:rsid w:val="0073612E"/>
    <w:rsid w:val="00762504"/>
    <w:rsid w:val="00776F16"/>
    <w:rsid w:val="00780A6A"/>
    <w:rsid w:val="007A6DDE"/>
    <w:rsid w:val="007C5B52"/>
    <w:rsid w:val="007E0752"/>
    <w:rsid w:val="00802143"/>
    <w:rsid w:val="00803487"/>
    <w:rsid w:val="008275AD"/>
    <w:rsid w:val="00844AFD"/>
    <w:rsid w:val="00846306"/>
    <w:rsid w:val="00887777"/>
    <w:rsid w:val="008E49DB"/>
    <w:rsid w:val="008E50D1"/>
    <w:rsid w:val="008F3DC3"/>
    <w:rsid w:val="008F683E"/>
    <w:rsid w:val="00913F3A"/>
    <w:rsid w:val="00931659"/>
    <w:rsid w:val="0094564C"/>
    <w:rsid w:val="00961F16"/>
    <w:rsid w:val="009A29B4"/>
    <w:rsid w:val="009A78AF"/>
    <w:rsid w:val="009C7FA9"/>
    <w:rsid w:val="009D7D57"/>
    <w:rsid w:val="009E223B"/>
    <w:rsid w:val="00A0031F"/>
    <w:rsid w:val="00A268D5"/>
    <w:rsid w:val="00A27E77"/>
    <w:rsid w:val="00A466FE"/>
    <w:rsid w:val="00A54425"/>
    <w:rsid w:val="00A551F8"/>
    <w:rsid w:val="00A553B8"/>
    <w:rsid w:val="00A8143D"/>
    <w:rsid w:val="00A87249"/>
    <w:rsid w:val="00A87488"/>
    <w:rsid w:val="00AA248A"/>
    <w:rsid w:val="00AE1A61"/>
    <w:rsid w:val="00AE686D"/>
    <w:rsid w:val="00B0013C"/>
    <w:rsid w:val="00B15AA6"/>
    <w:rsid w:val="00B422BD"/>
    <w:rsid w:val="00B51529"/>
    <w:rsid w:val="00B64FD7"/>
    <w:rsid w:val="00BA2411"/>
    <w:rsid w:val="00BA4956"/>
    <w:rsid w:val="00BD77E9"/>
    <w:rsid w:val="00BE5065"/>
    <w:rsid w:val="00BF489D"/>
    <w:rsid w:val="00C036DF"/>
    <w:rsid w:val="00C302A7"/>
    <w:rsid w:val="00C3072D"/>
    <w:rsid w:val="00C313E5"/>
    <w:rsid w:val="00C430C0"/>
    <w:rsid w:val="00C444E1"/>
    <w:rsid w:val="00C4466A"/>
    <w:rsid w:val="00C66961"/>
    <w:rsid w:val="00C723E2"/>
    <w:rsid w:val="00CA239A"/>
    <w:rsid w:val="00CC508A"/>
    <w:rsid w:val="00CC679B"/>
    <w:rsid w:val="00D01918"/>
    <w:rsid w:val="00D33945"/>
    <w:rsid w:val="00D36BDD"/>
    <w:rsid w:val="00D40FA4"/>
    <w:rsid w:val="00D4255E"/>
    <w:rsid w:val="00D47D50"/>
    <w:rsid w:val="00D54651"/>
    <w:rsid w:val="00D6618C"/>
    <w:rsid w:val="00D740E5"/>
    <w:rsid w:val="00D76A03"/>
    <w:rsid w:val="00DA7E93"/>
    <w:rsid w:val="00DC3E75"/>
    <w:rsid w:val="00DD4EC5"/>
    <w:rsid w:val="00DF38A2"/>
    <w:rsid w:val="00DF422B"/>
    <w:rsid w:val="00E11658"/>
    <w:rsid w:val="00E16588"/>
    <w:rsid w:val="00E218B2"/>
    <w:rsid w:val="00E50F31"/>
    <w:rsid w:val="00E67D40"/>
    <w:rsid w:val="00E74F1A"/>
    <w:rsid w:val="00E75000"/>
    <w:rsid w:val="00EB7AB2"/>
    <w:rsid w:val="00F100B7"/>
    <w:rsid w:val="00F1137C"/>
    <w:rsid w:val="00F6072E"/>
    <w:rsid w:val="00F6159E"/>
    <w:rsid w:val="00F81BD1"/>
    <w:rsid w:val="00F81F23"/>
    <w:rsid w:val="00FA25CE"/>
    <w:rsid w:val="00FC794B"/>
    <w:rsid w:val="00FE35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3BE1D"/>
  <w15:docId w15:val="{E0170E87-A0BD-420A-9FAD-52126FCA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Citaintensa">
    <w:name w:val="Intense Quote"/>
    <w:basedOn w:val="Normal"/>
    <w:next w:val="Normal"/>
    <w:link w:val="CitaintensaCar"/>
    <w:uiPriority w:val="30"/>
    <w:qFormat/>
    <w:rsid w:val="006C2C1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6C2C1B"/>
    <w:rPr>
      <w:i/>
      <w:iCs/>
      <w:color w:val="5B9BD5" w:themeColor="accent1"/>
    </w:rPr>
  </w:style>
  <w:style w:type="paragraph" w:styleId="Prrafodelista">
    <w:name w:val="List Paragraph"/>
    <w:basedOn w:val="Normal"/>
    <w:uiPriority w:val="34"/>
    <w:qFormat/>
    <w:rsid w:val="006C2C1B"/>
    <w:pPr>
      <w:ind w:left="720"/>
      <w:contextualSpacing/>
    </w:pPr>
  </w:style>
  <w:style w:type="character" w:styleId="Hipervnculo">
    <w:name w:val="Hyperlink"/>
    <w:basedOn w:val="Fuentedeprrafopredeter"/>
    <w:uiPriority w:val="99"/>
    <w:unhideWhenUsed/>
    <w:rsid w:val="00BA4956"/>
    <w:rPr>
      <w:color w:val="0563C1" w:themeColor="hyperlink"/>
      <w:u w:val="single"/>
    </w:rPr>
  </w:style>
  <w:style w:type="paragraph" w:styleId="Textonotapie">
    <w:name w:val="footnote text"/>
    <w:basedOn w:val="Normal"/>
    <w:link w:val="TextonotapieCar"/>
    <w:uiPriority w:val="99"/>
    <w:unhideWhenUsed/>
    <w:rsid w:val="009C7FA9"/>
    <w:pPr>
      <w:spacing w:after="0" w:line="240" w:lineRule="auto"/>
    </w:pPr>
    <w:rPr>
      <w:sz w:val="24"/>
      <w:szCs w:val="24"/>
    </w:rPr>
  </w:style>
  <w:style w:type="character" w:customStyle="1" w:styleId="TextonotapieCar">
    <w:name w:val="Texto nota pie Car"/>
    <w:basedOn w:val="Fuentedeprrafopredeter"/>
    <w:link w:val="Textonotapie"/>
    <w:uiPriority w:val="99"/>
    <w:rsid w:val="009C7FA9"/>
    <w:rPr>
      <w:sz w:val="24"/>
      <w:szCs w:val="24"/>
    </w:rPr>
  </w:style>
  <w:style w:type="character" w:styleId="Refdenotaalpie">
    <w:name w:val="footnote reference"/>
    <w:basedOn w:val="Fuentedeprrafopredeter"/>
    <w:uiPriority w:val="99"/>
    <w:unhideWhenUsed/>
    <w:rsid w:val="009C7FA9"/>
    <w:rPr>
      <w:vertAlign w:val="superscript"/>
    </w:rPr>
  </w:style>
  <w:style w:type="paragraph" w:styleId="Encabezado">
    <w:name w:val="header"/>
    <w:basedOn w:val="Normal"/>
    <w:link w:val="EncabezadoCar"/>
    <w:uiPriority w:val="99"/>
    <w:unhideWhenUsed/>
    <w:rsid w:val="004F70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707F"/>
  </w:style>
  <w:style w:type="paragraph" w:styleId="Piedepgina">
    <w:name w:val="footer"/>
    <w:basedOn w:val="Normal"/>
    <w:link w:val="PiedepginaCar"/>
    <w:uiPriority w:val="99"/>
    <w:unhideWhenUsed/>
    <w:rsid w:val="004F70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707F"/>
  </w:style>
  <w:style w:type="character" w:styleId="Refdecomentario">
    <w:name w:val="annotation reference"/>
    <w:basedOn w:val="Fuentedeprrafopredeter"/>
    <w:uiPriority w:val="99"/>
    <w:semiHidden/>
    <w:unhideWhenUsed/>
    <w:rsid w:val="004F707F"/>
    <w:rPr>
      <w:sz w:val="16"/>
      <w:szCs w:val="16"/>
    </w:rPr>
  </w:style>
  <w:style w:type="paragraph" w:styleId="Textocomentario">
    <w:name w:val="annotation text"/>
    <w:basedOn w:val="Normal"/>
    <w:link w:val="TextocomentarioCar"/>
    <w:uiPriority w:val="99"/>
    <w:semiHidden/>
    <w:unhideWhenUsed/>
    <w:rsid w:val="004F707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707F"/>
    <w:rPr>
      <w:sz w:val="20"/>
      <w:szCs w:val="20"/>
    </w:rPr>
  </w:style>
  <w:style w:type="paragraph" w:styleId="Asuntodelcomentario">
    <w:name w:val="annotation subject"/>
    <w:basedOn w:val="Textocomentario"/>
    <w:next w:val="Textocomentario"/>
    <w:link w:val="AsuntodelcomentarioCar"/>
    <w:uiPriority w:val="99"/>
    <w:semiHidden/>
    <w:unhideWhenUsed/>
    <w:rsid w:val="004F707F"/>
    <w:rPr>
      <w:b/>
      <w:bCs/>
    </w:rPr>
  </w:style>
  <w:style w:type="character" w:customStyle="1" w:styleId="AsuntodelcomentarioCar">
    <w:name w:val="Asunto del comentario Car"/>
    <w:basedOn w:val="TextocomentarioCar"/>
    <w:link w:val="Asuntodelcomentario"/>
    <w:uiPriority w:val="99"/>
    <w:semiHidden/>
    <w:rsid w:val="004F707F"/>
    <w:rPr>
      <w:b/>
      <w:bCs/>
      <w:sz w:val="20"/>
      <w:szCs w:val="20"/>
    </w:rPr>
  </w:style>
  <w:style w:type="paragraph" w:styleId="Textodeglobo">
    <w:name w:val="Balloon Text"/>
    <w:basedOn w:val="Normal"/>
    <w:link w:val="TextodegloboCar"/>
    <w:uiPriority w:val="99"/>
    <w:semiHidden/>
    <w:unhideWhenUsed/>
    <w:rsid w:val="004F707F"/>
    <w:pPr>
      <w:spacing w:after="0" w:line="240" w:lineRule="auto"/>
    </w:pPr>
    <w:rPr>
      <w:rFonts w:ascii="Times New Roman" w:hAnsi="Times New Roman" w:cs="Times New Roman"/>
      <w:sz w:val="26"/>
      <w:szCs w:val="26"/>
    </w:rPr>
  </w:style>
  <w:style w:type="character" w:customStyle="1" w:styleId="TextodegloboCar">
    <w:name w:val="Texto de globo Car"/>
    <w:basedOn w:val="Fuentedeprrafopredeter"/>
    <w:link w:val="Textodeglobo"/>
    <w:uiPriority w:val="99"/>
    <w:semiHidden/>
    <w:rsid w:val="004F707F"/>
    <w:rPr>
      <w:rFonts w:ascii="Times New Roman" w:hAnsi="Times New Roman" w:cs="Times New Roman"/>
      <w:sz w:val="26"/>
      <w:szCs w:val="26"/>
    </w:rPr>
  </w:style>
  <w:style w:type="table" w:styleId="Tablaconcuadrcula">
    <w:name w:val="Table Grid"/>
    <w:basedOn w:val="Tablanormal"/>
    <w:uiPriority w:val="39"/>
    <w:rsid w:val="006A42AE"/>
    <w:pPr>
      <w:spacing w:after="0" w:line="240" w:lineRule="auto"/>
    </w:pPr>
    <w:rPr>
      <w:rFonts w:asciiTheme="minorHAnsi" w:eastAsiaTheme="minorHAnsi" w:hAnsiTheme="minorHAnsi" w:cstheme="minorBidi"/>
      <w:color w:val="auto"/>
      <w:sz w:val="24"/>
      <w:szCs w:val="24"/>
      <w:lang w:val="es-ES_trad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Fuentedeprrafopredeter"/>
    <w:uiPriority w:val="99"/>
    <w:rsid w:val="00541B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0847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user@semXXX.upv.es" TargetMode="External"/><Relationship Id="rId20" Type="http://schemas.openxmlformats.org/officeDocument/2006/relationships/theme" Target="theme/theme1.xml"/><Relationship Id="rId10" Type="http://schemas.openxmlformats.org/officeDocument/2006/relationships/hyperlink" Target="mailto:alumno@sem2XX.disca.upv.es" TargetMode="External"/><Relationship Id="rId11" Type="http://schemas.openxmlformats.org/officeDocument/2006/relationships/hyperlink" Target="https://github.com/jofepre/lab_4_files/" TargetMode="External"/><Relationship Id="rId12" Type="http://schemas.openxmlformats.org/officeDocument/2006/relationships/image" Target="media/image2.em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FCB40-6824-394E-AEA6-D89F513D6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5</Pages>
  <Words>1841</Words>
  <Characters>10127</Characters>
  <Application>Microsoft Macintosh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Universitat Politècnica de València</Company>
  <LinksUpToDate>false</LinksUpToDate>
  <CharactersWithSpaces>11945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jofepre</dc:creator>
  <cp:lastModifiedBy>Usuario de Microsoft Office</cp:lastModifiedBy>
  <cp:revision>36</cp:revision>
  <dcterms:created xsi:type="dcterms:W3CDTF">2018-01-07T20:39:00Z</dcterms:created>
  <dcterms:modified xsi:type="dcterms:W3CDTF">2018-02-01T20:01:00Z</dcterms:modified>
</cp:coreProperties>
</file>