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un nouveau fichier vierge nommé </w:t>
      </w:r>
      <w:r w:rsidDel="00000000" w:rsidR="00000000" w:rsidRPr="00000000">
        <w:rPr>
          <w:i w:val="1"/>
          <w:rtl w:val="0"/>
        </w:rPr>
        <w:t xml:space="preserve">piennes.sql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créer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b w:val="1"/>
          <w:rtl w:val="0"/>
        </w:rPr>
        <w:t xml:space="preserve">requêtes SQL de création de tables</w:t>
      </w:r>
      <w:r w:rsidDel="00000000" w:rsidR="00000000" w:rsidRPr="00000000">
        <w:rPr>
          <w:rtl w:val="0"/>
        </w:rPr>
        <w:t xml:space="preserve"> (CREATE TABLE) en fonction du </w:t>
      </w:r>
      <w:r w:rsidDel="00000000" w:rsidR="00000000" w:rsidRPr="00000000">
        <w:rPr>
          <w:b w:val="1"/>
          <w:rtl w:val="0"/>
        </w:rPr>
        <w:t xml:space="preserve">schéma fourni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Créer une nouvelle base de données (rester en root, ne pas créer de user) et </w:t>
      </w:r>
      <w:r w:rsidDel="00000000" w:rsidR="00000000" w:rsidRPr="00000000">
        <w:rPr>
          <w:b w:val="1"/>
          <w:rtl w:val="0"/>
        </w:rPr>
        <w:t xml:space="preserve">importer</w:t>
      </w:r>
      <w:r w:rsidDel="00000000" w:rsidR="00000000" w:rsidRPr="00000000">
        <w:rPr>
          <w:rtl w:val="0"/>
        </w:rPr>
        <w:t xml:space="preserve"> dans cette base (se placer dessus) le fichier </w:t>
      </w:r>
      <w:r w:rsidDel="00000000" w:rsidR="00000000" w:rsidRPr="00000000">
        <w:rPr>
          <w:i w:val="1"/>
          <w:rtl w:val="0"/>
        </w:rPr>
        <w:t xml:space="preserve">piennes.sql </w:t>
      </w:r>
      <w:r w:rsidDel="00000000" w:rsidR="00000000" w:rsidRPr="00000000">
        <w:rPr>
          <w:rtl w:val="0"/>
        </w:rPr>
        <w:t xml:space="preserve">grâce à phpMyadmin (ne pas faire un copier coller dans SQL, mais utiliser la fonction d’import de phpMyadmin, onglet import)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même fichier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Modifier les requêtes</w:t>
      </w:r>
      <w:r w:rsidDel="00000000" w:rsidR="00000000" w:rsidRPr="00000000">
        <w:rPr>
          <w:rtl w:val="0"/>
        </w:rPr>
        <w:t xml:space="preserve"> de création en </w:t>
      </w:r>
      <w:r w:rsidDel="00000000" w:rsidR="00000000" w:rsidRPr="00000000">
        <w:rPr>
          <w:b w:val="1"/>
          <w:rtl w:val="0"/>
        </w:rPr>
        <w:t xml:space="preserve">ajoutant </w:t>
      </w:r>
      <w:r w:rsidDel="00000000" w:rsidR="00000000" w:rsidRPr="00000000">
        <w:rPr>
          <w:rtl w:val="0"/>
        </w:rPr>
        <w:t xml:space="preserve">au bon endroit </w:t>
      </w:r>
      <w:r w:rsidDel="00000000" w:rsidR="00000000" w:rsidRPr="00000000">
        <w:rPr>
          <w:b w:val="1"/>
          <w:rtl w:val="0"/>
        </w:rPr>
        <w:t xml:space="preserve">l’option :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color w:val="999999"/>
          <w:sz w:val="19"/>
          <w:szCs w:val="19"/>
          <w:shd w:fill="f8f8f8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0077aa"/>
          <w:sz w:val="19"/>
          <w:szCs w:val="19"/>
          <w:shd w:fill="f8f8f8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19"/>
          <w:szCs w:val="19"/>
          <w:shd w:fill="f8f8f8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19"/>
          <w:szCs w:val="19"/>
          <w:shd w:fill="f8f8f8" w:val="clear"/>
          <w:rtl w:val="0"/>
        </w:rPr>
        <w:t xml:space="preserve">EXISTS</w:t>
      </w:r>
      <w:r w:rsidDel="00000000" w:rsidR="00000000" w:rsidRPr="00000000">
        <w:rPr>
          <w:rFonts w:ascii="Verdana" w:cs="Verdana" w:eastAsia="Verdana" w:hAnsi="Verdana"/>
          <w:color w:val="999999"/>
          <w:sz w:val="19"/>
          <w:szCs w:val="19"/>
          <w:shd w:fill="f8f8f8" w:val="clear"/>
          <w:rtl w:val="0"/>
        </w:rPr>
        <w:t xml:space="preserve">]</w:t>
      </w:r>
      <w:r w:rsidDel="00000000" w:rsidR="00000000" w:rsidRPr="00000000">
        <w:rPr>
          <w:rtl w:val="0"/>
        </w:rPr>
        <w:t xml:space="preserve"> (vérifier dans la documentation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https://dev.mysql.com/doc/refman/8.0/en/create-table.html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Créer des requêtes SQL d’insertion de données</w:t>
      </w:r>
      <w:r w:rsidDel="00000000" w:rsidR="00000000" w:rsidRPr="00000000">
        <w:rPr>
          <w:rtl w:val="0"/>
        </w:rPr>
        <w:t xml:space="preserve"> (INSERT) pour </w:t>
      </w:r>
      <w:r w:rsidDel="00000000" w:rsidR="00000000" w:rsidRPr="00000000">
        <w:rPr>
          <w:b w:val="1"/>
          <w:rtl w:val="0"/>
        </w:rPr>
        <w:t xml:space="preserve">chaque table</w:t>
      </w:r>
      <w:r w:rsidDel="00000000" w:rsidR="00000000" w:rsidRPr="00000000">
        <w:rPr>
          <w:rtl w:val="0"/>
        </w:rPr>
        <w:t xml:space="preserve"> de la base.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 créer qu’</w:t>
      </w:r>
      <w:r w:rsidDel="00000000" w:rsidR="00000000" w:rsidRPr="00000000">
        <w:rPr>
          <w:b w:val="1"/>
          <w:rtl w:val="0"/>
        </w:rPr>
        <w:t xml:space="preserve">une seule requête par table</w:t>
      </w:r>
      <w:r w:rsidDel="00000000" w:rsidR="00000000" w:rsidRPr="00000000">
        <w:rPr>
          <w:rtl w:val="0"/>
        </w:rPr>
        <w:t xml:space="preserve">, mais insérez </w:t>
      </w:r>
      <w:r w:rsidDel="00000000" w:rsidR="00000000" w:rsidRPr="00000000">
        <w:rPr>
          <w:b w:val="1"/>
          <w:rtl w:val="0"/>
        </w:rPr>
        <w:t xml:space="preserve">au moins 3 lignes complètes</w:t>
      </w:r>
      <w:r w:rsidDel="00000000" w:rsidR="00000000" w:rsidRPr="00000000">
        <w:rPr>
          <w:rtl w:val="0"/>
        </w:rPr>
        <w:t xml:space="preserve"> (on peut appeler ça aussi, 3 enregistrements ; tous les champs doivent être complétés par des valeurs)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https://dev.mysql.com/doc/refman/8.0/en/insert.html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importer de nouveau votre fichier piennes.sql sans supprimer les tables présentes (l’option que vous avez ajoutées doit éviter les erreurs et ne pas recréer les tables)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Contraintes</w:t>
      </w:r>
      <w:r w:rsidDel="00000000" w:rsidR="00000000" w:rsidRPr="00000000">
        <w:rPr>
          <w:rtl w:val="0"/>
        </w:rPr>
        <w:t xml:space="preserve"> pour la réalisation du point 1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devez </w:t>
      </w:r>
      <w:r w:rsidDel="00000000" w:rsidR="00000000" w:rsidRPr="00000000">
        <w:rPr>
          <w:b w:val="1"/>
          <w:rtl w:val="0"/>
        </w:rPr>
        <w:t xml:space="preserve">choisir le meilleur data type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https://dev.mysql.com/doc/refman/8.0/en/data-types.html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https://dev.mysql.com/doc/refman/8.0/en/choosing-types.html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https://dev.mysql.com/doc/refman/8.0/en/storage-requirements.html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https://dev.mysql.com/doc/refman/8.0/en/other-vendor-data-types.html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devez </w:t>
      </w:r>
      <w:r w:rsidDel="00000000" w:rsidR="00000000" w:rsidRPr="00000000">
        <w:rPr>
          <w:b w:val="1"/>
          <w:rtl w:val="0"/>
        </w:rPr>
        <w:t xml:space="preserve">choisir entre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pour le champ </w:t>
      </w:r>
      <w:r w:rsidDel="00000000" w:rsidR="00000000" w:rsidRPr="00000000">
        <w:rPr>
          <w:i w:val="1"/>
          <w:rtl w:val="0"/>
        </w:rPr>
        <w:t xml:space="preserve">civilite</w:t>
      </w:r>
      <w:r w:rsidDel="00000000" w:rsidR="00000000" w:rsidRPr="00000000">
        <w:rPr>
          <w:rtl w:val="0"/>
        </w:rPr>
        <w:t xml:space="preserve"> de la table </w:t>
      </w:r>
      <w:r w:rsidDel="00000000" w:rsidR="00000000" w:rsidRPr="00000000">
        <w:rPr>
          <w:i w:val="1"/>
          <w:rtl w:val="0"/>
        </w:rPr>
        <w:t xml:space="preserve">stagiaires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https://dev.mysql.com/doc/refman/8.0/en/constraint-enum.html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devez</w:t>
      </w:r>
      <w:r w:rsidDel="00000000" w:rsidR="00000000" w:rsidRPr="00000000">
        <w:rPr>
          <w:b w:val="1"/>
          <w:rtl w:val="0"/>
        </w:rPr>
        <w:t xml:space="preserve"> choisir le bon type pour le booléen</w:t>
      </w:r>
      <w:r w:rsidDel="00000000" w:rsidR="00000000" w:rsidRPr="00000000">
        <w:rPr>
          <w:rtl w:val="0"/>
        </w:rPr>
        <w:t xml:space="preserve">  pour le champ </w:t>
      </w:r>
      <w:r w:rsidDel="00000000" w:rsidR="00000000" w:rsidRPr="00000000">
        <w:rPr>
          <w:i w:val="1"/>
          <w:rtl w:val="0"/>
        </w:rPr>
        <w:t xml:space="preserve">abonnement_newsletter de la table stagiaires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https://dev.mysql.com/doc/refman/8.0/en/numeric-type-overview.html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pour le champ </w:t>
      </w:r>
      <w:r w:rsidDel="00000000" w:rsidR="00000000" w:rsidRPr="00000000">
        <w:rPr>
          <w:i w:val="1"/>
          <w:rtl w:val="0"/>
        </w:rPr>
        <w:t xml:space="preserve">abonnement_newsletter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valeur par défaut</w:t>
      </w:r>
      <w:r w:rsidDel="00000000" w:rsidR="00000000" w:rsidRPr="00000000">
        <w:rPr>
          <w:rtl w:val="0"/>
        </w:rPr>
        <w:t xml:space="preserve"> doit être </w:t>
      </w:r>
      <w:r w:rsidDel="00000000" w:rsidR="00000000" w:rsidRPr="00000000">
        <w:rPr>
          <w:b w:val="1"/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(en fonction du choix précédent que vous avez fait)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devez utiliser l’option </w:t>
      </w:r>
      <w:r w:rsidDel="00000000" w:rsidR="00000000" w:rsidRPr="00000000">
        <w:rPr>
          <w:b w:val="1"/>
          <w:i w:val="1"/>
          <w:rtl w:val="0"/>
        </w:rPr>
        <w:t xml:space="preserve">UNSIGNED</w:t>
      </w:r>
      <w:r w:rsidDel="00000000" w:rsidR="00000000" w:rsidRPr="00000000">
        <w:rPr>
          <w:rtl w:val="0"/>
        </w:rPr>
        <w:t xml:space="preserve"> quand c’est nécessaire, posez-vous les questions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à quoi sert-elle, que fait-elle ? quand l’utiliser 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l’option ZEROFILL peut-elle nous servir pour au moins un champ dans cette base 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 oui pourquoi (mettre des commentaires dans le fichier)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Pour ceux qui veulent aller plus loin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pouvez </w:t>
      </w:r>
      <w:r w:rsidDel="00000000" w:rsidR="00000000" w:rsidRPr="00000000">
        <w:rPr>
          <w:b w:val="1"/>
          <w:rtl w:val="0"/>
        </w:rPr>
        <w:t xml:space="preserve">optimiser</w:t>
      </w:r>
      <w:r w:rsidDel="00000000" w:rsidR="00000000" w:rsidRPr="00000000">
        <w:rPr>
          <w:rtl w:val="0"/>
        </w:rPr>
        <w:t xml:space="preserve"> votre base au minimum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https://dev.mysql.com/doc/refman/8.0/en/optimize-overview.html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https://dev.mysql.com/doc/refman/8.0/en/optimizing-database-structure.html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vous pouvez faire attention à utiliser la bonne structure de langage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https://dev.mysql.com/doc/refman/8.0/en/language-structure.html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mfortaa">
    <w:embedRegular w:fontKey="{00000000-0000-0000-0000-000000000000}" r:id="rId1" w:subsetted="0"/>
    <w:embedBold w:fontKey="{00000000-0000-0000-0000-000000000000}" r:id="rId2" w:subsetted="0"/>
  </w:font>
  <w:font w:name="Karl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Karla" w:cs="Karla" w:eastAsia="Karla" w:hAnsi="Karla"/>
        <w:color w:val="5d5f65"/>
        <w:sz w:val="24"/>
        <w:szCs w:val="24"/>
        <w:lang w:val="f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color w:val="97bf0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b w:val="1"/>
      <w:color w:val="35343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8.0/en/other-vendor-data-types.html" TargetMode="External"/><Relationship Id="rId10" Type="http://schemas.openxmlformats.org/officeDocument/2006/relationships/hyperlink" Target="https://dev.mysql.com/doc/refman/8.0/en/storage-requirements.html" TargetMode="External"/><Relationship Id="rId13" Type="http://schemas.openxmlformats.org/officeDocument/2006/relationships/hyperlink" Target="https://dev.mysql.com/doc/refman/8.0/en/numeric-type-overview.html" TargetMode="External"/><Relationship Id="rId12" Type="http://schemas.openxmlformats.org/officeDocument/2006/relationships/hyperlink" Target="https://dev.mysql.com/doc/refman/8.0/en/constraint-enu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refman/8.0/en/choosing-types.html" TargetMode="External"/><Relationship Id="rId15" Type="http://schemas.openxmlformats.org/officeDocument/2006/relationships/hyperlink" Target="https://dev.mysql.com/doc/refman/8.0/en/optimizing-database-structure.html" TargetMode="External"/><Relationship Id="rId14" Type="http://schemas.openxmlformats.org/officeDocument/2006/relationships/hyperlink" Target="https://dev.mysql.com/doc/refman/8.0/en/optimize-overview.html" TargetMode="External"/><Relationship Id="rId16" Type="http://schemas.openxmlformats.org/officeDocument/2006/relationships/hyperlink" Target="https://dev.mysql.com/doc/refman/8.0/en/language-struct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create-table.html" TargetMode="External"/><Relationship Id="rId7" Type="http://schemas.openxmlformats.org/officeDocument/2006/relationships/hyperlink" Target="https://dev.mysql.com/doc/refman/8.0/en/insert.html" TargetMode="External"/><Relationship Id="rId8" Type="http://schemas.openxmlformats.org/officeDocument/2006/relationships/hyperlink" Target="https://dev.mysql.com/doc/refman/8.0/en/data-typ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Relationship Id="rId3" Type="http://schemas.openxmlformats.org/officeDocument/2006/relationships/font" Target="fonts/Karla-regular.ttf"/><Relationship Id="rId4" Type="http://schemas.openxmlformats.org/officeDocument/2006/relationships/font" Target="fonts/Karla-bold.ttf"/><Relationship Id="rId5" Type="http://schemas.openxmlformats.org/officeDocument/2006/relationships/font" Target="fonts/Karla-italic.ttf"/><Relationship Id="rId6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