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9/24/2020</w:t>
      </w:r>
    </w:p>
    <w:p>
      <w:pPr>
        <w:pStyle w:val="Heading1"/>
      </w:pPr>
      <w:bookmarkStart w:id="20" w:name="parts-a-b"/>
      <w:r>
        <w:t xml:space="preserve">Parts A &amp; B</w:t>
      </w:r>
      <w:bookmarkEnd w:id="20"/>
    </w:p>
    <w:p>
      <w:pPr>
        <w:pStyle w:val="SourceCode"/>
      </w:pPr>
      <w:r>
        <w:rPr>
          <w:rStyle w:val="CommentTok"/>
        </w:rPr>
        <w:t xml:space="preserve"># individual sample size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 the number of simulations per sample size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br w:type="textWrapping"/>
      </w:r>
      <w:r>
        <w:rPr>
          <w:rStyle w:val="CommentTok"/>
        </w:rPr>
        <w:t xml:space="preserve"># probability of success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br w:type="textWrapping"/>
      </w:r>
      <w:r>
        <w:rPr>
          <w:rStyle w:val="CommentTok"/>
        </w:rPr>
        <w:t xml:space="preserve"># number of columns in the matrices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N, C)</w:t>
      </w:r>
      <w:r>
        <w:br w:type="textWrapping"/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1:5 == seq(1,5,1)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draws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    sample_mean[i, 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(draws)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(sample_mean)</w:t>
      </w:r>
    </w:p>
    <w:p>
      <w:pPr>
        <w:pStyle w:val="SourceCode"/>
      </w:pPr>
      <w:r>
        <w:rPr>
          <w:rStyle w:val="VerbatimChar"/>
        </w:rPr>
        <w:t xml:space="preserve">##      [,1] [,2]       [,3]  [,4] [,5]</w:t>
      </w:r>
      <w:r>
        <w:br w:type="textWrapping"/>
      </w:r>
      <w:r>
        <w:rPr>
          <w:rStyle w:val="VerbatimChar"/>
        </w:rPr>
        <w:t xml:space="preserve">## [1,]  0.1 0.15 0.13333333 0.125 0.22</w:t>
      </w:r>
      <w:r>
        <w:br w:type="textWrapping"/>
      </w:r>
      <w:r>
        <w:rPr>
          <w:rStyle w:val="VerbatimChar"/>
        </w:rPr>
        <w:t xml:space="preserve">## [2,]  0.1 0.00 0.10000000 0.100 0.12</w:t>
      </w:r>
      <w:r>
        <w:br w:type="textWrapping"/>
      </w:r>
      <w:r>
        <w:rPr>
          <w:rStyle w:val="VerbatimChar"/>
        </w:rPr>
        <w:t xml:space="preserve">## [3,]  0.2 0.25 0.06666667 0.150 0.16</w:t>
      </w:r>
      <w:r>
        <w:br w:type="textWrapping"/>
      </w:r>
      <w:r>
        <w:rPr>
          <w:rStyle w:val="VerbatimChar"/>
        </w:rPr>
        <w:t xml:space="preserve">## [4,]  0.2 0.30 0.16666667 0.075 0.06</w:t>
      </w:r>
      <w:r>
        <w:br w:type="textWrapping"/>
      </w:r>
      <w:r>
        <w:rPr>
          <w:rStyle w:val="VerbatimChar"/>
        </w:rPr>
        <w:t xml:space="preserve">## [5,]  0.0 0.05 0.20000000 0.250 0.14</w:t>
      </w:r>
      <w:r>
        <w:br w:type="textWrapping"/>
      </w:r>
      <w:r>
        <w:rPr>
          <w:rStyle w:val="VerbatimChar"/>
        </w:rPr>
        <w:t xml:space="preserve">## [6,]  0.2 0.15 0.10000000 0.200 0.20</w:t>
      </w:r>
    </w:p>
    <w:p>
      <w:pPr>
        <w:pStyle w:val="Heading1"/>
      </w:pPr>
      <w:bookmarkStart w:id="21" w:name="part-c"/>
      <w:r>
        <w:t xml:space="preserve">Part C</w:t>
      </w:r>
      <w:bookmarkEnd w:id="21"/>
    </w:p>
    <w:p>
      <w:pPr>
        <w:pStyle w:val="SourceCode"/>
      </w:pPr>
      <w:r>
        <w:rPr>
          <w:rStyle w:val="NormalTok"/>
        </w:rPr>
        <w:t xml:space="preserve">means_table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(means_table)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= 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means_table</w:t>
      </w:r>
    </w:p>
    <w:p>
      <w:pPr>
        <w:pStyle w:val="SourceCode"/>
      </w:pPr>
      <w:r>
        <w:rPr>
          <w:rStyle w:val="VerbatimChar"/>
        </w:rPr>
        <w:t xml:space="preserve">##   n = 10 n = 20    n = 30 n = 40  n = 50</w:t>
      </w:r>
      <w:r>
        <w:br w:type="textWrapping"/>
      </w:r>
      <w:r>
        <w:rPr>
          <w:rStyle w:val="VerbatimChar"/>
        </w:rPr>
        <w:t xml:space="preserve">## 1 0.1522  0.154 0.1537333 0.1492 0.14668</w:t>
      </w:r>
    </w:p>
    <w:p>
      <w:pPr>
        <w:pStyle w:val="SourceCode"/>
      </w:pPr>
      <w:r>
        <w:rPr>
          <w:rStyle w:val="NormalTok"/>
        </w:rPr>
        <w:t xml:space="preserve">sd_table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(sample_mean[,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= 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= 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sd_table</w:t>
      </w:r>
    </w:p>
    <w:p>
      <w:pPr>
        <w:pStyle w:val="SourceCode"/>
      </w:pPr>
      <w:r>
        <w:rPr>
          <w:rStyle w:val="VerbatimChar"/>
        </w:rPr>
        <w:t xml:space="preserve">##      n = 10     n = 20    n = 30     n = 40     n = 50</w:t>
      </w:r>
      <w:r>
        <w:br w:type="textWrapping"/>
      </w:r>
      <w:r>
        <w:rPr>
          <w:rStyle w:val="VerbatimChar"/>
        </w:rPr>
        <w:t xml:space="preserve">## 1 0.1069488 0.08134639 0.0637772 0.05810432 0.04709792</w:t>
      </w:r>
    </w:p>
    <w:p>
      <w:pPr>
        <w:pStyle w:val="Heading1"/>
      </w:pPr>
      <w:bookmarkStart w:id="22" w:name="part-d"/>
      <w:r>
        <w:t xml:space="preserve">Part D</w:t>
      </w:r>
      <w:bookmarkEnd w:id="22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sample_mean[,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means n = 10'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sample_mean[,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means n = 20'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sample_mean[,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means n = 30'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sample_mean[,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means n = 40'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sample_mean[,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means n = 50'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art-e"/>
      <w:r>
        <w:t xml:space="preserve">Part E</w:t>
      </w:r>
      <w:bookmarkEnd w:id="24"/>
    </w:p>
    <w:p>
      <w:pPr>
        <w:pStyle w:val="FirstParagraph"/>
      </w:pPr>
      <w:r>
        <w:t xml:space="preserve">There is probably an argument to be made that the values begin to look normal at the earliest at</w:t>
      </w:r>
      <w:r>
        <w:t xml:space="preserve"> </w:t>
      </w:r>
      <m:oMath>
        <m:r>
          <m:t>n</m:t>
        </m:r>
        <m:r>
          <m:t>=</m:t>
        </m:r>
        <m:r>
          <m:t>30</m:t>
        </m:r>
      </m:oMath>
      <w:r>
        <w:t xml:space="preserve">. However, I would say that not until</w:t>
      </w:r>
      <w:r>
        <w:t xml:space="preserve"> </w:t>
      </w:r>
      <m:oMath>
        <m:r>
          <m:t>n</m:t>
        </m:r>
        <m:r>
          <m:t>=</m:t>
        </m:r>
        <m:r>
          <m:t>40</m:t>
        </m:r>
      </m:oMath>
      <w:r>
        <w:t xml:space="preserve"> </w:t>
      </w:r>
      <w:r>
        <w:t xml:space="preserve">is where we can really see visually the resemblence of a normal curve, and at</w:t>
      </w:r>
      <w:r>
        <w:t xml:space="preserve"> </w:t>
      </w:r>
      <m:oMath>
        <m:r>
          <m:t>n</m:t>
        </m:r>
        <m:r>
          <m:t>=</m:t>
        </m:r>
        <m:r>
          <m:t>50</m:t>
        </m:r>
      </m:oMath>
      <w:r>
        <w:t xml:space="preserve"> </w:t>
      </w:r>
      <w:r>
        <w:t xml:space="preserve">the sample means surely resemble a normal curve.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4</dc:title>
  <dc:creator>Joseph Froelicher</dc:creator>
  <cp:keywords/>
  <dcterms:created xsi:type="dcterms:W3CDTF">2020-09-23T21:56:42Z</dcterms:created>
  <dcterms:modified xsi:type="dcterms:W3CDTF">2020-09-23T21:56:42Z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>word_document</vt:lpwstr>
  </property>
</Properties>
</file>