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E9C" w:rsidRDefault="00673B29">
      <w:pPr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ADB(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>Android Debug Bridge)</w:t>
      </w:r>
    </w:p>
    <w:p w:rsidR="00075E9C" w:rsidRDefault="00673B29">
      <w:pPr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Android Debug Bridge (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adb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) is a versatile command-line tool that lets you communicate with a device. The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adb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command facilitates a variety of device actions, such as installing and debugging apps, and it provides</w:t>
      </w:r>
      <w:r w:rsidR="00EF59CD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access to a </w:t>
      </w:r>
      <w:proofErr w:type="gramStart"/>
      <w:r w:rsidR="00EF59CD">
        <w:rPr>
          <w:rFonts w:ascii="Times New Roman" w:eastAsia="Times New Roman" w:hAnsi="Times New Roman" w:cs="Times New Roman"/>
          <w:color w:val="202124"/>
          <w:sz w:val="24"/>
          <w:szCs w:val="24"/>
        </w:rPr>
        <w:t>Unix</w:t>
      </w:r>
      <w:proofErr w:type="gramEnd"/>
      <w:r w:rsidR="00EF59CD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shell that we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can use to run a variety of commands on a device.</w:t>
      </w:r>
    </w:p>
    <w:p w:rsidR="00075E9C" w:rsidRDefault="00673B29">
      <w:pPr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adb</w:t>
      </w:r>
      <w:proofErr w:type="spellEnd"/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is mostly used by developers and also it can be used by people like us that are test engineers.</w:t>
      </w:r>
    </w:p>
    <w:p w:rsidR="00075E9C" w:rsidRDefault="00673B29">
      <w:pPr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It is a client-server program that includes three components:</w:t>
      </w:r>
    </w:p>
    <w:p w:rsidR="00075E9C" w:rsidRDefault="00673B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A client: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which send</w:t>
      </w:r>
      <w:r w:rsidR="00EF59CD">
        <w:rPr>
          <w:rFonts w:ascii="Times New Roman" w:eastAsia="Times New Roman" w:hAnsi="Times New Roman" w:cs="Times New Roman"/>
          <w:color w:val="202124"/>
          <w:sz w:val="24"/>
          <w:szCs w:val="24"/>
        </w:rPr>
        <w:t>s commands.</w:t>
      </w:r>
      <w:proofErr w:type="gramEnd"/>
      <w:r w:rsidR="00EF59CD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The client runs on 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our</w:t>
      </w:r>
      <w:r w:rsidR="00EF59CD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development machine. </w:t>
      </w:r>
      <w:proofErr w:type="gramStart"/>
      <w:r w:rsidR="00EF59CD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We 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can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invoke a client from a command-line terminal by issuing 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adb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command.</w:t>
      </w:r>
    </w:p>
    <w:p w:rsidR="00075E9C" w:rsidRDefault="00673B29">
      <w:pPr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A daemon: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which runs commands on a device.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The daemon runs as a background process on each device.</w:t>
      </w:r>
    </w:p>
    <w:p w:rsidR="00075E9C" w:rsidRDefault="00673B29">
      <w:pPr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A server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which manages communication between the client and the daemon.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The server runs as a background process on your development machine.</w:t>
      </w:r>
    </w:p>
    <w:p w:rsidR="00075E9C" w:rsidRDefault="00673B2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2124"/>
          <w:sz w:val="32"/>
          <w:szCs w:val="32"/>
        </w:rPr>
        <w:t xml:space="preserve">How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32"/>
          <w:szCs w:val="32"/>
        </w:rPr>
        <w:t>adb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32"/>
          <w:szCs w:val="32"/>
        </w:rPr>
        <w:t xml:space="preserve"> works</w:t>
      </w:r>
    </w:p>
    <w:p w:rsidR="00075E9C" w:rsidRDefault="00673B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When you start 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adb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client, the client first checks whether there is 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adb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server process already running. If there isn't, it starts the server process. When the server starts, it binds to local TCP port 5037 and listens for commands sent from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adb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clients—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all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adb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clients use port 5037 to communicate with the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adb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server.</w:t>
      </w:r>
    </w:p>
    <w:p w:rsidR="00075E9C" w:rsidRDefault="00673B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The server then sets up connections to all running devices. </w:t>
      </w:r>
    </w:p>
    <w:p w:rsidR="00075E9C" w:rsidRDefault="00075E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075E9C" w:rsidRDefault="00075E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075E9C" w:rsidRDefault="00673B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It locates emulators by scanning odd-numbered ports in the range 5555 to 5585, the range used by the first 16 emulators. Where the server finds an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adb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daemon (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adbd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), it sets up a connection to that port. </w:t>
      </w:r>
    </w:p>
    <w:p w:rsidR="00075E9C" w:rsidRDefault="00673B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Note that each emulator uses a pair of sequential ports — an even-numbered port for console connections and an odd-numbered port for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adb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connections. </w:t>
      </w:r>
    </w:p>
    <w:p w:rsidR="00075E9C" w:rsidRDefault="00075E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075E9C" w:rsidRDefault="00673B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For example:</w:t>
      </w:r>
    </w:p>
    <w:p w:rsidR="00075E9C" w:rsidRDefault="00673B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Emulator 1, console: 5554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br/>
        <w:t xml:space="preserve">Emulator 1,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adb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: 5555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br/>
        <w:t>Emulator 2, console: 5556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br/>
        <w:t xml:space="preserve">Emulator 2,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adb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: 5557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br/>
        <w:t>and so on...</w:t>
      </w:r>
    </w:p>
    <w:p w:rsidR="00075E9C" w:rsidRDefault="00673B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As shown, the emulator connected to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adb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on port 5555 is the same as the emulator whose console listens on port 5554.</w:t>
      </w:r>
    </w:p>
    <w:p w:rsidR="00075E9C" w:rsidRDefault="00673B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Once the server has set up connections to all devices, you can use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adb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commands to access those devices. Because the server manages connections to devices and handles commands from multiple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adb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clients, you can control any device from any client (or from a script).</w:t>
      </w:r>
    </w:p>
    <w:p w:rsidR="00075E9C" w:rsidRDefault="00075E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075E9C" w:rsidRDefault="00075E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075E9C" w:rsidRDefault="00673B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lastRenderedPageBreak/>
        <w:t>so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here what we all need for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adb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is a pc or and a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usb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cable your phone with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usb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debugging enabled also some commands to execute</w:t>
      </w:r>
    </w:p>
    <w:p w:rsidR="00075E9C" w:rsidRDefault="00673B2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02124"/>
          <w:sz w:val="32"/>
          <w:szCs w:val="32"/>
        </w:rPr>
        <w:t>Configuration of ADB Client and server</w:t>
      </w:r>
    </w:p>
    <w:p w:rsidR="00075E9C" w:rsidRDefault="00673B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Download and install Minimal ADB and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Fastboot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Tool</w:t>
      </w:r>
    </w:p>
    <w:p w:rsidR="00075E9C" w:rsidRDefault="00673B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URL: https://androidmtk.com/download-minimal-adb-and-fastboot-tool</w:t>
      </w:r>
    </w:p>
    <w:p w:rsidR="00075E9C" w:rsidRDefault="00673B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Download and install Samsung USB Driver or Google USB Driver</w:t>
      </w:r>
    </w:p>
    <w:p w:rsidR="00075E9C" w:rsidRDefault="00673B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URL: https://developer.samsung.com/mobile/android-usb-driver.html</w:t>
      </w:r>
    </w:p>
    <w:p w:rsidR="00075E9C" w:rsidRDefault="00673B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URL: https://developer.android.com/studio/run/win-usb</w:t>
      </w:r>
    </w:p>
    <w:p w:rsidR="00075E9C" w:rsidRDefault="00673B2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02124"/>
          <w:sz w:val="32"/>
          <w:szCs w:val="32"/>
        </w:rPr>
        <w:t>Configuration of Daemon</w:t>
      </w:r>
    </w:p>
    <w:p w:rsidR="00075E9C" w:rsidRDefault="00673B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Enable Developer Option</w:t>
      </w:r>
    </w:p>
    <w:p w:rsidR="00075E9C" w:rsidRDefault="00673B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Go to settings </w:t>
      </w:r>
    </w:p>
    <w:p w:rsidR="00075E9C" w:rsidRDefault="00673B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Click on About phone</w:t>
      </w:r>
    </w:p>
    <w:p w:rsidR="00075E9C" w:rsidRDefault="00673B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Click on Software information </w:t>
      </w:r>
    </w:p>
    <w:p w:rsidR="00075E9C" w:rsidRDefault="00673B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Click on Build number(for multiple times)</w:t>
      </w:r>
    </w:p>
    <w:p w:rsidR="00075E9C" w:rsidRDefault="00673B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3400000" cy="904762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904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E9C" w:rsidRDefault="00075E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</w:p>
    <w:p w:rsidR="00075E9C" w:rsidRDefault="00673B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Enable USB Debugging</w:t>
      </w:r>
    </w:p>
    <w:p w:rsidR="00075E9C" w:rsidRDefault="00673B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After Enabling Developer option </w:t>
      </w:r>
    </w:p>
    <w:p w:rsidR="00075E9C" w:rsidRDefault="00673B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Click on Developer option </w:t>
      </w:r>
    </w:p>
    <w:p w:rsidR="00075E9C" w:rsidRDefault="00673B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Enable USB Debugging</w:t>
      </w:r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</w:p>
    <w:p w:rsidR="00075E9C" w:rsidRDefault="00673B2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ADB Commands</w:t>
      </w:r>
    </w:p>
    <w:p w:rsidR="00075E9C" w:rsidRDefault="00276A0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sdt>
        <w:sdtPr>
          <w:tag w:val="goog_rdk_0"/>
          <w:id w:val="1465009407"/>
        </w:sdtPr>
        <w:sdtEndPr/>
        <w:sdtContent>
          <w:proofErr w:type="spellStart"/>
          <w:proofErr w:type="gramStart"/>
          <w:r w:rsidR="00673B29">
            <w:rPr>
              <w:rFonts w:ascii="Cardo" w:eastAsia="Cardo" w:hAnsi="Cardo" w:cs="Cardo"/>
              <w:b/>
              <w:color w:val="202124"/>
              <w:sz w:val="28"/>
              <w:szCs w:val="28"/>
            </w:rPr>
            <w:t>adb</w:t>
          </w:r>
          <w:proofErr w:type="spellEnd"/>
          <w:proofErr w:type="gramEnd"/>
          <w:r w:rsidR="00673B29">
            <w:rPr>
              <w:rFonts w:ascii="Cardo" w:eastAsia="Cardo" w:hAnsi="Cardo" w:cs="Cardo"/>
              <w:b/>
              <w:color w:val="202124"/>
              <w:sz w:val="28"/>
              <w:szCs w:val="28"/>
            </w:rPr>
            <w:t xml:space="preserve"> </w:t>
          </w:r>
          <w:proofErr w:type="spellStart"/>
          <w:r w:rsidR="00673B29">
            <w:rPr>
              <w:rFonts w:ascii="Cardo" w:eastAsia="Cardo" w:hAnsi="Cardo" w:cs="Cardo"/>
              <w:b/>
              <w:color w:val="202124"/>
              <w:sz w:val="28"/>
              <w:szCs w:val="28"/>
            </w:rPr>
            <w:t>logcat</w:t>
          </w:r>
          <w:proofErr w:type="spellEnd"/>
          <w:r w:rsidR="00673B29">
            <w:rPr>
              <w:rFonts w:ascii="Cardo" w:eastAsia="Cardo" w:hAnsi="Cardo" w:cs="Cardo"/>
              <w:b/>
              <w:color w:val="202124"/>
              <w:sz w:val="28"/>
              <w:szCs w:val="28"/>
            </w:rPr>
            <w:t xml:space="preserve"> -s &lt;package name&gt; → to filter the o/p</w:t>
          </w:r>
        </w:sdtContent>
      </w:sdt>
    </w:p>
    <w:p w:rsidR="00075E9C" w:rsidRDefault="00276A0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sdt>
        <w:sdtPr>
          <w:tag w:val="goog_rdk_1"/>
          <w:id w:val="1110697608"/>
        </w:sdtPr>
        <w:sdtEndPr/>
        <w:sdtContent>
          <w:proofErr w:type="spellStart"/>
          <w:proofErr w:type="gramStart"/>
          <w:r w:rsidR="00673B29">
            <w:rPr>
              <w:rFonts w:ascii="Cardo" w:eastAsia="Cardo" w:hAnsi="Cardo" w:cs="Cardo"/>
              <w:b/>
              <w:color w:val="202124"/>
              <w:sz w:val="28"/>
              <w:szCs w:val="28"/>
            </w:rPr>
            <w:t>adb</w:t>
          </w:r>
          <w:proofErr w:type="spellEnd"/>
          <w:proofErr w:type="gramEnd"/>
          <w:r w:rsidR="00673B29">
            <w:rPr>
              <w:rFonts w:ascii="Cardo" w:eastAsia="Cardo" w:hAnsi="Cardo" w:cs="Cardo"/>
              <w:b/>
              <w:color w:val="202124"/>
              <w:sz w:val="28"/>
              <w:szCs w:val="28"/>
            </w:rPr>
            <w:t xml:space="preserve"> </w:t>
          </w:r>
          <w:proofErr w:type="spellStart"/>
          <w:r w:rsidR="00673B29">
            <w:rPr>
              <w:rFonts w:ascii="Cardo" w:eastAsia="Cardo" w:hAnsi="Cardo" w:cs="Cardo"/>
              <w:b/>
              <w:color w:val="202124"/>
              <w:sz w:val="28"/>
              <w:szCs w:val="28"/>
            </w:rPr>
            <w:t>logcat</w:t>
          </w:r>
          <w:proofErr w:type="spellEnd"/>
          <w:r w:rsidR="00673B29">
            <w:rPr>
              <w:rFonts w:ascii="Cardo" w:eastAsia="Cardo" w:hAnsi="Cardo" w:cs="Cardo"/>
              <w:b/>
              <w:color w:val="202124"/>
              <w:sz w:val="28"/>
              <w:szCs w:val="28"/>
            </w:rPr>
            <w:t xml:space="preserve"> -c → to clear the log</w:t>
          </w:r>
        </w:sdtContent>
      </w:sdt>
    </w:p>
    <w:p w:rsidR="00075E9C" w:rsidRDefault="00673B2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6183405" cy="3134367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3405" cy="31343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E9C" w:rsidRDefault="00075E9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</w:p>
    <w:p w:rsidR="00075E9C" w:rsidRDefault="00075E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075E9C" w:rsidRDefault="00673B2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6484188" cy="3508306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4188" cy="35083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6438900" cy="101346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013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6B83" w:rsidRDefault="00A06B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06B83" w:rsidRDefault="00A06B83" w:rsidP="00A06B83">
      <w:pPr>
        <w:pStyle w:val="Heading3"/>
        <w:shd w:val="clear" w:color="auto" w:fill="FFFFFF"/>
        <w:spacing w:before="0"/>
        <w:rPr>
          <w:color w:val="212529"/>
        </w:rPr>
      </w:pP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b w:val="0"/>
          <w:bCs w:val="0"/>
          <w:color w:val="000000"/>
        </w:rPr>
        <w:t xml:space="preserve">The Top 25 Mobile Application Testing </w:t>
      </w:r>
      <w:proofErr w:type="gramStart"/>
      <w:r>
        <w:rPr>
          <w:rStyle w:val="Strong"/>
          <w:b w:val="0"/>
          <w:bCs w:val="0"/>
          <w:color w:val="000000"/>
        </w:rPr>
        <w:t>Scenarios :</w:t>
      </w:r>
      <w:proofErr w:type="gramEnd"/>
      <w:r>
        <w:rPr>
          <w:rStyle w:val="Strong"/>
          <w:b w:val="0"/>
          <w:bCs w:val="0"/>
          <w:color w:val="000000"/>
        </w:rPr>
        <w:t> </w:t>
      </w:r>
    </w:p>
    <w:p w:rsidR="00A06B83" w:rsidRDefault="00A06B83" w:rsidP="00A06B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12529"/>
        </w:rPr>
      </w:pPr>
      <w:r>
        <w:rPr>
          <w:color w:val="212529"/>
        </w:rPr>
        <w:t>Ensure the app has been launched by downloading and installing it for use.</w:t>
      </w:r>
    </w:p>
    <w:p w:rsidR="00A06B83" w:rsidRDefault="00A06B83" w:rsidP="00A06B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12529"/>
        </w:rPr>
      </w:pPr>
      <w:r>
        <w:rPr>
          <w:color w:val="212529"/>
        </w:rPr>
        <w:t>Verify that the mobile app display is adaptable to the device screen and also ensures all menus on the app are functioning.</w:t>
      </w:r>
    </w:p>
    <w:p w:rsidR="00A06B83" w:rsidRDefault="00A06B83" w:rsidP="00A06B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12529"/>
        </w:rPr>
      </w:pPr>
      <w:r>
        <w:rPr>
          <w:color w:val="212529"/>
        </w:rPr>
        <w:t>Verify that the text on the mobile app is readable and clear.</w:t>
      </w:r>
    </w:p>
    <w:p w:rsidR="00A06B83" w:rsidRDefault="00A06B83" w:rsidP="00A06B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12529"/>
        </w:rPr>
      </w:pPr>
      <w:r>
        <w:rPr>
          <w:color w:val="212529"/>
        </w:rPr>
        <w:t xml:space="preserve">Check that the app display is adaptable and amenable to the various display </w:t>
      </w:r>
      <w:proofErr w:type="gramStart"/>
      <w:r>
        <w:rPr>
          <w:color w:val="212529"/>
        </w:rPr>
        <w:t>mode</w:t>
      </w:r>
      <w:proofErr w:type="gramEnd"/>
      <w:r>
        <w:rPr>
          <w:color w:val="212529"/>
        </w:rPr>
        <w:t xml:space="preserve"> (i.e. landscape and portrait).</w:t>
      </w:r>
    </w:p>
    <w:p w:rsidR="00A06B83" w:rsidRDefault="00A06B83" w:rsidP="00A06B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12529"/>
        </w:rPr>
      </w:pPr>
      <w:r>
        <w:rPr>
          <w:color w:val="212529"/>
        </w:rPr>
        <w:t>Verify that the app does not stop the functioning of other apps on the mobile device.</w:t>
      </w:r>
    </w:p>
    <w:p w:rsidR="00A06B83" w:rsidRDefault="00A06B83" w:rsidP="00A06B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12529"/>
        </w:rPr>
      </w:pPr>
      <w:r>
        <w:rPr>
          <w:color w:val="212529"/>
        </w:rPr>
        <w:t>Verify that in the play screen, the back key allows the app to go back to the start-up screen.</w:t>
      </w:r>
    </w:p>
    <w:p w:rsidR="00A06B83" w:rsidRDefault="00A06B83" w:rsidP="00A06B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12529"/>
        </w:rPr>
      </w:pPr>
      <w:r>
        <w:rPr>
          <w:color w:val="212529"/>
        </w:rPr>
        <w:t>Check that the app still operates as intended, if the device resumes from inactive mode or the lock screen.</w:t>
      </w:r>
    </w:p>
    <w:p w:rsidR="00A06B83" w:rsidRDefault="00A06B83" w:rsidP="00A06B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12529"/>
        </w:rPr>
      </w:pPr>
      <w:r>
        <w:rPr>
          <w:color w:val="212529"/>
        </w:rPr>
        <w:t>Check whether the app reminds the user to save setting changes or changing of information before moving to other activities on the app.</w:t>
      </w:r>
    </w:p>
    <w:p w:rsidR="00A06B83" w:rsidRDefault="00A06B83" w:rsidP="00A06B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12529"/>
        </w:rPr>
      </w:pPr>
      <w:r>
        <w:rPr>
          <w:color w:val="212529"/>
        </w:rPr>
        <w:t>Verify that the on-screen keyboard appears immediately the user attempt to enter a text.</w:t>
      </w:r>
    </w:p>
    <w:p w:rsidR="00A06B83" w:rsidRDefault="00A06B83" w:rsidP="00A06B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12529"/>
        </w:rPr>
      </w:pPr>
      <w:r>
        <w:rPr>
          <w:color w:val="212529"/>
        </w:rPr>
        <w:t>Check if the app behaves as designed if the mobile device is shaken.</w:t>
      </w:r>
    </w:p>
    <w:p w:rsidR="00A06B83" w:rsidRDefault="00A06B83" w:rsidP="00A06B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12529"/>
        </w:rPr>
      </w:pPr>
      <w:r>
        <w:rPr>
          <w:color w:val="212529"/>
        </w:rPr>
        <w:t>Verify that the app still functions as designed when “battery low” notifications appear on the screen.</w:t>
      </w:r>
    </w:p>
    <w:p w:rsidR="00A06B83" w:rsidRDefault="00A06B83" w:rsidP="00A06B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12529"/>
        </w:rPr>
      </w:pPr>
      <w:r>
        <w:rPr>
          <w:color w:val="212529"/>
        </w:rPr>
        <w:t>Check that the app goes into the background when on call.</w:t>
      </w:r>
    </w:p>
    <w:p w:rsidR="00A06B83" w:rsidRDefault="00A06B83" w:rsidP="00A06B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12529"/>
        </w:rPr>
      </w:pPr>
      <w:r>
        <w:rPr>
          <w:color w:val="212529"/>
        </w:rPr>
        <w:t xml:space="preserve">Check that the app still operates as designed when a message or notification pop-up from another app such as Facebook messaged, </w:t>
      </w:r>
      <w:proofErr w:type="spellStart"/>
      <w:r>
        <w:rPr>
          <w:color w:val="212529"/>
        </w:rPr>
        <w:t>Instagram</w:t>
      </w:r>
      <w:proofErr w:type="spellEnd"/>
      <w:r>
        <w:rPr>
          <w:color w:val="212529"/>
        </w:rPr>
        <w:t>, etc.</w:t>
      </w:r>
    </w:p>
    <w:p w:rsidR="00A06B83" w:rsidRDefault="00A06B83" w:rsidP="00A06B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12529"/>
        </w:rPr>
      </w:pPr>
      <w:r>
        <w:rPr>
          <w:color w:val="212529"/>
        </w:rPr>
        <w:t xml:space="preserve">If the app comes with </w:t>
      </w:r>
      <w:proofErr w:type="gramStart"/>
      <w:r>
        <w:rPr>
          <w:color w:val="212529"/>
        </w:rPr>
        <w:t>a users</w:t>
      </w:r>
      <w:proofErr w:type="gramEnd"/>
      <w:r>
        <w:rPr>
          <w:color w:val="212529"/>
        </w:rPr>
        <w:t>’ settings features, check if the app changes when some form of change is affected by the user.</w:t>
      </w:r>
    </w:p>
    <w:p w:rsidR="00A06B83" w:rsidRDefault="00A06B83" w:rsidP="00A06B83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color w:val="212529"/>
        </w:rPr>
      </w:pPr>
      <w:r>
        <w:rPr>
          <w:color w:val="212529"/>
        </w:rPr>
        <w:t>Check the </w:t>
      </w:r>
      <w:hyperlink r:id="rId13" w:history="1">
        <w:r>
          <w:rPr>
            <w:rStyle w:val="Hyperlink"/>
            <w:rFonts w:ascii="Roboto" w:hAnsi="Roboto"/>
            <w:b/>
            <w:bCs/>
            <w:color w:val="000000"/>
          </w:rPr>
          <w:t>Performance </w:t>
        </w:r>
      </w:hyperlink>
      <w:r>
        <w:rPr>
          <w:color w:val="212529"/>
        </w:rPr>
        <w:t>of the app on the different internet networks such as 1G, 2G, 3G, or 4 G networks.</w:t>
      </w:r>
    </w:p>
    <w:p w:rsidR="00A06B83" w:rsidRDefault="00A06B83" w:rsidP="00A06B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12529"/>
        </w:rPr>
      </w:pPr>
      <w:r>
        <w:rPr>
          <w:color w:val="212529"/>
        </w:rPr>
        <w:t xml:space="preserve">Check that the app operates as intended when the device is connected to the internet through </w:t>
      </w:r>
      <w:proofErr w:type="spellStart"/>
      <w:r>
        <w:rPr>
          <w:color w:val="212529"/>
        </w:rPr>
        <w:t>WiFi</w:t>
      </w:r>
      <w:proofErr w:type="spellEnd"/>
      <w:r>
        <w:rPr>
          <w:color w:val="212529"/>
        </w:rPr>
        <w:t>.</w:t>
      </w:r>
    </w:p>
    <w:p w:rsidR="00A06B83" w:rsidRDefault="00A06B83" w:rsidP="00A06B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12529"/>
        </w:rPr>
      </w:pPr>
      <w:r>
        <w:rPr>
          <w:color w:val="212529"/>
        </w:rPr>
        <w:t>Check that the app still operates normally when there is an incoming call or SMS.</w:t>
      </w:r>
    </w:p>
    <w:p w:rsidR="00A06B83" w:rsidRDefault="00A06B83" w:rsidP="00A06B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12529"/>
        </w:rPr>
      </w:pPr>
      <w:r>
        <w:rPr>
          <w:color w:val="212529"/>
        </w:rPr>
        <w:t xml:space="preserve">Check that the app is adaptable to different mobile platforms or OS such as </w:t>
      </w:r>
      <w:proofErr w:type="gramStart"/>
      <w:r>
        <w:rPr>
          <w:color w:val="212529"/>
        </w:rPr>
        <w:t>Android</w:t>
      </w:r>
      <w:proofErr w:type="gramEnd"/>
      <w:r>
        <w:rPr>
          <w:color w:val="212529"/>
        </w:rPr>
        <w:t xml:space="preserve">, </w:t>
      </w:r>
      <w:proofErr w:type="spellStart"/>
      <w:r>
        <w:rPr>
          <w:color w:val="212529"/>
        </w:rPr>
        <w:t>iOS</w:t>
      </w:r>
      <w:proofErr w:type="spellEnd"/>
      <w:r>
        <w:rPr>
          <w:color w:val="212529"/>
        </w:rPr>
        <w:t>, Microsoft, etc.</w:t>
      </w:r>
    </w:p>
    <w:p w:rsidR="00A06B83" w:rsidRDefault="00A06B83" w:rsidP="00A06B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12529"/>
        </w:rPr>
      </w:pPr>
      <w:r>
        <w:rPr>
          <w:color w:val="212529"/>
        </w:rPr>
        <w:t>Check that the font size and style of the app are compatible and readable to the users.</w:t>
      </w:r>
    </w:p>
    <w:p w:rsidR="00A06B83" w:rsidRDefault="00A06B83" w:rsidP="00A06B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12529"/>
        </w:rPr>
      </w:pPr>
      <w:r>
        <w:rPr>
          <w:color w:val="212529"/>
        </w:rPr>
        <w:t>Verify that that the loading time for the app is not too long.</w:t>
      </w:r>
    </w:p>
    <w:p w:rsidR="00A06B83" w:rsidRDefault="00A06B83" w:rsidP="00A06B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12529"/>
        </w:rPr>
      </w:pPr>
      <w:r>
        <w:rPr>
          <w:color w:val="212529"/>
        </w:rPr>
        <w:t>Check that the app is still working as intended after the successful update of the app.</w:t>
      </w:r>
    </w:p>
    <w:p w:rsidR="00A06B83" w:rsidRDefault="00A06B83" w:rsidP="00A06B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12529"/>
        </w:rPr>
      </w:pPr>
      <w:r>
        <w:rPr>
          <w:color w:val="212529"/>
        </w:rPr>
        <w:t xml:space="preserve">Check how the app </w:t>
      </w:r>
      <w:proofErr w:type="gramStart"/>
      <w:r>
        <w:rPr>
          <w:color w:val="212529"/>
        </w:rPr>
        <w:t>function</w:t>
      </w:r>
      <w:proofErr w:type="gramEnd"/>
      <w:r>
        <w:rPr>
          <w:color w:val="212529"/>
        </w:rPr>
        <w:t xml:space="preserve"> under different battery levels and temperatures.</w:t>
      </w:r>
    </w:p>
    <w:p w:rsidR="00A06B83" w:rsidRDefault="00A06B83" w:rsidP="00A06B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12529"/>
        </w:rPr>
      </w:pPr>
      <w:r>
        <w:rPr>
          <w:color w:val="212529"/>
        </w:rPr>
        <w:t>Verify that the app is not draining too much battery.</w:t>
      </w:r>
    </w:p>
    <w:p w:rsidR="00A06B83" w:rsidRDefault="00A06B83" w:rsidP="00A06B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12529"/>
        </w:rPr>
      </w:pPr>
      <w:r>
        <w:rPr>
          <w:color w:val="212529"/>
        </w:rPr>
        <w:t>Check that the app support image capturing.</w:t>
      </w:r>
    </w:p>
    <w:p w:rsidR="00A06B83" w:rsidRDefault="00A06B83" w:rsidP="00A06B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212529"/>
        </w:rPr>
      </w:pPr>
      <w:r>
        <w:rPr>
          <w:color w:val="212529"/>
        </w:rPr>
        <w:t>Check that the app does not log out the user before the end of a session.</w:t>
      </w:r>
    </w:p>
    <w:p w:rsidR="00075E9C" w:rsidRPr="00A06B83" w:rsidRDefault="00075E9C" w:rsidP="00A06B83">
      <w:pPr>
        <w:tabs>
          <w:tab w:val="left" w:pos="2280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75E9C" w:rsidRPr="00A06B8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A04" w:rsidRDefault="00276A04">
      <w:pPr>
        <w:spacing w:after="0" w:line="240" w:lineRule="auto"/>
      </w:pPr>
      <w:r>
        <w:separator/>
      </w:r>
    </w:p>
  </w:endnote>
  <w:endnote w:type="continuationSeparator" w:id="0">
    <w:p w:rsidR="00276A04" w:rsidRDefault="0027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Times New Roman"/>
    <w:charset w:val="00"/>
    <w:family w:val="auto"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E9C" w:rsidRDefault="00075E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E9C" w:rsidRDefault="00673B2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Guruprasad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E9C" w:rsidRDefault="00075E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A04" w:rsidRDefault="00276A04">
      <w:pPr>
        <w:spacing w:after="0" w:line="240" w:lineRule="auto"/>
      </w:pPr>
      <w:r>
        <w:separator/>
      </w:r>
    </w:p>
  </w:footnote>
  <w:footnote w:type="continuationSeparator" w:id="0">
    <w:p w:rsidR="00276A04" w:rsidRDefault="0027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E9C" w:rsidRDefault="00075E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E9C" w:rsidRDefault="00075E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075E9C" w:rsidRDefault="00075E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E9C" w:rsidRDefault="00075E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F3419"/>
    <w:multiLevelType w:val="multilevel"/>
    <w:tmpl w:val="C1989F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E663EAC"/>
    <w:multiLevelType w:val="multilevel"/>
    <w:tmpl w:val="30080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62543DD"/>
    <w:multiLevelType w:val="multilevel"/>
    <w:tmpl w:val="79DECCA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F216C04"/>
    <w:multiLevelType w:val="multilevel"/>
    <w:tmpl w:val="6608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F35778"/>
    <w:multiLevelType w:val="multilevel"/>
    <w:tmpl w:val="98E289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75E9C"/>
    <w:rsid w:val="00075E9C"/>
    <w:rsid w:val="00276A04"/>
    <w:rsid w:val="00673B29"/>
    <w:rsid w:val="00A06B83"/>
    <w:rsid w:val="00EF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50C"/>
    <w:pPr>
      <w:keepNext/>
      <w:keepLines/>
      <w:tabs>
        <w:tab w:val="num" w:pos="720"/>
      </w:tabs>
      <w:spacing w:before="240" w:after="0"/>
      <w:ind w:left="720" w:hanging="7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85F26"/>
    <w:pPr>
      <w:tabs>
        <w:tab w:val="num" w:pos="1440"/>
      </w:tabs>
      <w:spacing w:before="100" w:beforeAutospacing="1" w:after="100" w:afterAutospacing="1" w:line="240" w:lineRule="auto"/>
      <w:ind w:left="1440" w:hanging="72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50C"/>
    <w:pPr>
      <w:keepNext/>
      <w:keepLines/>
      <w:tabs>
        <w:tab w:val="num" w:pos="2160"/>
      </w:tabs>
      <w:spacing w:before="40" w:after="0"/>
      <w:ind w:left="2160" w:hanging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50C"/>
    <w:pPr>
      <w:keepNext/>
      <w:keepLines/>
      <w:tabs>
        <w:tab w:val="num" w:pos="2880"/>
      </w:tabs>
      <w:spacing w:before="40" w:after="0"/>
      <w:ind w:left="2880" w:hanging="7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50C"/>
    <w:pPr>
      <w:keepNext/>
      <w:keepLines/>
      <w:tabs>
        <w:tab w:val="num" w:pos="3600"/>
      </w:tabs>
      <w:spacing w:before="40" w:after="0"/>
      <w:ind w:left="3600" w:hanging="72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50C"/>
    <w:pPr>
      <w:keepNext/>
      <w:keepLines/>
      <w:tabs>
        <w:tab w:val="num" w:pos="4320"/>
      </w:tabs>
      <w:spacing w:before="40" w:after="0"/>
      <w:ind w:left="4320" w:hanging="72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50C"/>
    <w:pPr>
      <w:keepNext/>
      <w:keepLines/>
      <w:tabs>
        <w:tab w:val="num" w:pos="5040"/>
      </w:tabs>
      <w:spacing w:before="40" w:after="0"/>
      <w:ind w:left="5040" w:hanging="72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50C"/>
    <w:pPr>
      <w:keepNext/>
      <w:keepLines/>
      <w:tabs>
        <w:tab w:val="num" w:pos="5760"/>
      </w:tabs>
      <w:spacing w:before="40" w:after="0"/>
      <w:ind w:left="5760" w:hanging="72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50C"/>
    <w:pPr>
      <w:keepNext/>
      <w:keepLines/>
      <w:tabs>
        <w:tab w:val="num" w:pos="6480"/>
      </w:tabs>
      <w:spacing w:before="40" w:after="0"/>
      <w:ind w:left="6480" w:hanging="72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C7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77A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5F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devsite-heading">
    <w:name w:val="devsite-heading"/>
    <w:basedOn w:val="DefaultParagraphFont"/>
    <w:rsid w:val="00D85F26"/>
  </w:style>
  <w:style w:type="character" w:styleId="Hyperlink">
    <w:name w:val="Hyperlink"/>
    <w:basedOn w:val="DefaultParagraphFont"/>
    <w:uiPriority w:val="99"/>
    <w:unhideWhenUsed/>
    <w:rsid w:val="00EF1FC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1FC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C3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5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5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50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5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50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5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5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D55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3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045"/>
  </w:style>
  <w:style w:type="paragraph" w:styleId="Footer">
    <w:name w:val="footer"/>
    <w:basedOn w:val="Normal"/>
    <w:link w:val="FooterChar"/>
    <w:uiPriority w:val="99"/>
    <w:unhideWhenUsed/>
    <w:rsid w:val="00023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04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B8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06B8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50C"/>
    <w:pPr>
      <w:keepNext/>
      <w:keepLines/>
      <w:tabs>
        <w:tab w:val="num" w:pos="720"/>
      </w:tabs>
      <w:spacing w:before="240" w:after="0"/>
      <w:ind w:left="720" w:hanging="7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85F26"/>
    <w:pPr>
      <w:tabs>
        <w:tab w:val="num" w:pos="1440"/>
      </w:tabs>
      <w:spacing w:before="100" w:beforeAutospacing="1" w:after="100" w:afterAutospacing="1" w:line="240" w:lineRule="auto"/>
      <w:ind w:left="1440" w:hanging="72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50C"/>
    <w:pPr>
      <w:keepNext/>
      <w:keepLines/>
      <w:tabs>
        <w:tab w:val="num" w:pos="2160"/>
      </w:tabs>
      <w:spacing w:before="40" w:after="0"/>
      <w:ind w:left="2160" w:hanging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50C"/>
    <w:pPr>
      <w:keepNext/>
      <w:keepLines/>
      <w:tabs>
        <w:tab w:val="num" w:pos="2880"/>
      </w:tabs>
      <w:spacing w:before="40" w:after="0"/>
      <w:ind w:left="2880" w:hanging="7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50C"/>
    <w:pPr>
      <w:keepNext/>
      <w:keepLines/>
      <w:tabs>
        <w:tab w:val="num" w:pos="3600"/>
      </w:tabs>
      <w:spacing w:before="40" w:after="0"/>
      <w:ind w:left="3600" w:hanging="72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50C"/>
    <w:pPr>
      <w:keepNext/>
      <w:keepLines/>
      <w:tabs>
        <w:tab w:val="num" w:pos="4320"/>
      </w:tabs>
      <w:spacing w:before="40" w:after="0"/>
      <w:ind w:left="4320" w:hanging="72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50C"/>
    <w:pPr>
      <w:keepNext/>
      <w:keepLines/>
      <w:tabs>
        <w:tab w:val="num" w:pos="5040"/>
      </w:tabs>
      <w:spacing w:before="40" w:after="0"/>
      <w:ind w:left="5040" w:hanging="72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50C"/>
    <w:pPr>
      <w:keepNext/>
      <w:keepLines/>
      <w:tabs>
        <w:tab w:val="num" w:pos="5760"/>
      </w:tabs>
      <w:spacing w:before="40" w:after="0"/>
      <w:ind w:left="5760" w:hanging="72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50C"/>
    <w:pPr>
      <w:keepNext/>
      <w:keepLines/>
      <w:tabs>
        <w:tab w:val="num" w:pos="6480"/>
      </w:tabs>
      <w:spacing w:before="40" w:after="0"/>
      <w:ind w:left="6480" w:hanging="72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C7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77A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5F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devsite-heading">
    <w:name w:val="devsite-heading"/>
    <w:basedOn w:val="DefaultParagraphFont"/>
    <w:rsid w:val="00D85F26"/>
  </w:style>
  <w:style w:type="character" w:styleId="Hyperlink">
    <w:name w:val="Hyperlink"/>
    <w:basedOn w:val="DefaultParagraphFont"/>
    <w:uiPriority w:val="99"/>
    <w:unhideWhenUsed/>
    <w:rsid w:val="00EF1FC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1FC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C3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5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5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50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5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50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5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5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D55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3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045"/>
  </w:style>
  <w:style w:type="paragraph" w:styleId="Footer">
    <w:name w:val="footer"/>
    <w:basedOn w:val="Normal"/>
    <w:link w:val="FooterChar"/>
    <w:uiPriority w:val="99"/>
    <w:unhideWhenUsed/>
    <w:rsid w:val="00023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04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B8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06B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testrigtechnologies.com/service/performance-testing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TX/kFP2kmN96UwadiKNgxNVpNg==">AMUW2mVjtYeYNvGidKYNWEDxF80FVyYgLemOL1u/8dppsOP+NZp63HAK4RAdk64+3CigUOiehayTzI3AqhVjvKNDPebMzIcHa2jrLkMT5Mq3lQWQMnn6xPFDe0jOTR8q1rSsFFBZB/iCAIOwpSEsj11TiiQymtvD2ULnwuXksDqDfxe1jHqMH97YZkogXzL1+iqLV3YFVmvGVJGMD2fpsEJkE/XvxhhT+w==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Guruprasad N</dc:creator>
  <cp:lastModifiedBy>MAHESH</cp:lastModifiedBy>
  <cp:revision>3</cp:revision>
  <dcterms:created xsi:type="dcterms:W3CDTF">2021-05-22T14:26:00Z</dcterms:created>
  <dcterms:modified xsi:type="dcterms:W3CDTF">2022-08-25T13:24:00Z</dcterms:modified>
</cp:coreProperties>
</file>