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3E895" w14:textId="77777777" w:rsidR="005278CB" w:rsidRPr="005278CB" w:rsidRDefault="005278CB" w:rsidP="005278CB">
      <w:pPr>
        <w:shd w:val="clear" w:color="auto" w:fill="FFFFFF"/>
        <w:spacing w:after="225" w:line="240" w:lineRule="auto"/>
        <w:outlineLvl w:val="0"/>
        <w:rPr>
          <w:rFonts w:eastAsia="Times New Roman" w:cstheme="minorHAnsi"/>
          <w:color w:val="3C4858"/>
          <w:kern w:val="36"/>
          <w:sz w:val="30"/>
          <w:szCs w:val="24"/>
        </w:rPr>
      </w:pPr>
      <w:r w:rsidRPr="005278CB">
        <w:rPr>
          <w:rFonts w:eastAsia="Times New Roman" w:cstheme="minorHAnsi"/>
          <w:b/>
          <w:bCs/>
          <w:color w:val="3C4858"/>
          <w:kern w:val="36"/>
          <w:sz w:val="30"/>
          <w:szCs w:val="24"/>
        </w:rPr>
        <w:t>Skills measured from AZ-100: Microsoft Azure Infrastructure and Deployment</w:t>
      </w:r>
    </w:p>
    <w:p w14:paraId="41E56F42" w14:textId="44F93180" w:rsidR="005278CB" w:rsidRPr="005278CB" w:rsidRDefault="005278CB" w:rsidP="005278CB">
      <w:pPr>
        <w:shd w:val="clear" w:color="auto" w:fill="FFFFFF"/>
        <w:spacing w:after="225" w:line="240" w:lineRule="auto"/>
        <w:rPr>
          <w:rFonts w:eastAsia="Times New Roman" w:cstheme="minorHAnsi"/>
          <w:b/>
          <w:color w:val="3C4858"/>
          <w:sz w:val="24"/>
          <w:szCs w:val="24"/>
        </w:rPr>
      </w:pPr>
      <w:r w:rsidRPr="005278CB">
        <w:rPr>
          <w:rFonts w:eastAsia="Times New Roman" w:cstheme="minorHAnsi"/>
          <w:b/>
          <w:color w:val="3C4858"/>
          <w:sz w:val="24"/>
          <w:szCs w:val="24"/>
        </w:rPr>
        <w:t> Manage Azure subscription and resources (5-10%)</w:t>
      </w:r>
    </w:p>
    <w:p w14:paraId="19EA1E3B" w14:textId="77777777" w:rsidR="005278CB" w:rsidRPr="005278CB" w:rsidRDefault="005278CB" w:rsidP="005278CB">
      <w:pPr>
        <w:shd w:val="clear" w:color="auto" w:fill="FFFFFF"/>
        <w:spacing w:after="225" w:line="240" w:lineRule="auto"/>
        <w:outlineLvl w:val="3"/>
        <w:rPr>
          <w:rFonts w:eastAsia="Times New Roman" w:cstheme="minorHAnsi"/>
          <w:color w:val="3C4858"/>
          <w:sz w:val="24"/>
          <w:szCs w:val="24"/>
        </w:rPr>
      </w:pPr>
      <w:r w:rsidRPr="005278CB">
        <w:rPr>
          <w:rFonts w:eastAsia="Times New Roman" w:cstheme="minorHAnsi"/>
          <w:color w:val="3C4858"/>
          <w:sz w:val="24"/>
          <w:szCs w:val="24"/>
          <w:u w:val="single"/>
        </w:rPr>
        <w:t>Analyze resource utilization and consumption</w:t>
      </w:r>
    </w:p>
    <w:tbl>
      <w:tblPr>
        <w:tblW w:w="93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0"/>
        <w:gridCol w:w="4083"/>
      </w:tblGrid>
      <w:tr w:rsidR="005278CB" w:rsidRPr="005278CB" w14:paraId="2B81EBFB" w14:textId="77777777" w:rsidTr="005278CB">
        <w:tc>
          <w:tcPr>
            <w:tcW w:w="522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967C73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Configure diagnostic settings on resources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9311867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4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http://bit.ly/2NoiuHA</w:t>
              </w:r>
            </w:hyperlink>
          </w:p>
        </w:tc>
      </w:tr>
      <w:tr w:rsidR="005278CB" w:rsidRPr="005278CB" w14:paraId="396FD84E" w14:textId="77777777" w:rsidTr="005278CB">
        <w:tc>
          <w:tcPr>
            <w:tcW w:w="522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46B761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Create baseline for resources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F5CABF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5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http://bit.ly/2NtxyUp</w:t>
              </w:r>
            </w:hyperlink>
          </w:p>
        </w:tc>
      </w:tr>
      <w:tr w:rsidR="005278CB" w:rsidRPr="005278CB" w14:paraId="40CF9BD3" w14:textId="77777777" w:rsidTr="005278CB">
        <w:tc>
          <w:tcPr>
            <w:tcW w:w="522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C9F6CA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Create and rest alerts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90D5DAD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6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http://bit.ly/2LgQDMe</w:t>
              </w:r>
            </w:hyperlink>
          </w:p>
        </w:tc>
      </w:tr>
      <w:tr w:rsidR="005278CB" w:rsidRPr="005278CB" w14:paraId="06D74AF7" w14:textId="77777777" w:rsidTr="005278CB">
        <w:tc>
          <w:tcPr>
            <w:tcW w:w="522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99CFA8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Analyze alerts across subscription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C05059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7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http://bit.ly/2O04aWG</w:t>
              </w:r>
            </w:hyperlink>
          </w:p>
        </w:tc>
      </w:tr>
      <w:tr w:rsidR="005278CB" w:rsidRPr="005278CB" w14:paraId="71B4F9A8" w14:textId="77777777" w:rsidTr="005278CB">
        <w:tc>
          <w:tcPr>
            <w:tcW w:w="522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639709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Analyze metrics across subscription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A5FBAD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8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http://bit.ly/2mnXKUQ</w:t>
              </w:r>
            </w:hyperlink>
          </w:p>
        </w:tc>
      </w:tr>
      <w:tr w:rsidR="005278CB" w:rsidRPr="005278CB" w14:paraId="5D8702A7" w14:textId="77777777" w:rsidTr="005278CB">
        <w:tc>
          <w:tcPr>
            <w:tcW w:w="522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DA8BC1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Create action groups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305057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9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http://bit.ly/2JuB1Qh</w:t>
              </w:r>
            </w:hyperlink>
          </w:p>
        </w:tc>
      </w:tr>
      <w:tr w:rsidR="005278CB" w:rsidRPr="005278CB" w14:paraId="347AA5FD" w14:textId="77777777" w:rsidTr="005278CB">
        <w:tc>
          <w:tcPr>
            <w:tcW w:w="522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7DB3D6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Monitor for unused resources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68D330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10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http://bit.ly/2JsldgR</w:t>
              </w:r>
            </w:hyperlink>
          </w:p>
        </w:tc>
      </w:tr>
      <w:tr w:rsidR="005278CB" w:rsidRPr="005278CB" w14:paraId="5F7BCDBB" w14:textId="77777777" w:rsidTr="005278CB">
        <w:tc>
          <w:tcPr>
            <w:tcW w:w="522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3EB4AC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Monitor spend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A61B8D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11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http://bit.ly/2LtfTvD</w:t>
              </w:r>
            </w:hyperlink>
          </w:p>
        </w:tc>
      </w:tr>
      <w:tr w:rsidR="005278CB" w:rsidRPr="005278CB" w14:paraId="564007D9" w14:textId="77777777" w:rsidTr="005278CB">
        <w:tc>
          <w:tcPr>
            <w:tcW w:w="522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B907326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Report on spend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9E4814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12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http://bit.ly/2LgOuju</w:t>
              </w:r>
            </w:hyperlink>
          </w:p>
        </w:tc>
      </w:tr>
      <w:tr w:rsidR="005278CB" w:rsidRPr="005278CB" w14:paraId="5C5F8B73" w14:textId="77777777" w:rsidTr="005278CB">
        <w:tc>
          <w:tcPr>
            <w:tcW w:w="522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79EED7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Utilize Log Search query functions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DCC943B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13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http://bit.ly/2KZvEy5</w:t>
              </w:r>
            </w:hyperlink>
          </w:p>
        </w:tc>
      </w:tr>
      <w:tr w:rsidR="005278CB" w:rsidRPr="005278CB" w14:paraId="66DE5BE0" w14:textId="77777777" w:rsidTr="005278CB">
        <w:tc>
          <w:tcPr>
            <w:tcW w:w="522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75A9E5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View alerts in Log Analytics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039E58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14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http://bit.ly/2JB7Gnm</w:t>
              </w:r>
            </w:hyperlink>
          </w:p>
        </w:tc>
      </w:tr>
    </w:tbl>
    <w:p w14:paraId="7B778C45" w14:textId="77777777" w:rsidR="005278CB" w:rsidRPr="005278CB" w:rsidRDefault="005278CB" w:rsidP="005278CB">
      <w:pPr>
        <w:shd w:val="clear" w:color="auto" w:fill="FFFFFF"/>
        <w:spacing w:after="225" w:line="240" w:lineRule="auto"/>
        <w:rPr>
          <w:rFonts w:eastAsia="Times New Roman" w:cstheme="minorHAnsi"/>
          <w:color w:val="3C4858"/>
          <w:sz w:val="24"/>
          <w:szCs w:val="24"/>
        </w:rPr>
      </w:pPr>
      <w:r w:rsidRPr="005278CB">
        <w:rPr>
          <w:rFonts w:eastAsia="Times New Roman" w:cstheme="minorHAnsi"/>
          <w:color w:val="3C4858"/>
          <w:sz w:val="24"/>
          <w:szCs w:val="24"/>
        </w:rPr>
        <w:t> </w:t>
      </w:r>
    </w:p>
    <w:p w14:paraId="344D227C" w14:textId="77777777" w:rsidR="005278CB" w:rsidRPr="005278CB" w:rsidRDefault="005278CB" w:rsidP="005278CB">
      <w:pPr>
        <w:shd w:val="clear" w:color="auto" w:fill="FFFFFF"/>
        <w:spacing w:after="225" w:line="240" w:lineRule="auto"/>
        <w:outlineLvl w:val="2"/>
        <w:rPr>
          <w:rFonts w:eastAsia="Times New Roman" w:cstheme="minorHAnsi"/>
          <w:b/>
          <w:color w:val="3C4858"/>
          <w:sz w:val="24"/>
          <w:szCs w:val="24"/>
        </w:rPr>
      </w:pPr>
      <w:r w:rsidRPr="005278CB">
        <w:rPr>
          <w:rFonts w:eastAsia="Times New Roman" w:cstheme="minorHAnsi"/>
          <w:b/>
          <w:color w:val="3C4858"/>
          <w:sz w:val="24"/>
          <w:szCs w:val="24"/>
        </w:rPr>
        <w:t>Implement and manage storage (5-10%)</w:t>
      </w:r>
    </w:p>
    <w:p w14:paraId="0E30CCC9" w14:textId="77777777" w:rsidR="005278CB" w:rsidRPr="005278CB" w:rsidRDefault="005278CB" w:rsidP="005278CB">
      <w:pPr>
        <w:shd w:val="clear" w:color="auto" w:fill="FFFFFF"/>
        <w:spacing w:after="225" w:line="240" w:lineRule="auto"/>
        <w:outlineLvl w:val="3"/>
        <w:rPr>
          <w:rFonts w:eastAsia="Times New Roman" w:cstheme="minorHAnsi"/>
          <w:color w:val="3C4858"/>
          <w:sz w:val="24"/>
          <w:szCs w:val="24"/>
        </w:rPr>
      </w:pPr>
      <w:r w:rsidRPr="005278CB">
        <w:rPr>
          <w:rFonts w:eastAsia="Times New Roman" w:cstheme="minorHAnsi"/>
          <w:color w:val="3C4858"/>
          <w:sz w:val="24"/>
          <w:szCs w:val="24"/>
          <w:u w:val="single"/>
        </w:rPr>
        <w:t>Configure Azure files</w:t>
      </w:r>
    </w:p>
    <w:tbl>
      <w:tblPr>
        <w:tblW w:w="101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0"/>
        <w:gridCol w:w="4944"/>
      </w:tblGrid>
      <w:tr w:rsidR="005278CB" w:rsidRPr="005278CB" w14:paraId="1CABCA95" w14:textId="77777777" w:rsidTr="005278CB">
        <w:tc>
          <w:tcPr>
            <w:tcW w:w="522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2CF76A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Create Azure file share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1C606B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15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http://bit.ly/2NiU9mk</w:t>
              </w:r>
            </w:hyperlink>
          </w:p>
        </w:tc>
      </w:tr>
      <w:tr w:rsidR="005278CB" w:rsidRPr="005278CB" w14:paraId="132D9CAA" w14:textId="77777777" w:rsidTr="005278CB">
        <w:tc>
          <w:tcPr>
            <w:tcW w:w="522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5876FB7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Create Azure File Sync service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D57671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16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http://bit.ly/2us1DMO</w:t>
              </w:r>
            </w:hyperlink>
          </w:p>
        </w:tc>
      </w:tr>
      <w:tr w:rsidR="005278CB" w:rsidRPr="005278CB" w14:paraId="53520F52" w14:textId="77777777" w:rsidTr="005278CB">
        <w:tc>
          <w:tcPr>
            <w:tcW w:w="522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7DFEC30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Create Azure sync group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474E3C0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17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http://bit.ly/2KZZD93</w:t>
              </w:r>
            </w:hyperlink>
          </w:p>
        </w:tc>
      </w:tr>
      <w:tr w:rsidR="005278CB" w:rsidRPr="005278CB" w14:paraId="0AF840E2" w14:textId="77777777" w:rsidTr="005278CB">
        <w:tc>
          <w:tcPr>
            <w:tcW w:w="522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229D13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Troubleshoot Azure File Sync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F0A509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18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http://bit.ly/2NowSj1</w:t>
              </w:r>
            </w:hyperlink>
          </w:p>
        </w:tc>
      </w:tr>
    </w:tbl>
    <w:p w14:paraId="70DDE62E" w14:textId="77777777" w:rsidR="005278CB" w:rsidRPr="005278CB" w:rsidRDefault="005278CB" w:rsidP="005278CB">
      <w:pPr>
        <w:shd w:val="clear" w:color="auto" w:fill="FFFFFF"/>
        <w:spacing w:after="225" w:line="240" w:lineRule="auto"/>
        <w:rPr>
          <w:rFonts w:eastAsia="Times New Roman" w:cstheme="minorHAnsi"/>
          <w:color w:val="3C4858"/>
          <w:sz w:val="24"/>
          <w:szCs w:val="24"/>
        </w:rPr>
      </w:pPr>
      <w:r w:rsidRPr="005278CB">
        <w:rPr>
          <w:rFonts w:eastAsia="Times New Roman" w:cstheme="minorHAnsi"/>
          <w:color w:val="3C4858"/>
          <w:sz w:val="24"/>
          <w:szCs w:val="24"/>
        </w:rPr>
        <w:t> </w:t>
      </w:r>
    </w:p>
    <w:p w14:paraId="0BD468E0" w14:textId="77777777" w:rsidR="005278CB" w:rsidRPr="005278CB" w:rsidRDefault="005278CB" w:rsidP="005278CB">
      <w:pPr>
        <w:shd w:val="clear" w:color="auto" w:fill="FFFFFF"/>
        <w:spacing w:after="225" w:line="240" w:lineRule="auto"/>
        <w:outlineLvl w:val="2"/>
        <w:rPr>
          <w:rFonts w:eastAsia="Times New Roman" w:cstheme="minorHAnsi"/>
          <w:b/>
          <w:color w:val="3C4858"/>
          <w:sz w:val="24"/>
          <w:szCs w:val="24"/>
        </w:rPr>
      </w:pPr>
      <w:r w:rsidRPr="005278CB">
        <w:rPr>
          <w:rFonts w:eastAsia="Times New Roman" w:cstheme="minorHAnsi"/>
          <w:b/>
          <w:color w:val="3C4858"/>
          <w:sz w:val="24"/>
          <w:szCs w:val="24"/>
        </w:rPr>
        <w:t>Configure and manage virtual networks (15-20%)</w:t>
      </w:r>
    </w:p>
    <w:p w14:paraId="6EC81E15" w14:textId="77777777" w:rsidR="005278CB" w:rsidRPr="005278CB" w:rsidRDefault="005278CB" w:rsidP="005278CB">
      <w:pPr>
        <w:shd w:val="clear" w:color="auto" w:fill="FFFFFF"/>
        <w:spacing w:after="225" w:line="240" w:lineRule="auto"/>
        <w:outlineLvl w:val="3"/>
        <w:rPr>
          <w:rFonts w:eastAsia="Times New Roman" w:cstheme="minorHAnsi"/>
          <w:color w:val="3C4858"/>
          <w:sz w:val="24"/>
          <w:szCs w:val="24"/>
        </w:rPr>
      </w:pPr>
      <w:r w:rsidRPr="005278CB">
        <w:rPr>
          <w:rFonts w:eastAsia="Times New Roman" w:cstheme="minorHAnsi"/>
          <w:color w:val="3C4858"/>
          <w:sz w:val="24"/>
          <w:szCs w:val="24"/>
          <w:u w:val="single"/>
        </w:rPr>
        <w:lastRenderedPageBreak/>
        <w:t>Create connectivity between virtual networks</w:t>
      </w:r>
    </w:p>
    <w:tbl>
      <w:tblPr>
        <w:tblW w:w="97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  <w:gridCol w:w="4481"/>
      </w:tblGrid>
      <w:tr w:rsidR="005278CB" w:rsidRPr="005278CB" w14:paraId="105DDA7F" w14:textId="77777777" w:rsidTr="005278CB">
        <w:tc>
          <w:tcPr>
            <w:tcW w:w="531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36FB20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 Create and configure VNET peering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4CB8E3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19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http://bit.ly/2NqMu5P</w:t>
              </w:r>
            </w:hyperlink>
          </w:p>
        </w:tc>
      </w:tr>
      <w:tr w:rsidR="005278CB" w:rsidRPr="005278CB" w14:paraId="5E40E0FD" w14:textId="77777777" w:rsidTr="005278CB">
        <w:tc>
          <w:tcPr>
            <w:tcW w:w="531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9401B1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Create and configure VNET to VNET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11CF0B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20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http://bit.ly/2uwAd8J</w:t>
              </w:r>
            </w:hyperlink>
          </w:p>
        </w:tc>
      </w:tr>
      <w:tr w:rsidR="005278CB" w:rsidRPr="005278CB" w14:paraId="057150BA" w14:textId="77777777" w:rsidTr="005278CB">
        <w:tc>
          <w:tcPr>
            <w:tcW w:w="531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043DD2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Verify virtual network connectivity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C4A16B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21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http://bit.ly/2muFbP7</w:t>
              </w:r>
            </w:hyperlink>
          </w:p>
        </w:tc>
      </w:tr>
      <w:tr w:rsidR="005278CB" w:rsidRPr="005278CB" w14:paraId="5B8DA19A" w14:textId="77777777" w:rsidTr="005278CB">
        <w:tc>
          <w:tcPr>
            <w:tcW w:w="531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32B4A7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Create virtual network gateway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4956A4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22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http://bit.ly/2LpVkzQ</w:t>
              </w:r>
            </w:hyperlink>
          </w:p>
        </w:tc>
      </w:tr>
    </w:tbl>
    <w:p w14:paraId="637D6A7C" w14:textId="77777777" w:rsidR="005278CB" w:rsidRPr="005278CB" w:rsidRDefault="005278CB" w:rsidP="005278CB">
      <w:pPr>
        <w:shd w:val="clear" w:color="auto" w:fill="FFFFFF"/>
        <w:spacing w:after="225" w:line="240" w:lineRule="auto"/>
        <w:rPr>
          <w:rFonts w:eastAsia="Times New Roman" w:cstheme="minorHAnsi"/>
          <w:color w:val="3C4858"/>
          <w:sz w:val="24"/>
          <w:szCs w:val="24"/>
        </w:rPr>
      </w:pPr>
      <w:r w:rsidRPr="005278CB">
        <w:rPr>
          <w:rFonts w:eastAsia="Times New Roman" w:cstheme="minorHAnsi"/>
          <w:color w:val="3C4858"/>
          <w:sz w:val="24"/>
          <w:szCs w:val="24"/>
        </w:rPr>
        <w:t> </w:t>
      </w:r>
    </w:p>
    <w:p w14:paraId="5D6AF335" w14:textId="77777777" w:rsidR="005278CB" w:rsidRPr="005278CB" w:rsidRDefault="005278CB" w:rsidP="005278CB">
      <w:pPr>
        <w:shd w:val="clear" w:color="auto" w:fill="FFFFFF"/>
        <w:spacing w:after="225" w:line="240" w:lineRule="auto"/>
        <w:outlineLvl w:val="3"/>
        <w:rPr>
          <w:rFonts w:eastAsia="Times New Roman" w:cstheme="minorHAnsi"/>
          <w:color w:val="3C4858"/>
          <w:sz w:val="24"/>
          <w:szCs w:val="24"/>
        </w:rPr>
      </w:pPr>
      <w:r w:rsidRPr="005278CB">
        <w:rPr>
          <w:rFonts w:eastAsia="Times New Roman" w:cstheme="minorHAnsi"/>
          <w:color w:val="3C4858"/>
          <w:sz w:val="24"/>
          <w:szCs w:val="24"/>
          <w:u w:val="single"/>
        </w:rPr>
        <w:t>Configure name resolution</w:t>
      </w:r>
    </w:p>
    <w:tbl>
      <w:tblPr>
        <w:tblW w:w="100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  <w:gridCol w:w="4702"/>
      </w:tblGrid>
      <w:tr w:rsidR="005278CB" w:rsidRPr="005278CB" w14:paraId="4ACBFE52" w14:textId="77777777" w:rsidTr="005278CB">
        <w:tc>
          <w:tcPr>
            <w:tcW w:w="531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012220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Configure Azure DNS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58718B7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23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http://bit.ly/2zOXLuK</w:t>
              </w:r>
            </w:hyperlink>
          </w:p>
        </w:tc>
      </w:tr>
      <w:tr w:rsidR="005278CB" w:rsidRPr="005278CB" w14:paraId="206F4334" w14:textId="77777777" w:rsidTr="005278CB">
        <w:tc>
          <w:tcPr>
            <w:tcW w:w="531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EE86177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Configure custom DNS settings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EFC543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24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http://bit.ly/2uu45Cz</w:t>
              </w:r>
            </w:hyperlink>
          </w:p>
        </w:tc>
      </w:tr>
      <w:tr w:rsidR="005278CB" w:rsidRPr="005278CB" w14:paraId="30FB7E41" w14:textId="77777777" w:rsidTr="005278CB">
        <w:tc>
          <w:tcPr>
            <w:tcW w:w="531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71EDA4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Configure DNS zones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B69EEC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25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http://bit.ly/2uvP4Af</w:t>
              </w:r>
            </w:hyperlink>
          </w:p>
        </w:tc>
      </w:tr>
    </w:tbl>
    <w:p w14:paraId="3B275822" w14:textId="77777777" w:rsidR="005278CB" w:rsidRPr="005278CB" w:rsidRDefault="005278CB" w:rsidP="005278CB">
      <w:pPr>
        <w:shd w:val="clear" w:color="auto" w:fill="FFFFFF"/>
        <w:spacing w:after="225" w:line="240" w:lineRule="auto"/>
        <w:rPr>
          <w:rFonts w:eastAsia="Times New Roman" w:cstheme="minorHAnsi"/>
          <w:color w:val="3C4858"/>
          <w:sz w:val="24"/>
          <w:szCs w:val="24"/>
        </w:rPr>
      </w:pPr>
      <w:r w:rsidRPr="005278CB">
        <w:rPr>
          <w:rFonts w:eastAsia="Times New Roman" w:cstheme="minorHAnsi"/>
          <w:color w:val="3C4858"/>
          <w:sz w:val="24"/>
          <w:szCs w:val="24"/>
        </w:rPr>
        <w:t> </w:t>
      </w:r>
    </w:p>
    <w:p w14:paraId="6F6CE5FE" w14:textId="77777777" w:rsidR="005278CB" w:rsidRPr="005278CB" w:rsidRDefault="005278CB" w:rsidP="005278CB">
      <w:pPr>
        <w:shd w:val="clear" w:color="auto" w:fill="FFFFFF"/>
        <w:spacing w:after="225" w:line="240" w:lineRule="auto"/>
        <w:outlineLvl w:val="2"/>
        <w:rPr>
          <w:rFonts w:eastAsia="Times New Roman" w:cstheme="minorHAnsi"/>
          <w:b/>
          <w:color w:val="3C4858"/>
          <w:sz w:val="24"/>
          <w:szCs w:val="24"/>
        </w:rPr>
      </w:pPr>
      <w:r w:rsidRPr="005278CB">
        <w:rPr>
          <w:rFonts w:eastAsia="Times New Roman" w:cstheme="minorHAnsi"/>
          <w:b/>
          <w:color w:val="3C4858"/>
          <w:sz w:val="24"/>
          <w:szCs w:val="24"/>
        </w:rPr>
        <w:t>Manage Identities (15-20%)</w:t>
      </w:r>
    </w:p>
    <w:p w14:paraId="3FC032B7" w14:textId="77777777" w:rsidR="005278CB" w:rsidRPr="005278CB" w:rsidRDefault="005278CB" w:rsidP="005278CB">
      <w:pPr>
        <w:shd w:val="clear" w:color="auto" w:fill="FFFFFF"/>
        <w:spacing w:after="225" w:line="240" w:lineRule="auto"/>
        <w:outlineLvl w:val="3"/>
        <w:rPr>
          <w:rFonts w:eastAsia="Times New Roman" w:cstheme="minorHAnsi"/>
          <w:color w:val="3C4858"/>
          <w:sz w:val="24"/>
          <w:szCs w:val="24"/>
        </w:rPr>
      </w:pPr>
      <w:r w:rsidRPr="005278CB">
        <w:rPr>
          <w:rFonts w:eastAsia="Times New Roman" w:cstheme="minorHAnsi"/>
          <w:color w:val="3C4858"/>
          <w:sz w:val="24"/>
          <w:szCs w:val="24"/>
          <w:u w:val="single"/>
        </w:rPr>
        <w:t>Manage Azure Active Directory (AD)</w:t>
      </w:r>
    </w:p>
    <w:tbl>
      <w:tblPr>
        <w:tblW w:w="96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4248"/>
      </w:tblGrid>
      <w:tr w:rsidR="005278CB" w:rsidRPr="005278CB" w14:paraId="4A76EED2" w14:textId="77777777" w:rsidTr="005278CB">
        <w:tc>
          <w:tcPr>
            <w:tcW w:w="540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66709E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Add custom domains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3FB4AF2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26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http://bit.ly/2LjoCn3</w:t>
              </w:r>
            </w:hyperlink>
          </w:p>
        </w:tc>
      </w:tr>
      <w:tr w:rsidR="005278CB" w:rsidRPr="005278CB" w14:paraId="3103348C" w14:textId="77777777" w:rsidTr="005278CB">
        <w:tc>
          <w:tcPr>
            <w:tcW w:w="540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B4BE03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Configure Azure AD Identity Protection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EA5D1E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27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http://bit.ly/2LnOcYk</w:t>
              </w:r>
            </w:hyperlink>
          </w:p>
        </w:tc>
      </w:tr>
      <w:tr w:rsidR="005278CB" w:rsidRPr="005278CB" w14:paraId="24322F30" w14:textId="77777777" w:rsidTr="005278CB">
        <w:tc>
          <w:tcPr>
            <w:tcW w:w="540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03A0DF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Azure AD Join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3F65D4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28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http://bit.ly/2uHGuOl</w:t>
              </w:r>
            </w:hyperlink>
          </w:p>
        </w:tc>
      </w:tr>
      <w:tr w:rsidR="005278CB" w:rsidRPr="005278CB" w14:paraId="51144A78" w14:textId="77777777" w:rsidTr="005278CB">
        <w:tc>
          <w:tcPr>
            <w:tcW w:w="540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4490E9E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Enterprise State Roaming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C2967E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29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http://bit.ly/2zPcAxg</w:t>
              </w:r>
            </w:hyperlink>
          </w:p>
        </w:tc>
      </w:tr>
      <w:tr w:rsidR="005278CB" w:rsidRPr="005278CB" w14:paraId="770E8149" w14:textId="77777777" w:rsidTr="005278CB">
        <w:tc>
          <w:tcPr>
            <w:tcW w:w="540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279D09D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Configure self-service password reset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644C38A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30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http://bit.ly/2NYOAei</w:t>
              </w:r>
            </w:hyperlink>
          </w:p>
        </w:tc>
      </w:tr>
      <w:tr w:rsidR="005278CB" w:rsidRPr="005278CB" w14:paraId="3D6A1B55" w14:textId="77777777" w:rsidTr="005278CB">
        <w:tc>
          <w:tcPr>
            <w:tcW w:w="540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82CCE7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Implement conditional access policies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FB654D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31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http://bit.ly/2Jvj8kj</w:t>
              </w:r>
            </w:hyperlink>
          </w:p>
        </w:tc>
      </w:tr>
      <w:tr w:rsidR="005278CB" w:rsidRPr="005278CB" w14:paraId="1C98CBA1" w14:textId="77777777" w:rsidTr="005278CB">
        <w:tc>
          <w:tcPr>
            <w:tcW w:w="540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AA76D10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Manage multiple directories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0FC8D7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32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http://bit.ly/2LqR5UW</w:t>
              </w:r>
            </w:hyperlink>
          </w:p>
        </w:tc>
      </w:tr>
      <w:tr w:rsidR="005278CB" w:rsidRPr="005278CB" w14:paraId="49844712" w14:textId="77777777" w:rsidTr="005278CB">
        <w:tc>
          <w:tcPr>
            <w:tcW w:w="540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C8AC24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Perform an access review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80B3F3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33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http://bit.ly/2zTTW7E</w:t>
              </w:r>
            </w:hyperlink>
          </w:p>
        </w:tc>
      </w:tr>
    </w:tbl>
    <w:p w14:paraId="72A7568D" w14:textId="77777777" w:rsidR="005278CB" w:rsidRPr="005278CB" w:rsidRDefault="005278CB" w:rsidP="005278CB">
      <w:pPr>
        <w:shd w:val="clear" w:color="auto" w:fill="FFFFFF"/>
        <w:spacing w:after="225" w:line="240" w:lineRule="auto"/>
        <w:rPr>
          <w:rFonts w:eastAsia="Times New Roman" w:cstheme="minorHAnsi"/>
          <w:color w:val="3C4858"/>
          <w:sz w:val="24"/>
          <w:szCs w:val="24"/>
        </w:rPr>
      </w:pPr>
      <w:r w:rsidRPr="005278CB">
        <w:rPr>
          <w:rFonts w:eastAsia="Times New Roman" w:cstheme="minorHAnsi"/>
          <w:color w:val="3C4858"/>
          <w:sz w:val="24"/>
          <w:szCs w:val="24"/>
        </w:rPr>
        <w:t> </w:t>
      </w:r>
    </w:p>
    <w:p w14:paraId="18B05756" w14:textId="77777777" w:rsidR="005278CB" w:rsidRPr="005278CB" w:rsidRDefault="005278CB" w:rsidP="005278CB">
      <w:pPr>
        <w:shd w:val="clear" w:color="auto" w:fill="FFFFFF"/>
        <w:spacing w:after="225" w:line="240" w:lineRule="auto"/>
        <w:outlineLvl w:val="3"/>
        <w:rPr>
          <w:rFonts w:eastAsia="Times New Roman" w:cstheme="minorHAnsi"/>
          <w:color w:val="3C4858"/>
          <w:sz w:val="24"/>
          <w:szCs w:val="24"/>
        </w:rPr>
      </w:pPr>
      <w:r w:rsidRPr="005278CB">
        <w:rPr>
          <w:rFonts w:eastAsia="Times New Roman" w:cstheme="minorHAnsi"/>
          <w:color w:val="3C4858"/>
          <w:sz w:val="24"/>
          <w:szCs w:val="24"/>
          <w:u w:val="single"/>
        </w:rPr>
        <w:t>Implement and manage hybrid identities</w:t>
      </w:r>
    </w:p>
    <w:tbl>
      <w:tblPr>
        <w:tblW w:w="94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  <w:gridCol w:w="4121"/>
      </w:tblGrid>
      <w:tr w:rsidR="005278CB" w:rsidRPr="005278CB" w14:paraId="6917D4B8" w14:textId="77777777" w:rsidTr="005278CB">
        <w:tc>
          <w:tcPr>
            <w:tcW w:w="531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133850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lastRenderedPageBreak/>
              <w:t>Install and configure Azure AD Connect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642623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34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http://bit.ly/2Jwvqce</w:t>
              </w:r>
            </w:hyperlink>
          </w:p>
        </w:tc>
      </w:tr>
      <w:tr w:rsidR="005278CB" w:rsidRPr="005278CB" w14:paraId="2DDB1C1E" w14:textId="77777777" w:rsidTr="005278CB">
        <w:tc>
          <w:tcPr>
            <w:tcW w:w="531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488609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Configure federation and single sign-on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34AF663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35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http://bit.ly/2zNeiPM</w:t>
              </w:r>
            </w:hyperlink>
          </w:p>
        </w:tc>
      </w:tr>
      <w:tr w:rsidR="005278CB" w:rsidRPr="005278CB" w14:paraId="5CF7475A" w14:textId="77777777" w:rsidTr="005278CB">
        <w:tc>
          <w:tcPr>
            <w:tcW w:w="531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D270CE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Manage Azure AD Connect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3E7ABC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36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http://bit.ly/2LqmoiE</w:t>
              </w:r>
            </w:hyperlink>
          </w:p>
        </w:tc>
      </w:tr>
      <w:tr w:rsidR="005278CB" w:rsidRPr="005278CB" w14:paraId="49F01EDD" w14:textId="77777777" w:rsidTr="005278CB">
        <w:tc>
          <w:tcPr>
            <w:tcW w:w="531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79255C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Manage password sync and writeback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9AEFD8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37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http://bit.ly/2zOrKCT</w:t>
              </w:r>
            </w:hyperlink>
          </w:p>
        </w:tc>
      </w:tr>
    </w:tbl>
    <w:p w14:paraId="1BDCE59F" w14:textId="77777777" w:rsidR="005278CB" w:rsidRPr="005278CB" w:rsidRDefault="005278CB" w:rsidP="005278CB">
      <w:pPr>
        <w:shd w:val="clear" w:color="auto" w:fill="FFFFFF"/>
        <w:spacing w:after="225" w:line="240" w:lineRule="auto"/>
        <w:rPr>
          <w:rFonts w:eastAsia="Times New Roman" w:cstheme="minorHAnsi"/>
          <w:color w:val="3C4858"/>
          <w:sz w:val="24"/>
          <w:szCs w:val="24"/>
        </w:rPr>
      </w:pPr>
      <w:r w:rsidRPr="005278CB">
        <w:rPr>
          <w:rFonts w:eastAsia="Times New Roman" w:cstheme="minorHAnsi"/>
          <w:color w:val="3C4858"/>
          <w:sz w:val="24"/>
          <w:szCs w:val="24"/>
        </w:rPr>
        <w:t> </w:t>
      </w:r>
    </w:p>
    <w:p w14:paraId="0461B65E" w14:textId="77777777" w:rsidR="005278CB" w:rsidRPr="005278CB" w:rsidRDefault="005278CB" w:rsidP="005278CB">
      <w:pPr>
        <w:shd w:val="clear" w:color="auto" w:fill="FFFFFF"/>
        <w:spacing w:after="225" w:line="240" w:lineRule="auto"/>
        <w:outlineLvl w:val="1"/>
        <w:rPr>
          <w:rFonts w:eastAsia="Times New Roman" w:cstheme="minorHAnsi"/>
          <w:b/>
          <w:color w:val="3C4858"/>
          <w:sz w:val="30"/>
          <w:szCs w:val="24"/>
        </w:rPr>
      </w:pPr>
      <w:r w:rsidRPr="005278CB">
        <w:rPr>
          <w:rFonts w:eastAsia="Times New Roman" w:cstheme="minorHAnsi"/>
          <w:b/>
          <w:color w:val="3C4858"/>
          <w:sz w:val="30"/>
          <w:szCs w:val="24"/>
        </w:rPr>
        <w:t>Skills measured from AZ-101: Microsoft Azure Integration and Security</w:t>
      </w:r>
    </w:p>
    <w:p w14:paraId="339DF111" w14:textId="77777777" w:rsidR="005278CB" w:rsidRPr="005278CB" w:rsidRDefault="005278CB" w:rsidP="005278CB">
      <w:pPr>
        <w:shd w:val="clear" w:color="auto" w:fill="FFFFFF"/>
        <w:spacing w:after="225" w:line="240" w:lineRule="auto"/>
        <w:rPr>
          <w:rFonts w:eastAsia="Times New Roman" w:cstheme="minorHAnsi"/>
          <w:color w:val="3C4858"/>
          <w:sz w:val="24"/>
          <w:szCs w:val="24"/>
        </w:rPr>
      </w:pPr>
      <w:r w:rsidRPr="005278CB">
        <w:rPr>
          <w:rFonts w:eastAsia="Times New Roman" w:cstheme="minorHAnsi"/>
          <w:color w:val="3C4858"/>
          <w:sz w:val="24"/>
          <w:szCs w:val="24"/>
        </w:rPr>
        <w:t> </w:t>
      </w:r>
    </w:p>
    <w:p w14:paraId="4D35E680" w14:textId="77777777" w:rsidR="005278CB" w:rsidRPr="005278CB" w:rsidRDefault="005278CB" w:rsidP="005278CB">
      <w:pPr>
        <w:shd w:val="clear" w:color="auto" w:fill="FFFFFF"/>
        <w:spacing w:after="225" w:line="240" w:lineRule="auto"/>
        <w:outlineLvl w:val="2"/>
        <w:rPr>
          <w:rFonts w:eastAsia="Times New Roman" w:cstheme="minorHAnsi"/>
          <w:b/>
          <w:color w:val="3C4858"/>
          <w:sz w:val="24"/>
          <w:szCs w:val="24"/>
        </w:rPr>
      </w:pPr>
      <w:r w:rsidRPr="005278CB">
        <w:rPr>
          <w:rFonts w:eastAsia="Times New Roman" w:cstheme="minorHAnsi"/>
          <w:b/>
          <w:color w:val="3C4858"/>
          <w:sz w:val="24"/>
          <w:szCs w:val="24"/>
        </w:rPr>
        <w:t>Evaluate and perform server migration to Azure (15-20%)</w:t>
      </w:r>
    </w:p>
    <w:p w14:paraId="27D8A7B9" w14:textId="77777777" w:rsidR="005278CB" w:rsidRPr="005278CB" w:rsidRDefault="005278CB" w:rsidP="005278CB">
      <w:pPr>
        <w:shd w:val="clear" w:color="auto" w:fill="FFFFFF"/>
        <w:spacing w:after="225" w:line="240" w:lineRule="auto"/>
        <w:outlineLvl w:val="3"/>
        <w:rPr>
          <w:rFonts w:eastAsia="Times New Roman" w:cstheme="minorHAnsi"/>
          <w:color w:val="3C4858"/>
          <w:sz w:val="24"/>
          <w:szCs w:val="24"/>
        </w:rPr>
      </w:pPr>
      <w:r w:rsidRPr="005278CB">
        <w:rPr>
          <w:rFonts w:eastAsia="Times New Roman" w:cstheme="minorHAnsi"/>
          <w:color w:val="3C4858"/>
          <w:sz w:val="24"/>
          <w:szCs w:val="24"/>
          <w:u w:val="single"/>
        </w:rPr>
        <w:t>Evaluate migration scenarios by using Azure Migrate</w:t>
      </w:r>
    </w:p>
    <w:tbl>
      <w:tblPr>
        <w:tblW w:w="87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3375"/>
      </w:tblGrid>
      <w:tr w:rsidR="005278CB" w:rsidRPr="005278CB" w14:paraId="4DB9D257" w14:textId="77777777" w:rsidTr="005278CB">
        <w:tc>
          <w:tcPr>
            <w:tcW w:w="540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A73B46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Discover and assess environment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99C8D1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38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http://bit.ly/2uxtIm3</w:t>
              </w:r>
            </w:hyperlink>
          </w:p>
        </w:tc>
      </w:tr>
      <w:tr w:rsidR="005278CB" w:rsidRPr="005278CB" w14:paraId="04218ABB" w14:textId="77777777" w:rsidTr="005278CB">
        <w:tc>
          <w:tcPr>
            <w:tcW w:w="540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C73A54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 Identify workloads that can and cannot be deployed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15A9D8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39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http://bit.ly/2uyhFot</w:t>
              </w:r>
            </w:hyperlink>
          </w:p>
        </w:tc>
      </w:tr>
      <w:tr w:rsidR="005278CB" w:rsidRPr="005278CB" w14:paraId="57EA53DB" w14:textId="77777777" w:rsidTr="005278CB">
        <w:tc>
          <w:tcPr>
            <w:tcW w:w="540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D3D172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 Identify ports to open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16CE03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40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http://bit.ly/2uzuvTu</w:t>
              </w:r>
            </w:hyperlink>
          </w:p>
        </w:tc>
      </w:tr>
      <w:tr w:rsidR="005278CB" w:rsidRPr="005278CB" w14:paraId="54DC6EA7" w14:textId="77777777" w:rsidTr="005278CB">
        <w:tc>
          <w:tcPr>
            <w:tcW w:w="540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39FE1AF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Identify changes to network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A1CA58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</w:p>
        </w:tc>
      </w:tr>
      <w:tr w:rsidR="005278CB" w:rsidRPr="005278CB" w14:paraId="3FA5F659" w14:textId="77777777" w:rsidTr="005278CB">
        <w:tc>
          <w:tcPr>
            <w:tcW w:w="540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8DF0F5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Identify if target environment is supported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61BD40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41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http://bit.ly/2uyj5iV</w:t>
              </w:r>
            </w:hyperlink>
          </w:p>
        </w:tc>
      </w:tr>
      <w:tr w:rsidR="005278CB" w:rsidRPr="005278CB" w14:paraId="48914554" w14:textId="77777777" w:rsidTr="005278CB">
        <w:tc>
          <w:tcPr>
            <w:tcW w:w="540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CE893B7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Setup domain accounts and credentials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77B616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</w:p>
        </w:tc>
      </w:tr>
    </w:tbl>
    <w:p w14:paraId="081D9178" w14:textId="77777777" w:rsidR="005278CB" w:rsidRPr="005278CB" w:rsidRDefault="005278CB" w:rsidP="005278CB">
      <w:pPr>
        <w:shd w:val="clear" w:color="auto" w:fill="FFFFFF"/>
        <w:spacing w:after="225" w:line="240" w:lineRule="auto"/>
        <w:rPr>
          <w:rFonts w:eastAsia="Times New Roman" w:cstheme="minorHAnsi"/>
          <w:color w:val="3C4858"/>
          <w:sz w:val="24"/>
          <w:szCs w:val="24"/>
        </w:rPr>
      </w:pPr>
      <w:r w:rsidRPr="005278CB">
        <w:rPr>
          <w:rFonts w:eastAsia="Times New Roman" w:cstheme="minorHAnsi"/>
          <w:color w:val="3C4858"/>
          <w:sz w:val="24"/>
          <w:szCs w:val="24"/>
        </w:rPr>
        <w:t> </w:t>
      </w:r>
    </w:p>
    <w:p w14:paraId="716255EC" w14:textId="77777777" w:rsidR="005278CB" w:rsidRPr="005278CB" w:rsidRDefault="005278CB" w:rsidP="005278CB">
      <w:pPr>
        <w:shd w:val="clear" w:color="auto" w:fill="FFFFFF"/>
        <w:spacing w:after="225" w:line="240" w:lineRule="auto"/>
        <w:outlineLvl w:val="3"/>
        <w:rPr>
          <w:rFonts w:eastAsia="Times New Roman" w:cstheme="minorHAnsi"/>
          <w:color w:val="3C4858"/>
          <w:sz w:val="24"/>
          <w:szCs w:val="24"/>
        </w:rPr>
      </w:pPr>
      <w:r w:rsidRPr="005278CB">
        <w:rPr>
          <w:rFonts w:eastAsia="Times New Roman" w:cstheme="minorHAnsi"/>
          <w:color w:val="3C4858"/>
          <w:sz w:val="24"/>
          <w:szCs w:val="24"/>
          <w:u w:val="single"/>
        </w:rPr>
        <w:t>Migrate servers to Azure</w:t>
      </w:r>
    </w:p>
    <w:tbl>
      <w:tblPr>
        <w:tblW w:w="93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3998"/>
      </w:tblGrid>
      <w:tr w:rsidR="005278CB" w:rsidRPr="005278CB" w14:paraId="116B6754" w14:textId="77777777" w:rsidTr="005278CB">
        <w:tc>
          <w:tcPr>
            <w:tcW w:w="540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4873AD0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Migrate by using Azure Site Recovery (ASR)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E835F9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42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http://bit.ly/2uvZYGl</w:t>
              </w:r>
            </w:hyperlink>
          </w:p>
        </w:tc>
      </w:tr>
      <w:tr w:rsidR="005278CB" w:rsidRPr="005278CB" w14:paraId="69F11956" w14:textId="77777777" w:rsidTr="005278CB">
        <w:tc>
          <w:tcPr>
            <w:tcW w:w="540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067BB22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migrate using P2V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682FB58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43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http://bit.ly/2uxziVv</w:t>
              </w:r>
            </w:hyperlink>
          </w:p>
        </w:tc>
      </w:tr>
      <w:tr w:rsidR="005278CB" w:rsidRPr="005278CB" w14:paraId="79AE7A7A" w14:textId="77777777" w:rsidTr="005278CB">
        <w:tc>
          <w:tcPr>
            <w:tcW w:w="540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65E530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configure storage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D164053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44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http://bit.ly/2uD0v9B</w:t>
              </w:r>
            </w:hyperlink>
          </w:p>
        </w:tc>
      </w:tr>
      <w:tr w:rsidR="005278CB" w:rsidRPr="005278CB" w14:paraId="0C0C6376" w14:textId="77777777" w:rsidTr="005278CB">
        <w:tc>
          <w:tcPr>
            <w:tcW w:w="540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9DA1B7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create a backup vault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51CC02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45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http://bit.ly/2uvGBNw</w:t>
              </w:r>
            </w:hyperlink>
          </w:p>
        </w:tc>
      </w:tr>
      <w:tr w:rsidR="005278CB" w:rsidRPr="005278CB" w14:paraId="54592D3A" w14:textId="77777777" w:rsidTr="005278CB">
        <w:tc>
          <w:tcPr>
            <w:tcW w:w="540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506DB9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 prepare source and target environments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8E3376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46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http://bit.ly/2usAR7h</w:t>
              </w:r>
            </w:hyperlink>
          </w:p>
        </w:tc>
      </w:tr>
      <w:tr w:rsidR="005278CB" w:rsidRPr="005278CB" w14:paraId="0018CBEC" w14:textId="77777777" w:rsidTr="005278CB">
        <w:tc>
          <w:tcPr>
            <w:tcW w:w="540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28F18B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backup and restore data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9C75BC7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47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http://bit.ly/2uvhBGc</w:t>
              </w:r>
            </w:hyperlink>
          </w:p>
        </w:tc>
      </w:tr>
      <w:tr w:rsidR="005278CB" w:rsidRPr="005278CB" w14:paraId="60A7AE52" w14:textId="77777777" w:rsidTr="005278CB">
        <w:tc>
          <w:tcPr>
            <w:tcW w:w="540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53BC0E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lastRenderedPageBreak/>
              <w:t>deploy Azure Site Recovery (ASR) agent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1623C14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48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http://bit.ly/2uxxxYr</w:t>
              </w:r>
            </w:hyperlink>
          </w:p>
        </w:tc>
      </w:tr>
      <w:tr w:rsidR="005278CB" w:rsidRPr="005278CB" w14:paraId="7DE8E9D8" w14:textId="77777777" w:rsidTr="005278CB">
        <w:tc>
          <w:tcPr>
            <w:tcW w:w="540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D75EBA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prepare virtual network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59BE5E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49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http://bit.ly/2uw25Kh</w:t>
              </w:r>
            </w:hyperlink>
          </w:p>
        </w:tc>
      </w:tr>
    </w:tbl>
    <w:p w14:paraId="6B601188" w14:textId="77777777" w:rsidR="005278CB" w:rsidRPr="005278CB" w:rsidRDefault="005278CB" w:rsidP="005278CB">
      <w:pPr>
        <w:shd w:val="clear" w:color="auto" w:fill="FFFFFF"/>
        <w:spacing w:after="225" w:line="240" w:lineRule="auto"/>
        <w:rPr>
          <w:rFonts w:eastAsia="Times New Roman" w:cstheme="minorHAnsi"/>
          <w:color w:val="3C4858"/>
          <w:sz w:val="24"/>
          <w:szCs w:val="24"/>
        </w:rPr>
      </w:pPr>
      <w:r w:rsidRPr="005278CB">
        <w:rPr>
          <w:rFonts w:eastAsia="Times New Roman" w:cstheme="minorHAnsi"/>
          <w:color w:val="3C4858"/>
          <w:sz w:val="24"/>
          <w:szCs w:val="24"/>
        </w:rPr>
        <w:t> </w:t>
      </w:r>
    </w:p>
    <w:p w14:paraId="5F8D773B" w14:textId="77777777" w:rsidR="005278CB" w:rsidRPr="005278CB" w:rsidRDefault="005278CB" w:rsidP="005278CB">
      <w:pPr>
        <w:shd w:val="clear" w:color="auto" w:fill="FFFFFF"/>
        <w:spacing w:after="225" w:line="240" w:lineRule="auto"/>
        <w:outlineLvl w:val="2"/>
        <w:rPr>
          <w:rFonts w:eastAsia="Times New Roman" w:cstheme="minorHAnsi"/>
          <w:b/>
          <w:color w:val="3C4858"/>
          <w:sz w:val="24"/>
          <w:szCs w:val="24"/>
        </w:rPr>
      </w:pPr>
      <w:r w:rsidRPr="005278CB">
        <w:rPr>
          <w:rFonts w:eastAsia="Times New Roman" w:cstheme="minorHAnsi"/>
          <w:b/>
          <w:color w:val="3C4858"/>
          <w:sz w:val="24"/>
          <w:szCs w:val="24"/>
        </w:rPr>
        <w:t>Implement and manage application services (5-10%)</w:t>
      </w:r>
    </w:p>
    <w:p w14:paraId="5123F0C5" w14:textId="77777777" w:rsidR="005278CB" w:rsidRPr="005278CB" w:rsidRDefault="005278CB" w:rsidP="005278CB">
      <w:pPr>
        <w:shd w:val="clear" w:color="auto" w:fill="FFFFFF"/>
        <w:spacing w:after="225" w:line="240" w:lineRule="auto"/>
        <w:outlineLvl w:val="3"/>
        <w:rPr>
          <w:rFonts w:eastAsia="Times New Roman" w:cstheme="minorHAnsi"/>
          <w:color w:val="3C4858"/>
          <w:sz w:val="24"/>
          <w:szCs w:val="24"/>
        </w:rPr>
      </w:pPr>
      <w:r w:rsidRPr="005278CB">
        <w:rPr>
          <w:rFonts w:eastAsia="Times New Roman" w:cstheme="minorHAnsi"/>
          <w:color w:val="3C4858"/>
          <w:sz w:val="24"/>
          <w:szCs w:val="24"/>
          <w:u w:val="single"/>
        </w:rPr>
        <w:t>Configure serverless computing</w:t>
      </w:r>
    </w:p>
    <w:tbl>
      <w:tblPr>
        <w:tblW w:w="993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  <w:gridCol w:w="4447"/>
      </w:tblGrid>
      <w:tr w:rsidR="005278CB" w:rsidRPr="005278CB" w14:paraId="480C5535" w14:textId="77777777" w:rsidTr="005278CB">
        <w:tc>
          <w:tcPr>
            <w:tcW w:w="549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D88357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Create and manage objects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338F47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50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http://bit.ly/2NrsPTc</w:t>
              </w:r>
            </w:hyperlink>
          </w:p>
        </w:tc>
      </w:tr>
      <w:tr w:rsidR="005278CB" w:rsidRPr="005278CB" w14:paraId="2CD5548E" w14:textId="77777777" w:rsidTr="005278CB">
        <w:tc>
          <w:tcPr>
            <w:tcW w:w="549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2DB7DC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manage a Logic App resource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F33217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51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http://bit.ly/2NuMkdD</w:t>
              </w:r>
            </w:hyperlink>
          </w:p>
        </w:tc>
      </w:tr>
      <w:tr w:rsidR="005278CB" w:rsidRPr="005278CB" w14:paraId="750CEF88" w14:textId="77777777" w:rsidTr="005278CB">
        <w:tc>
          <w:tcPr>
            <w:tcW w:w="549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F1987E8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manage Azure Function app settings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17F8B39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52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http://bit.ly/2NqIF0e</w:t>
              </w:r>
            </w:hyperlink>
          </w:p>
        </w:tc>
      </w:tr>
      <w:tr w:rsidR="005278CB" w:rsidRPr="005278CB" w14:paraId="5D4EED84" w14:textId="77777777" w:rsidTr="005278CB">
        <w:tc>
          <w:tcPr>
            <w:tcW w:w="549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4E2ED8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manage Event Grid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E67C074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53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http://bit.ly/2Nruw2U</w:t>
              </w:r>
            </w:hyperlink>
          </w:p>
        </w:tc>
      </w:tr>
      <w:tr w:rsidR="005278CB" w:rsidRPr="005278CB" w14:paraId="54ECC85E" w14:textId="77777777" w:rsidTr="005278CB">
        <w:tc>
          <w:tcPr>
            <w:tcW w:w="549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FAD6D1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manage Service Bus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0FDF0D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54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http://bit.ly/2NvMaTp</w:t>
              </w:r>
            </w:hyperlink>
          </w:p>
        </w:tc>
      </w:tr>
    </w:tbl>
    <w:p w14:paraId="1ACFA567" w14:textId="77777777" w:rsidR="005278CB" w:rsidRPr="005278CB" w:rsidRDefault="005278CB" w:rsidP="005278CB">
      <w:pPr>
        <w:shd w:val="clear" w:color="auto" w:fill="FFFFFF"/>
        <w:spacing w:after="225" w:line="240" w:lineRule="auto"/>
        <w:rPr>
          <w:rFonts w:eastAsia="Times New Roman" w:cstheme="minorHAnsi"/>
          <w:color w:val="3C4858"/>
          <w:sz w:val="24"/>
          <w:szCs w:val="24"/>
        </w:rPr>
      </w:pPr>
      <w:r w:rsidRPr="005278CB">
        <w:rPr>
          <w:rFonts w:eastAsia="Times New Roman" w:cstheme="minorHAnsi"/>
          <w:color w:val="3C4858"/>
          <w:sz w:val="24"/>
          <w:szCs w:val="24"/>
        </w:rPr>
        <w:t> </w:t>
      </w:r>
    </w:p>
    <w:p w14:paraId="2B091F6F" w14:textId="77777777" w:rsidR="005278CB" w:rsidRPr="005278CB" w:rsidRDefault="005278CB" w:rsidP="005278CB">
      <w:pPr>
        <w:shd w:val="clear" w:color="auto" w:fill="FFFFFF"/>
        <w:spacing w:after="225" w:line="240" w:lineRule="auto"/>
        <w:outlineLvl w:val="2"/>
        <w:rPr>
          <w:rFonts w:eastAsia="Times New Roman" w:cstheme="minorHAnsi"/>
          <w:b/>
          <w:color w:val="3C4858"/>
          <w:sz w:val="24"/>
          <w:szCs w:val="24"/>
        </w:rPr>
      </w:pPr>
      <w:r w:rsidRPr="005278CB">
        <w:rPr>
          <w:rFonts w:eastAsia="Times New Roman" w:cstheme="minorHAnsi"/>
          <w:b/>
          <w:color w:val="3C4858"/>
          <w:sz w:val="24"/>
          <w:szCs w:val="24"/>
        </w:rPr>
        <w:t>Implement advanced virtual networking (5-10%)</w:t>
      </w:r>
    </w:p>
    <w:p w14:paraId="1807B5F3" w14:textId="77777777" w:rsidR="005278CB" w:rsidRPr="005278CB" w:rsidRDefault="005278CB" w:rsidP="005278CB">
      <w:pPr>
        <w:shd w:val="clear" w:color="auto" w:fill="FFFFFF"/>
        <w:spacing w:after="225" w:line="240" w:lineRule="auto"/>
        <w:outlineLvl w:val="3"/>
        <w:rPr>
          <w:rFonts w:eastAsia="Times New Roman" w:cstheme="minorHAnsi"/>
          <w:color w:val="3C4858"/>
          <w:sz w:val="24"/>
          <w:szCs w:val="24"/>
        </w:rPr>
      </w:pPr>
      <w:r w:rsidRPr="005278CB">
        <w:rPr>
          <w:rFonts w:eastAsia="Times New Roman" w:cstheme="minorHAnsi"/>
          <w:color w:val="3C4858"/>
          <w:sz w:val="24"/>
          <w:szCs w:val="24"/>
          <w:u w:val="single"/>
        </w:rPr>
        <w:t>Monitor and manage networking</w:t>
      </w:r>
    </w:p>
    <w:tbl>
      <w:tblPr>
        <w:tblW w:w="8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0"/>
        <w:gridCol w:w="3140"/>
      </w:tblGrid>
      <w:tr w:rsidR="005278CB" w:rsidRPr="005278CB" w14:paraId="4DA03EA1" w14:textId="77777777" w:rsidTr="005278CB">
        <w:tc>
          <w:tcPr>
            <w:tcW w:w="558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ADBEFD5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Monitor on-premises connectivity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28CC64C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55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http://bit.ly/2NunDxQ</w:t>
              </w:r>
            </w:hyperlink>
          </w:p>
        </w:tc>
      </w:tr>
      <w:tr w:rsidR="005278CB" w:rsidRPr="005278CB" w14:paraId="7C5920C0" w14:textId="77777777" w:rsidTr="005278CB">
        <w:tc>
          <w:tcPr>
            <w:tcW w:w="558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8F8B58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use network resource monitoring and Network Watcher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E1752C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56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http://bit.ly/2NtG8CB</w:t>
              </w:r>
            </w:hyperlink>
          </w:p>
        </w:tc>
      </w:tr>
      <w:tr w:rsidR="005278CB" w:rsidRPr="005278CB" w14:paraId="2F46BDE4" w14:textId="77777777" w:rsidTr="005278CB">
        <w:tc>
          <w:tcPr>
            <w:tcW w:w="558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24A6B0D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manage external networking and virtual network connectivity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F98A97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57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http://bit.ly/2NoLoqU</w:t>
              </w:r>
            </w:hyperlink>
          </w:p>
        </w:tc>
      </w:tr>
    </w:tbl>
    <w:p w14:paraId="47EFA81F" w14:textId="77777777" w:rsidR="005278CB" w:rsidRPr="005278CB" w:rsidRDefault="005278CB" w:rsidP="005278CB">
      <w:pPr>
        <w:shd w:val="clear" w:color="auto" w:fill="FFFFFF"/>
        <w:spacing w:after="225" w:line="240" w:lineRule="auto"/>
        <w:rPr>
          <w:rFonts w:eastAsia="Times New Roman" w:cstheme="minorHAnsi"/>
          <w:color w:val="3C4858"/>
          <w:sz w:val="24"/>
          <w:szCs w:val="24"/>
        </w:rPr>
      </w:pPr>
      <w:r w:rsidRPr="005278CB">
        <w:rPr>
          <w:rFonts w:eastAsia="Times New Roman" w:cstheme="minorHAnsi"/>
          <w:color w:val="3C4858"/>
          <w:sz w:val="24"/>
          <w:szCs w:val="24"/>
        </w:rPr>
        <w:t> </w:t>
      </w:r>
    </w:p>
    <w:p w14:paraId="5011945D" w14:textId="77777777" w:rsidR="005278CB" w:rsidRPr="005278CB" w:rsidRDefault="005278CB" w:rsidP="005278CB">
      <w:pPr>
        <w:shd w:val="clear" w:color="auto" w:fill="FFFFFF"/>
        <w:spacing w:after="225" w:line="240" w:lineRule="auto"/>
        <w:outlineLvl w:val="2"/>
        <w:rPr>
          <w:rFonts w:eastAsia="Times New Roman" w:cstheme="minorHAnsi"/>
          <w:b/>
          <w:color w:val="3C4858"/>
          <w:sz w:val="24"/>
          <w:szCs w:val="24"/>
        </w:rPr>
      </w:pPr>
      <w:bookmarkStart w:id="0" w:name="_GoBack"/>
      <w:r w:rsidRPr="005278CB">
        <w:rPr>
          <w:rFonts w:eastAsia="Times New Roman" w:cstheme="minorHAnsi"/>
          <w:b/>
          <w:color w:val="3C4858"/>
          <w:sz w:val="24"/>
          <w:szCs w:val="24"/>
        </w:rPr>
        <w:t>Secure identities (5-10%)</w:t>
      </w:r>
    </w:p>
    <w:bookmarkEnd w:id="0"/>
    <w:p w14:paraId="4D758B3A" w14:textId="77777777" w:rsidR="005278CB" w:rsidRPr="005278CB" w:rsidRDefault="005278CB" w:rsidP="005278CB">
      <w:pPr>
        <w:shd w:val="clear" w:color="auto" w:fill="FFFFFF"/>
        <w:spacing w:after="225" w:line="240" w:lineRule="auto"/>
        <w:outlineLvl w:val="3"/>
        <w:rPr>
          <w:rFonts w:eastAsia="Times New Roman" w:cstheme="minorHAnsi"/>
          <w:color w:val="3C4858"/>
          <w:sz w:val="24"/>
          <w:szCs w:val="24"/>
        </w:rPr>
      </w:pPr>
      <w:r w:rsidRPr="005278CB">
        <w:rPr>
          <w:rFonts w:eastAsia="Times New Roman" w:cstheme="minorHAnsi"/>
          <w:color w:val="3C4858"/>
          <w:sz w:val="24"/>
          <w:szCs w:val="24"/>
          <w:u w:val="single"/>
        </w:rPr>
        <w:t>Implement Multi-Factor Authentication (MFA)</w:t>
      </w:r>
    </w:p>
    <w:tbl>
      <w:tblPr>
        <w:tblW w:w="893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  <w:gridCol w:w="3447"/>
      </w:tblGrid>
      <w:tr w:rsidR="005278CB" w:rsidRPr="005278CB" w14:paraId="0173F93E" w14:textId="77777777" w:rsidTr="005278CB">
        <w:tc>
          <w:tcPr>
            <w:tcW w:w="549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6B08F0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Enable MFA for an Azure tenant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42A2FF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58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http://bit.ly/2Ntkuy9</w:t>
              </w:r>
            </w:hyperlink>
          </w:p>
        </w:tc>
      </w:tr>
      <w:tr w:rsidR="005278CB" w:rsidRPr="005278CB" w14:paraId="70E7E364" w14:textId="77777777" w:rsidTr="005278CB">
        <w:tc>
          <w:tcPr>
            <w:tcW w:w="549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2D6284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configure user accounts for MFA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293520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59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http://bit.ly/2NuNdCZ</w:t>
              </w:r>
            </w:hyperlink>
          </w:p>
        </w:tc>
      </w:tr>
      <w:tr w:rsidR="005278CB" w:rsidRPr="005278CB" w14:paraId="37A0BB7C" w14:textId="77777777" w:rsidTr="005278CB">
        <w:tc>
          <w:tcPr>
            <w:tcW w:w="549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0B5A35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configure fraud alerts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9065DD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60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http://bit.ly/2NtrQSl</w:t>
              </w:r>
            </w:hyperlink>
          </w:p>
        </w:tc>
      </w:tr>
      <w:tr w:rsidR="005278CB" w:rsidRPr="005278CB" w14:paraId="7DDA4AE6" w14:textId="77777777" w:rsidTr="005278CB">
        <w:tc>
          <w:tcPr>
            <w:tcW w:w="549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C45429D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lastRenderedPageBreak/>
              <w:t>configure bypass options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194E35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61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http://bit.ly/2NqKlqy</w:t>
              </w:r>
            </w:hyperlink>
          </w:p>
        </w:tc>
      </w:tr>
      <w:tr w:rsidR="005278CB" w:rsidRPr="005278CB" w14:paraId="3AB2BBF9" w14:textId="77777777" w:rsidTr="005278CB">
        <w:tc>
          <w:tcPr>
            <w:tcW w:w="549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785F4D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configure trusted IPs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ECEFA7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62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http://bit.ly/2NqLcYi</w:t>
              </w:r>
            </w:hyperlink>
          </w:p>
        </w:tc>
      </w:tr>
      <w:tr w:rsidR="005278CB" w:rsidRPr="005278CB" w14:paraId="18BDB434" w14:textId="77777777" w:rsidTr="005278CB">
        <w:tc>
          <w:tcPr>
            <w:tcW w:w="549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E22548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configure verification methods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BD3596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63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http://bit.ly/2NuohLS</w:t>
              </w:r>
            </w:hyperlink>
          </w:p>
        </w:tc>
      </w:tr>
      <w:tr w:rsidR="005278CB" w:rsidRPr="005278CB" w14:paraId="3CB20BB1" w14:textId="77777777" w:rsidTr="005278CB">
        <w:tc>
          <w:tcPr>
            <w:tcW w:w="549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0B6FA58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manage role-based access control (RBAC)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AED870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64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http://bit.ly/2Nwo4rB</w:t>
              </w:r>
            </w:hyperlink>
          </w:p>
        </w:tc>
      </w:tr>
      <w:tr w:rsidR="005278CB" w:rsidRPr="005278CB" w14:paraId="4EA03017" w14:textId="77777777" w:rsidTr="005278CB">
        <w:tc>
          <w:tcPr>
            <w:tcW w:w="549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5775853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implement RBAC policies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E842585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</w:p>
        </w:tc>
      </w:tr>
      <w:tr w:rsidR="005278CB" w:rsidRPr="005278CB" w14:paraId="78DBB0D8" w14:textId="77777777" w:rsidTr="005278CB">
        <w:tc>
          <w:tcPr>
            <w:tcW w:w="549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261B4D9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assign RBAC Roles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63E883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65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http://bit.ly/2NoMTFy</w:t>
              </w:r>
            </w:hyperlink>
          </w:p>
        </w:tc>
      </w:tr>
      <w:tr w:rsidR="005278CB" w:rsidRPr="005278CB" w14:paraId="6CE80A34" w14:textId="77777777" w:rsidTr="005278CB">
        <w:tc>
          <w:tcPr>
            <w:tcW w:w="549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F1C44B5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create a custom role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A849F82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66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http://bit.ly/2NthKkw</w:t>
              </w:r>
            </w:hyperlink>
          </w:p>
        </w:tc>
      </w:tr>
      <w:tr w:rsidR="005278CB" w:rsidRPr="005278CB" w14:paraId="0962E64B" w14:textId="77777777" w:rsidTr="005278CB">
        <w:tc>
          <w:tcPr>
            <w:tcW w:w="549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DC4DC6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configure access to Azure resources by assigning roles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AA07986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67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http://bit.ly/2Nwo4rB</w:t>
              </w:r>
            </w:hyperlink>
          </w:p>
        </w:tc>
      </w:tr>
      <w:tr w:rsidR="005278CB" w:rsidRPr="005278CB" w14:paraId="03822CB4" w14:textId="77777777" w:rsidTr="005278CB">
        <w:tc>
          <w:tcPr>
            <w:tcW w:w="5490" w:type="dxa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2299234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r w:rsidRPr="005278CB">
              <w:rPr>
                <w:rFonts w:eastAsia="Times New Roman" w:cstheme="minorHAnsi"/>
                <w:color w:val="3C4858"/>
                <w:sz w:val="24"/>
                <w:szCs w:val="24"/>
              </w:rPr>
              <w:t>configure management access to Azure</w:t>
            </w:r>
          </w:p>
        </w:tc>
        <w:tc>
          <w:tcPr>
            <w:tcW w:w="0" w:type="auto"/>
            <w:tcBorders>
              <w:bottom w:val="single" w:sz="6" w:space="0" w:color="FFEA0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FDAAF40" w14:textId="77777777" w:rsidR="005278CB" w:rsidRPr="005278CB" w:rsidRDefault="005278CB" w:rsidP="005278CB">
            <w:pPr>
              <w:spacing w:after="0" w:line="240" w:lineRule="auto"/>
              <w:rPr>
                <w:rFonts w:eastAsia="Times New Roman" w:cstheme="minorHAnsi"/>
                <w:color w:val="3C4858"/>
                <w:sz w:val="24"/>
                <w:szCs w:val="24"/>
              </w:rPr>
            </w:pPr>
            <w:hyperlink r:id="rId68" w:tgtFrame="_blank" w:history="1">
              <w:r w:rsidRPr="005278CB">
                <w:rPr>
                  <w:rFonts w:eastAsia="Times New Roman" w:cstheme="minorHAnsi"/>
                  <w:color w:val="FF0000"/>
                  <w:sz w:val="24"/>
                  <w:szCs w:val="24"/>
                </w:rPr>
                <w:t>http://bit.ly/2LK7Evi</w:t>
              </w:r>
            </w:hyperlink>
          </w:p>
        </w:tc>
      </w:tr>
    </w:tbl>
    <w:p w14:paraId="33F9B202" w14:textId="77777777" w:rsidR="005278CB" w:rsidRPr="005278CB" w:rsidRDefault="005278CB" w:rsidP="005278CB">
      <w:pPr>
        <w:shd w:val="clear" w:color="auto" w:fill="FFFFFF"/>
        <w:spacing w:after="225" w:line="240" w:lineRule="auto"/>
        <w:rPr>
          <w:rFonts w:eastAsia="Times New Roman" w:cstheme="minorHAnsi"/>
          <w:color w:val="3C4858"/>
          <w:sz w:val="24"/>
          <w:szCs w:val="24"/>
        </w:rPr>
      </w:pPr>
      <w:r w:rsidRPr="005278CB">
        <w:rPr>
          <w:rFonts w:eastAsia="Times New Roman" w:cstheme="minorHAnsi"/>
          <w:color w:val="3C4858"/>
          <w:sz w:val="24"/>
          <w:szCs w:val="24"/>
        </w:rPr>
        <w:t> </w:t>
      </w:r>
    </w:p>
    <w:p w14:paraId="0D2ECE8C" w14:textId="77777777" w:rsidR="005278CB" w:rsidRPr="005278CB" w:rsidRDefault="005278CB">
      <w:pPr>
        <w:rPr>
          <w:rFonts w:cstheme="minorHAnsi"/>
          <w:sz w:val="24"/>
          <w:szCs w:val="24"/>
        </w:rPr>
      </w:pPr>
    </w:p>
    <w:sectPr w:rsidR="005278CB" w:rsidRPr="005278CB" w:rsidSect="005278C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e0MDQzNjczMDMwNzVQ0lEKTi0uzszPAykwrAUAxun1ESwAAAA="/>
  </w:docVars>
  <w:rsids>
    <w:rsidRoot w:val="005278CB"/>
    <w:rsid w:val="0052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523E"/>
  <w15:chartTrackingRefBased/>
  <w15:docId w15:val="{D0A4BB4F-3C75-4AD1-908A-9A7FE0C4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8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78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78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78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8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78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78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78C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278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7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78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.ly/2KZvEy5" TargetMode="External"/><Relationship Id="rId18" Type="http://schemas.openxmlformats.org/officeDocument/2006/relationships/hyperlink" Target="https://bit.ly/2NowSj1" TargetMode="External"/><Relationship Id="rId26" Type="http://schemas.openxmlformats.org/officeDocument/2006/relationships/hyperlink" Target="https://bit.ly/2LjoCn3" TargetMode="External"/><Relationship Id="rId39" Type="http://schemas.openxmlformats.org/officeDocument/2006/relationships/hyperlink" Target="https://bit.ly/2uyhFot" TargetMode="External"/><Relationship Id="rId21" Type="http://schemas.openxmlformats.org/officeDocument/2006/relationships/hyperlink" Target="https://bit.ly/2muFbP7" TargetMode="External"/><Relationship Id="rId34" Type="http://schemas.openxmlformats.org/officeDocument/2006/relationships/hyperlink" Target="https://bit.ly/2Jwvqce" TargetMode="External"/><Relationship Id="rId42" Type="http://schemas.openxmlformats.org/officeDocument/2006/relationships/hyperlink" Target="https://bit.ly/2uvZYGl" TargetMode="External"/><Relationship Id="rId47" Type="http://schemas.openxmlformats.org/officeDocument/2006/relationships/hyperlink" Target="https://bit.ly/2uvhBGc" TargetMode="External"/><Relationship Id="rId50" Type="http://schemas.openxmlformats.org/officeDocument/2006/relationships/hyperlink" Target="https://bit.ly/2NrsPTc" TargetMode="External"/><Relationship Id="rId55" Type="http://schemas.openxmlformats.org/officeDocument/2006/relationships/hyperlink" Target="https://bit.ly/2NunDxQ" TargetMode="External"/><Relationship Id="rId63" Type="http://schemas.openxmlformats.org/officeDocument/2006/relationships/hyperlink" Target="https://bit.ly/2NuohLS" TargetMode="External"/><Relationship Id="rId68" Type="http://schemas.openxmlformats.org/officeDocument/2006/relationships/hyperlink" Target="https://bit.ly/2LK7Evi" TargetMode="External"/><Relationship Id="rId7" Type="http://schemas.openxmlformats.org/officeDocument/2006/relationships/hyperlink" Target="https://bit.ly/2O04aW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it.ly/2us1DMO" TargetMode="External"/><Relationship Id="rId29" Type="http://schemas.openxmlformats.org/officeDocument/2006/relationships/hyperlink" Target="https://bit.ly/2zPcAxg" TargetMode="External"/><Relationship Id="rId1" Type="http://schemas.openxmlformats.org/officeDocument/2006/relationships/styles" Target="styles.xml"/><Relationship Id="rId6" Type="http://schemas.openxmlformats.org/officeDocument/2006/relationships/hyperlink" Target="https://bit.ly/2LgQDMe" TargetMode="External"/><Relationship Id="rId11" Type="http://schemas.openxmlformats.org/officeDocument/2006/relationships/hyperlink" Target="https://bit.ly/2LtfTvD" TargetMode="External"/><Relationship Id="rId24" Type="http://schemas.openxmlformats.org/officeDocument/2006/relationships/hyperlink" Target="https://bit.ly/2uu45Cz" TargetMode="External"/><Relationship Id="rId32" Type="http://schemas.openxmlformats.org/officeDocument/2006/relationships/hyperlink" Target="https://bit.ly/2LqR5UW" TargetMode="External"/><Relationship Id="rId37" Type="http://schemas.openxmlformats.org/officeDocument/2006/relationships/hyperlink" Target="https://bit.ly/2zOrKCT" TargetMode="External"/><Relationship Id="rId40" Type="http://schemas.openxmlformats.org/officeDocument/2006/relationships/hyperlink" Target="https://bit.ly/2uzuvTu" TargetMode="External"/><Relationship Id="rId45" Type="http://schemas.openxmlformats.org/officeDocument/2006/relationships/hyperlink" Target="https://bit.ly/2uvGBNw" TargetMode="External"/><Relationship Id="rId53" Type="http://schemas.openxmlformats.org/officeDocument/2006/relationships/hyperlink" Target="https://bit.ly/2Nruw2U" TargetMode="External"/><Relationship Id="rId58" Type="http://schemas.openxmlformats.org/officeDocument/2006/relationships/hyperlink" Target="https://bit.ly/2Ntkuy9" TargetMode="External"/><Relationship Id="rId66" Type="http://schemas.openxmlformats.org/officeDocument/2006/relationships/hyperlink" Target="https://bit.ly/2NthKkw" TargetMode="External"/><Relationship Id="rId5" Type="http://schemas.openxmlformats.org/officeDocument/2006/relationships/hyperlink" Target="https://bit.ly/2NtxyUp" TargetMode="External"/><Relationship Id="rId15" Type="http://schemas.openxmlformats.org/officeDocument/2006/relationships/hyperlink" Target="https://bit.ly/2NiU9mk" TargetMode="External"/><Relationship Id="rId23" Type="http://schemas.openxmlformats.org/officeDocument/2006/relationships/hyperlink" Target="https://bit.ly/2zOXLuK" TargetMode="External"/><Relationship Id="rId28" Type="http://schemas.openxmlformats.org/officeDocument/2006/relationships/hyperlink" Target="https://bit.ly/2uHGuOl" TargetMode="External"/><Relationship Id="rId36" Type="http://schemas.openxmlformats.org/officeDocument/2006/relationships/hyperlink" Target="https://bit.ly/2LqmoiE" TargetMode="External"/><Relationship Id="rId49" Type="http://schemas.openxmlformats.org/officeDocument/2006/relationships/hyperlink" Target="https://bit.ly/2uw25Kh" TargetMode="External"/><Relationship Id="rId57" Type="http://schemas.openxmlformats.org/officeDocument/2006/relationships/hyperlink" Target="https://bit.ly/2NoLoqU" TargetMode="External"/><Relationship Id="rId61" Type="http://schemas.openxmlformats.org/officeDocument/2006/relationships/hyperlink" Target="https://bit.ly/2NqKlqy" TargetMode="External"/><Relationship Id="rId10" Type="http://schemas.openxmlformats.org/officeDocument/2006/relationships/hyperlink" Target="https://bit.ly/2JsldgR" TargetMode="External"/><Relationship Id="rId19" Type="http://schemas.openxmlformats.org/officeDocument/2006/relationships/hyperlink" Target="https://bit.ly/2NqMu5P" TargetMode="External"/><Relationship Id="rId31" Type="http://schemas.openxmlformats.org/officeDocument/2006/relationships/hyperlink" Target="https://bit.ly/2Jvj8kj" TargetMode="External"/><Relationship Id="rId44" Type="http://schemas.openxmlformats.org/officeDocument/2006/relationships/hyperlink" Target="https://bit.ly/2uD0v9B" TargetMode="External"/><Relationship Id="rId52" Type="http://schemas.openxmlformats.org/officeDocument/2006/relationships/hyperlink" Target="https://bit.ly/2NqIF0e" TargetMode="External"/><Relationship Id="rId60" Type="http://schemas.openxmlformats.org/officeDocument/2006/relationships/hyperlink" Target="https://bit.ly/2NtrQSl" TargetMode="External"/><Relationship Id="rId65" Type="http://schemas.openxmlformats.org/officeDocument/2006/relationships/hyperlink" Target="https://bit.ly/2NoMTFy" TargetMode="External"/><Relationship Id="rId4" Type="http://schemas.openxmlformats.org/officeDocument/2006/relationships/hyperlink" Target="https://bit.ly/2NoiuHA" TargetMode="External"/><Relationship Id="rId9" Type="http://schemas.openxmlformats.org/officeDocument/2006/relationships/hyperlink" Target="https://bit.ly/2JuB1Qh" TargetMode="External"/><Relationship Id="rId14" Type="http://schemas.openxmlformats.org/officeDocument/2006/relationships/hyperlink" Target="https://bit.ly/2JB7Gnm" TargetMode="External"/><Relationship Id="rId22" Type="http://schemas.openxmlformats.org/officeDocument/2006/relationships/hyperlink" Target="https://bit.ly/2LpVkzQ" TargetMode="External"/><Relationship Id="rId27" Type="http://schemas.openxmlformats.org/officeDocument/2006/relationships/hyperlink" Target="https://bit.ly/2LnOcYk" TargetMode="External"/><Relationship Id="rId30" Type="http://schemas.openxmlformats.org/officeDocument/2006/relationships/hyperlink" Target="https://bit.ly/2NYOAei" TargetMode="External"/><Relationship Id="rId35" Type="http://schemas.openxmlformats.org/officeDocument/2006/relationships/hyperlink" Target="https://bit.ly/2zNeiPM" TargetMode="External"/><Relationship Id="rId43" Type="http://schemas.openxmlformats.org/officeDocument/2006/relationships/hyperlink" Target="https://bit.ly/2uxziVv" TargetMode="External"/><Relationship Id="rId48" Type="http://schemas.openxmlformats.org/officeDocument/2006/relationships/hyperlink" Target="https://bit.ly/2uxxxYr" TargetMode="External"/><Relationship Id="rId56" Type="http://schemas.openxmlformats.org/officeDocument/2006/relationships/hyperlink" Target="https://bit.ly/2NtG8CB" TargetMode="External"/><Relationship Id="rId64" Type="http://schemas.openxmlformats.org/officeDocument/2006/relationships/hyperlink" Target="https://bit.ly/2Nwo4rB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bit.ly/2mnXKUQ" TargetMode="External"/><Relationship Id="rId51" Type="http://schemas.openxmlformats.org/officeDocument/2006/relationships/hyperlink" Target="https://bit.ly/2NuMkd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it.ly/2LgOuju" TargetMode="External"/><Relationship Id="rId17" Type="http://schemas.openxmlformats.org/officeDocument/2006/relationships/hyperlink" Target="https://bit.ly/2KZZD93" TargetMode="External"/><Relationship Id="rId25" Type="http://schemas.openxmlformats.org/officeDocument/2006/relationships/hyperlink" Target="https://bit.ly/2uvP4Af" TargetMode="External"/><Relationship Id="rId33" Type="http://schemas.openxmlformats.org/officeDocument/2006/relationships/hyperlink" Target="https://bit.ly/2zTTW7E" TargetMode="External"/><Relationship Id="rId38" Type="http://schemas.openxmlformats.org/officeDocument/2006/relationships/hyperlink" Target="https://bit.ly/2uxtIm3" TargetMode="External"/><Relationship Id="rId46" Type="http://schemas.openxmlformats.org/officeDocument/2006/relationships/hyperlink" Target="https://bit.ly/2usAR7h" TargetMode="External"/><Relationship Id="rId59" Type="http://schemas.openxmlformats.org/officeDocument/2006/relationships/hyperlink" Target="https://bit.ly/2NuNdCZ" TargetMode="External"/><Relationship Id="rId67" Type="http://schemas.openxmlformats.org/officeDocument/2006/relationships/hyperlink" Target="https://bit.ly/2Nwo4rB" TargetMode="External"/><Relationship Id="rId20" Type="http://schemas.openxmlformats.org/officeDocument/2006/relationships/hyperlink" Target="https://bit.ly/2uwAd8J" TargetMode="External"/><Relationship Id="rId41" Type="http://schemas.openxmlformats.org/officeDocument/2006/relationships/hyperlink" Target="https://bit.ly/2uyj5iV" TargetMode="External"/><Relationship Id="rId54" Type="http://schemas.openxmlformats.org/officeDocument/2006/relationships/hyperlink" Target="https://bit.ly/2NvMaTp" TargetMode="External"/><Relationship Id="rId62" Type="http://schemas.openxmlformats.org/officeDocument/2006/relationships/hyperlink" Target="https://bit.ly/2NqLcYi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1136</Words>
  <Characters>6479</Characters>
  <Application>Microsoft Office Word</Application>
  <DocSecurity>0</DocSecurity>
  <Lines>53</Lines>
  <Paragraphs>15</Paragraphs>
  <ScaleCrop>false</ScaleCrop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Joydeep Ghosh</cp:lastModifiedBy>
  <cp:revision>1</cp:revision>
  <dcterms:created xsi:type="dcterms:W3CDTF">2018-07-27T16:13:00Z</dcterms:created>
  <dcterms:modified xsi:type="dcterms:W3CDTF">2018-07-27T16:18:00Z</dcterms:modified>
</cp:coreProperties>
</file>