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F019" w14:textId="77777777" w:rsidR="00251195" w:rsidRPr="00251195" w:rsidRDefault="00251195" w:rsidP="00251195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Breaking into a </w:t>
      </w:r>
      <w:r w:rsidRPr="0025119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Cisco router’s password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can be necessary for legitimate reasons, such as recovering access to a device when the password is lost. However, it’s essential to use this knowledge responsibly and legally. Here’s a step-by-step guide for password recovery:</w:t>
      </w:r>
    </w:p>
    <w:p w14:paraId="5B97AD0C" w14:textId="77777777" w:rsidR="00251195" w:rsidRPr="00251195" w:rsidRDefault="00251195" w:rsidP="0025119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Attach a Terminal or PC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14:paraId="64D68783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Connect a terminal or PC with terminal emulation software to the router’s console port.</w:t>
      </w:r>
    </w:p>
    <w:p w14:paraId="1519AAD9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Use these terminal settings:</w:t>
      </w:r>
    </w:p>
    <w:p w14:paraId="14BBFCC9" w14:textId="77777777" w:rsidR="00251195" w:rsidRPr="00251195" w:rsidRDefault="00251195" w:rsidP="00251195">
      <w:pPr>
        <w:numPr>
          <w:ilvl w:val="2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Baud rate: 9600</w:t>
      </w:r>
    </w:p>
    <w:p w14:paraId="0ADD561B" w14:textId="77777777" w:rsidR="00251195" w:rsidRPr="00251195" w:rsidRDefault="00251195" w:rsidP="00251195">
      <w:pPr>
        <w:numPr>
          <w:ilvl w:val="2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Parity: None</w:t>
      </w:r>
    </w:p>
    <w:p w14:paraId="683D0E4A" w14:textId="77777777" w:rsidR="00251195" w:rsidRPr="00251195" w:rsidRDefault="00251195" w:rsidP="00251195">
      <w:pPr>
        <w:numPr>
          <w:ilvl w:val="2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Data bits: 8</w:t>
      </w:r>
    </w:p>
    <w:p w14:paraId="095A2DD7" w14:textId="77777777" w:rsidR="00251195" w:rsidRPr="00251195" w:rsidRDefault="00251195" w:rsidP="00251195">
      <w:pPr>
        <w:numPr>
          <w:ilvl w:val="2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Stop bits: 1</w:t>
      </w:r>
    </w:p>
    <w:p w14:paraId="639D355E" w14:textId="77777777" w:rsidR="00251195" w:rsidRPr="00251195" w:rsidRDefault="00251195" w:rsidP="0025119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Check Configuration Register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14:paraId="2115540E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If you still have access to the router, type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show version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and note the configuration register value (usually 0x2102 or 0x102).</w:t>
      </w:r>
    </w:p>
    <w:p w14:paraId="4A466F0F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If you don’t have access, assume the configuration register is set to 0x2102.</w:t>
      </w:r>
    </w:p>
    <w:p w14:paraId="0B1F615A" w14:textId="77777777" w:rsidR="00251195" w:rsidRPr="00251195" w:rsidRDefault="00251195" w:rsidP="0025119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Restart the Router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14:paraId="4DE67770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Turn off the router using the power switch and then turn it back on.</w:t>
      </w:r>
    </w:p>
    <w:p w14:paraId="1D80D0F1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Within 60 seconds of power-up, press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Break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on the terminal keyboard to enter ROMMON mode.</w:t>
      </w:r>
    </w:p>
    <w:p w14:paraId="71DC6B70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If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Break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doesn’t work, try other key combinations (see Cisco’s documentation).</w:t>
      </w:r>
    </w:p>
    <w:p w14:paraId="3012A93D" w14:textId="77777777" w:rsidR="00251195" w:rsidRPr="00251195" w:rsidRDefault="00251195" w:rsidP="0025119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Change Configuration Register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14:paraId="56F3653F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At the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rommon 1&gt;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prompt, type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confreg 0x2142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to boot from Flash without loading the configuration.</w:t>
      </w:r>
    </w:p>
    <w:p w14:paraId="528004CB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Type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reset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at the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rommon 2&gt;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prompt. The router reboots, ignoring the saved configuration.</w:t>
      </w:r>
    </w:p>
    <w:p w14:paraId="1444B099" w14:textId="77777777" w:rsidR="00251195" w:rsidRPr="00251195" w:rsidRDefault="00251195" w:rsidP="0025119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Enable Mode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14:paraId="2A3790AF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Type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enable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at the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Router&gt;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prompt. You’ll be in enable mode (Router#).</w:t>
      </w:r>
    </w:p>
    <w:p w14:paraId="30B65EC5" w14:textId="77777777" w:rsidR="00251195" w:rsidRPr="00251195" w:rsidRDefault="00251195" w:rsidP="00251195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GB"/>
        </w:rPr>
        <w:t>Copy Configuration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:</w:t>
      </w:r>
    </w:p>
    <w:p w14:paraId="5F5E7332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Type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configure memory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or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copy startup-config running-config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to load the nonvolatile RAM (NVRAM) configuration into memory.</w:t>
      </w:r>
    </w:p>
    <w:p w14:paraId="457637E1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Use </w:t>
      </w:r>
      <w:r w:rsidRPr="00251195">
        <w:rPr>
          <w:rFonts w:ascii="Courier New" w:eastAsia="Times New Roman" w:hAnsi="Courier New" w:cs="Courier New"/>
          <w:color w:val="111111"/>
          <w:sz w:val="20"/>
          <w:szCs w:val="20"/>
          <w:lang w:eastAsia="en-GB"/>
        </w:rPr>
        <w:t>show running-config</w:t>
      </w: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 to view the router’s configuration.</w:t>
      </w:r>
    </w:p>
    <w:p w14:paraId="634A9019" w14:textId="77777777" w:rsidR="00251195" w:rsidRPr="00251195" w:rsidRDefault="00251195" w:rsidP="00251195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</w:pPr>
      <w:r w:rsidRPr="00251195">
        <w:rPr>
          <w:rFonts w:ascii="Roboto" w:eastAsia="Times New Roman" w:hAnsi="Roboto" w:cs="Times New Roman"/>
          <w:color w:val="111111"/>
          <w:sz w:val="24"/>
          <w:szCs w:val="24"/>
          <w:lang w:eastAsia="en-GB"/>
        </w:rPr>
        <w:t>You’ll find passwords (enable password, enable secret, vty, console passwords) either in encrypted or unencrypted format.</w:t>
      </w:r>
    </w:p>
    <w:p w14:paraId="33DCE4EC" w14:textId="77777777" w:rsidR="00B957E9" w:rsidRDefault="00B957E9"/>
    <w:sectPr w:rsidR="00B95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17D7"/>
    <w:multiLevelType w:val="multilevel"/>
    <w:tmpl w:val="964A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95"/>
    <w:rsid w:val="00251195"/>
    <w:rsid w:val="00B9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97D2"/>
  <w15:chartTrackingRefBased/>
  <w15:docId w15:val="{81FE2FB4-6DD6-40CA-801E-E6BD7CC1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1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2024-06-23T12:55:00Z</dcterms:created>
  <dcterms:modified xsi:type="dcterms:W3CDTF">2024-06-23T12:56:00Z</dcterms:modified>
</cp:coreProperties>
</file>