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17"/>
        <w:gridCol w:w="2191"/>
        <w:gridCol w:w="4284"/>
        <w:gridCol w:w="7596"/>
      </w:tblGrid>
      <w:tr w:rsidR="002522AD" w:rsidRPr="008A48A4" w14:paraId="3DD29E28" w14:textId="0EC7A04A" w:rsidTr="002522AD">
        <w:tc>
          <w:tcPr>
            <w:tcW w:w="428" w:type="pct"/>
          </w:tcPr>
          <w:p w14:paraId="1FB79D51" w14:textId="5320150A" w:rsidR="002522AD" w:rsidRPr="008A48A4" w:rsidRDefault="002522AD" w:rsidP="0074076B">
            <w:pPr>
              <w:rPr>
                <w:rFonts w:asciiTheme="minorHAnsi" w:hAnsiTheme="minorHAnsi" w:cstheme="minorHAnsi"/>
                <w:b/>
                <w:bCs/>
                <w:sz w:val="18"/>
                <w:szCs w:val="18"/>
              </w:rPr>
            </w:pPr>
          </w:p>
        </w:tc>
        <w:tc>
          <w:tcPr>
            <w:tcW w:w="712" w:type="pct"/>
          </w:tcPr>
          <w:p w14:paraId="621AEBBD" w14:textId="2CC42E29" w:rsidR="002522AD" w:rsidRPr="008A48A4" w:rsidRDefault="002522AD"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1392" w:type="pct"/>
          </w:tcPr>
          <w:p w14:paraId="1A3F85E1" w14:textId="0E53F2D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468" w:type="pct"/>
          </w:tcPr>
          <w:p w14:paraId="1A3344D5" w14:textId="1A0FF66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2522AD" w:rsidRPr="008A48A4" w14:paraId="69DBCE87" w14:textId="56ABBC30" w:rsidTr="002522AD">
        <w:tc>
          <w:tcPr>
            <w:tcW w:w="428" w:type="pct"/>
          </w:tcPr>
          <w:p w14:paraId="546A7C48" w14:textId="45439F9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712" w:type="pct"/>
          </w:tcPr>
          <w:p w14:paraId="142EB40B" w14:textId="6592AD2A"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1392" w:type="pct"/>
          </w:tcPr>
          <w:p w14:paraId="5EBDD453" w14:textId="5491E44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zikv_preg</w:t>
            </w:r>
          </w:p>
        </w:tc>
        <w:tc>
          <w:tcPr>
            <w:tcW w:w="2468" w:type="pct"/>
          </w:tcPr>
          <w:p w14:paraId="62BBBFE2"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Was pregnant woman diagnosed with ZIKV during this pregnancy using any criteria (clinical or laboratory diagnosis or self report) as defined by the study?</w:t>
            </w:r>
          </w:p>
          <w:p w14:paraId="33875530" w14:textId="7B56D17D"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2522AD" w:rsidRPr="008A48A4" w14:paraId="37FFF797" w14:textId="06FFE0D2" w:rsidTr="002522AD">
        <w:tc>
          <w:tcPr>
            <w:tcW w:w="428" w:type="pct"/>
          </w:tcPr>
          <w:p w14:paraId="540A3EF8" w14:textId="77777777" w:rsidR="002522AD" w:rsidRPr="008A48A4" w:rsidRDefault="002522AD" w:rsidP="00E14894">
            <w:pPr>
              <w:rPr>
                <w:rFonts w:asciiTheme="minorHAnsi" w:hAnsiTheme="minorHAnsi" w:cstheme="minorHAnsi"/>
                <w:sz w:val="18"/>
                <w:szCs w:val="18"/>
              </w:rPr>
            </w:pPr>
          </w:p>
        </w:tc>
        <w:tc>
          <w:tcPr>
            <w:tcW w:w="712" w:type="pct"/>
          </w:tcPr>
          <w:p w14:paraId="281E9327" w14:textId="6873B393"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1392" w:type="pct"/>
          </w:tcPr>
          <w:p w14:paraId="1A23C452" w14:textId="1A7A8DE4" w:rsidR="002522AD" w:rsidRPr="008A48A4" w:rsidRDefault="002522AD"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468" w:type="pct"/>
          </w:tcPr>
          <w:p w14:paraId="1D344BAC"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2522AD"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174FB0" w:rsidRPr="008A48A4" w:rsidRDefault="00174FB0"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r>
      <w:tr w:rsidR="002522AD" w:rsidRPr="008A48A4" w14:paraId="77698E47" w14:textId="0FD05086" w:rsidTr="002522AD">
        <w:tc>
          <w:tcPr>
            <w:tcW w:w="428" w:type="pct"/>
          </w:tcPr>
          <w:p w14:paraId="71CA2D13"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712" w:type="pct"/>
          </w:tcPr>
          <w:p w14:paraId="74302E35"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weeks gestation) </w:t>
            </w:r>
          </w:p>
        </w:tc>
        <w:tc>
          <w:tcPr>
            <w:tcW w:w="1392" w:type="pct"/>
          </w:tcPr>
          <w:p w14:paraId="5392E317" w14:textId="6B5D4A6B"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468" w:type="pct"/>
          </w:tcPr>
          <w:p w14:paraId="4BFAE9DE"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2522AD" w:rsidRPr="008A48A4" w14:paraId="1A208071" w14:textId="3C4F856A" w:rsidTr="002522AD">
        <w:tc>
          <w:tcPr>
            <w:tcW w:w="428" w:type="pct"/>
          </w:tcPr>
          <w:p w14:paraId="52BFA743" w14:textId="77777777" w:rsidR="002522AD" w:rsidRPr="008A48A4" w:rsidRDefault="002522AD" w:rsidP="00E14894">
            <w:pPr>
              <w:rPr>
                <w:rFonts w:asciiTheme="minorHAnsi" w:hAnsiTheme="minorHAnsi" w:cstheme="minorHAnsi"/>
                <w:sz w:val="18"/>
                <w:szCs w:val="18"/>
              </w:rPr>
            </w:pPr>
          </w:p>
        </w:tc>
        <w:tc>
          <w:tcPr>
            <w:tcW w:w="712" w:type="pct"/>
          </w:tcPr>
          <w:p w14:paraId="1D809866" w14:textId="77777777" w:rsidR="002522AD" w:rsidRPr="008A48A4" w:rsidRDefault="002522AD" w:rsidP="00E14894">
            <w:pPr>
              <w:contextualSpacing/>
              <w:rPr>
                <w:rFonts w:asciiTheme="minorHAnsi" w:hAnsiTheme="minorHAnsi" w:cstheme="minorHAnsi"/>
                <w:sz w:val="18"/>
                <w:szCs w:val="18"/>
              </w:rPr>
            </w:pPr>
          </w:p>
        </w:tc>
        <w:tc>
          <w:tcPr>
            <w:tcW w:w="1392" w:type="pct"/>
          </w:tcPr>
          <w:p w14:paraId="69633979" w14:textId="6EDF16F0" w:rsidR="002522AD" w:rsidRPr="008A48A4" w:rsidRDefault="002522AD"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468" w:type="pct"/>
          </w:tcPr>
          <w:p w14:paraId="61F21D90"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2522AD" w:rsidRPr="008A48A4" w14:paraId="71C94FC9" w14:textId="0399FAEE" w:rsidTr="002522AD">
        <w:tc>
          <w:tcPr>
            <w:tcW w:w="428" w:type="pct"/>
          </w:tcPr>
          <w:p w14:paraId="44BFA178" w14:textId="77777777" w:rsidR="002522AD" w:rsidRPr="008A48A4" w:rsidRDefault="002522AD" w:rsidP="00C1731F">
            <w:pPr>
              <w:rPr>
                <w:rFonts w:asciiTheme="minorHAnsi" w:hAnsiTheme="minorHAnsi" w:cstheme="minorHAnsi"/>
                <w:sz w:val="18"/>
                <w:szCs w:val="18"/>
              </w:rPr>
            </w:pPr>
          </w:p>
        </w:tc>
        <w:tc>
          <w:tcPr>
            <w:tcW w:w="712" w:type="pct"/>
          </w:tcPr>
          <w:p w14:paraId="06A2585B" w14:textId="77777777" w:rsidR="002522AD" w:rsidRPr="008A48A4" w:rsidRDefault="002522AD" w:rsidP="00C1731F">
            <w:pPr>
              <w:contextualSpacing/>
              <w:rPr>
                <w:rFonts w:asciiTheme="minorHAnsi" w:hAnsiTheme="minorHAnsi" w:cstheme="minorHAnsi"/>
                <w:sz w:val="18"/>
                <w:szCs w:val="18"/>
              </w:rPr>
            </w:pPr>
          </w:p>
        </w:tc>
        <w:tc>
          <w:tcPr>
            <w:tcW w:w="1392" w:type="pct"/>
          </w:tcPr>
          <w:p w14:paraId="09B4A837" w14:textId="7F61DFA6" w:rsidR="008161DD" w:rsidRDefault="002522AD"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sidR="008161DD">
              <w:rPr>
                <w:rFonts w:asciiTheme="minorHAnsi" w:hAnsiTheme="minorHAnsi" w:cstheme="minorHAnsi"/>
                <w:sz w:val="18"/>
                <w:szCs w:val="18"/>
              </w:rPr>
              <w:t xml:space="preserve"> </w:t>
            </w:r>
            <w:r w:rsidR="00BA17CD">
              <w:rPr>
                <w:rFonts w:asciiTheme="minorHAnsi" w:hAnsiTheme="minorHAnsi" w:cstheme="minorHAnsi"/>
                <w:sz w:val="18"/>
                <w:szCs w:val="18"/>
              </w:rPr>
              <w:t>(passive imputation)</w:t>
            </w:r>
          </w:p>
          <w:p w14:paraId="6753CD29" w14:textId="77777777" w:rsidR="008161DD" w:rsidRDefault="008161DD" w:rsidP="00C1731F">
            <w:pPr>
              <w:contextualSpacing/>
              <w:rPr>
                <w:rFonts w:asciiTheme="minorHAnsi" w:hAnsiTheme="minorHAnsi" w:cstheme="minorHAnsi"/>
                <w:sz w:val="18"/>
                <w:szCs w:val="18"/>
              </w:rPr>
            </w:pPr>
          </w:p>
          <w:p w14:paraId="7A5C026B" w14:textId="77777777" w:rsidR="008161DD" w:rsidRDefault="008161D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BA17CD" w:rsidRDefault="00BA17C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F33F63" w:rsidRDefault="00F33F63" w:rsidP="00C1731F">
            <w:pPr>
              <w:contextualSpacing/>
              <w:rPr>
                <w:rFonts w:asciiTheme="minorHAnsi" w:hAnsiTheme="minorHAnsi" w:cstheme="minorHAnsi"/>
                <w:sz w:val="18"/>
                <w:szCs w:val="18"/>
              </w:rPr>
            </w:pPr>
          </w:p>
          <w:p w14:paraId="1D2453C8" w14:textId="24199C8B" w:rsidR="00004D5A" w:rsidRPr="00174FB0" w:rsidRDefault="00004D5A" w:rsidP="00CA0631">
            <w:pPr>
              <w:contextualSpacing/>
              <w:rPr>
                <w:rFonts w:asciiTheme="minorHAnsi" w:hAnsiTheme="minorHAnsi" w:cstheme="minorHAnsi"/>
                <w:sz w:val="18"/>
                <w:szCs w:val="18"/>
              </w:rPr>
            </w:pPr>
          </w:p>
        </w:tc>
        <w:tc>
          <w:tcPr>
            <w:tcW w:w="2468" w:type="pct"/>
          </w:tcPr>
          <w:p w14:paraId="7F70250A" w14:textId="6D3BD22E" w:rsidR="002522AD" w:rsidRDefault="002522AD"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2522AD"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174FB0" w:rsidRPr="008A48A4" w:rsidRDefault="00174FB0"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r>
      <w:tr w:rsidR="002522AD" w:rsidRPr="008A48A4" w14:paraId="519FEE84" w14:textId="30AEBFDF" w:rsidTr="002522AD">
        <w:tc>
          <w:tcPr>
            <w:tcW w:w="428" w:type="pct"/>
          </w:tcPr>
          <w:p w14:paraId="278430B5"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154D4D6C"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1392" w:type="pct"/>
          </w:tcPr>
          <w:p w14:paraId="7CC7D44A" w14:textId="329B4D0E" w:rsidR="002522AD" w:rsidRDefault="00BA17C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w:t>
            </w:r>
            <w:r w:rsidR="002522AD" w:rsidRPr="008A48A4">
              <w:rPr>
                <w:rFonts w:asciiTheme="minorHAnsi" w:hAnsiTheme="minorHAnsi" w:cstheme="minorHAnsi"/>
                <w:sz w:val="18"/>
                <w:szCs w:val="18"/>
              </w:rPr>
              <w:t>oss</w:t>
            </w:r>
          </w:p>
          <w:p w14:paraId="46F41531" w14:textId="3D7997F8" w:rsidR="00BA17CD" w:rsidRPr="008A48A4" w:rsidRDefault="00BA17CD" w:rsidP="00AB1EE8">
            <w:pPr>
              <w:spacing w:line="276" w:lineRule="auto"/>
              <w:contextualSpacing/>
              <w:rPr>
                <w:rFonts w:asciiTheme="minorHAnsi" w:hAnsiTheme="minorHAnsi" w:cstheme="minorHAnsi"/>
                <w:sz w:val="18"/>
                <w:szCs w:val="18"/>
              </w:rPr>
            </w:pPr>
          </w:p>
        </w:tc>
        <w:tc>
          <w:tcPr>
            <w:tcW w:w="2468" w:type="pct"/>
          </w:tcPr>
          <w:p w14:paraId="51896BA1" w14:textId="000D1325"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2522AD" w:rsidRPr="008A48A4" w14:paraId="26FB17E7" w14:textId="125FF501" w:rsidTr="002522AD">
        <w:tc>
          <w:tcPr>
            <w:tcW w:w="428" w:type="pct"/>
          </w:tcPr>
          <w:p w14:paraId="16D9F9FC"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4357E62E" w14:textId="77777777" w:rsidR="002522AD" w:rsidRPr="008A48A4" w:rsidRDefault="002522AD" w:rsidP="00AB1EE8">
            <w:pPr>
              <w:spacing w:line="276" w:lineRule="auto"/>
              <w:contextualSpacing/>
              <w:rPr>
                <w:rFonts w:asciiTheme="minorHAnsi" w:hAnsiTheme="minorHAnsi" w:cstheme="minorHAnsi"/>
                <w:sz w:val="18"/>
                <w:szCs w:val="18"/>
              </w:rPr>
            </w:pPr>
          </w:p>
        </w:tc>
        <w:tc>
          <w:tcPr>
            <w:tcW w:w="1392" w:type="pct"/>
          </w:tcPr>
          <w:p w14:paraId="1E263DF1" w14:textId="6CA7ACD1" w:rsidR="002522AD" w:rsidRPr="008A48A4" w:rsidRDefault="002522AD"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468" w:type="pct"/>
          </w:tcPr>
          <w:p w14:paraId="35294E01"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BA17CD" w:rsidRPr="008A48A4" w14:paraId="6BA3304E" w14:textId="77777777" w:rsidTr="002522AD">
        <w:tc>
          <w:tcPr>
            <w:tcW w:w="428" w:type="pct"/>
          </w:tcPr>
          <w:p w14:paraId="25F9CF3F" w14:textId="77777777" w:rsidR="00BA17CD" w:rsidRPr="008A48A4" w:rsidRDefault="00BA17CD" w:rsidP="00BA17CD">
            <w:pPr>
              <w:spacing w:line="276" w:lineRule="auto"/>
              <w:rPr>
                <w:rFonts w:asciiTheme="minorHAnsi" w:hAnsiTheme="minorHAnsi" w:cstheme="minorHAnsi"/>
                <w:sz w:val="18"/>
                <w:szCs w:val="18"/>
              </w:rPr>
            </w:pPr>
          </w:p>
        </w:tc>
        <w:tc>
          <w:tcPr>
            <w:tcW w:w="712" w:type="pct"/>
          </w:tcPr>
          <w:p w14:paraId="7B90661F" w14:textId="77777777" w:rsidR="00BA17CD" w:rsidRPr="008A48A4" w:rsidRDefault="00BA17CD" w:rsidP="00BA17CD">
            <w:pPr>
              <w:spacing w:line="276" w:lineRule="auto"/>
              <w:contextualSpacing/>
              <w:rPr>
                <w:rFonts w:asciiTheme="minorHAnsi" w:hAnsiTheme="minorHAnsi" w:cstheme="minorHAnsi"/>
                <w:sz w:val="18"/>
                <w:szCs w:val="18"/>
              </w:rPr>
            </w:pPr>
          </w:p>
        </w:tc>
        <w:tc>
          <w:tcPr>
            <w:tcW w:w="1392" w:type="pct"/>
          </w:tcPr>
          <w:p w14:paraId="0EDB5D5E" w14:textId="77777777" w:rsidR="00BA17CD" w:rsidRDefault="00BA17CD"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BA17CD" w:rsidRDefault="00BA17CD" w:rsidP="00BA17CD">
            <w:pPr>
              <w:contextualSpacing/>
              <w:rPr>
                <w:rFonts w:asciiTheme="minorHAnsi" w:hAnsiTheme="minorHAnsi" w:cstheme="minorHAnsi"/>
                <w:sz w:val="18"/>
                <w:szCs w:val="18"/>
              </w:rPr>
            </w:pPr>
          </w:p>
          <w:p w14:paraId="6D6463C3" w14:textId="5D649C1E" w:rsidR="00BA17CD" w:rsidRDefault="00BA17CD"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w:t>
            </w:r>
            <w:r w:rsidR="00EB11CE">
              <w:rPr>
                <w:rFonts w:asciiTheme="minorHAnsi" w:hAnsiTheme="minorHAnsi" w:cstheme="minorHAnsi"/>
                <w:sz w:val="18"/>
                <w:szCs w:val="18"/>
              </w:rPr>
              <w:t xml:space="preserve">2, </w:t>
            </w:r>
            <w:r w:rsidR="00932869">
              <w:rPr>
                <w:rFonts w:asciiTheme="minorHAnsi" w:hAnsiTheme="minorHAnsi" w:cstheme="minorHAnsi"/>
                <w:sz w:val="18"/>
                <w:szCs w:val="18"/>
              </w:rPr>
              <w:t>3</w:t>
            </w:r>
            <w:r>
              <w:rPr>
                <w:rFonts w:asciiTheme="minorHAnsi" w:hAnsiTheme="minorHAnsi" w:cstheme="minorHAnsi"/>
                <w:sz w:val="18"/>
                <w:szCs w:val="18"/>
              </w:rPr>
              <w:t xml:space="preserve"> or </w:t>
            </w:r>
            <w:r w:rsidR="00932869">
              <w:rPr>
                <w:rFonts w:asciiTheme="minorHAnsi" w:hAnsiTheme="minorHAnsi" w:cstheme="minorHAnsi"/>
                <w:sz w:val="18"/>
                <w:szCs w:val="18"/>
              </w:rPr>
              <w:t>4</w:t>
            </w:r>
            <w:r>
              <w:rPr>
                <w:rFonts w:asciiTheme="minorHAnsi" w:hAnsiTheme="minorHAnsi" w:cstheme="minorHAnsi"/>
                <w:sz w:val="18"/>
                <w:szCs w:val="18"/>
              </w:rPr>
              <w:t xml:space="preserve"> -&gt; loss=1</w:t>
            </w:r>
          </w:p>
          <w:p w14:paraId="6DAAA2FA" w14:textId="601C1A7A" w:rsidR="00661A18" w:rsidRPr="008A48A4" w:rsidRDefault="00BA17CD"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468" w:type="pct"/>
          </w:tcPr>
          <w:p w14:paraId="4FDB6757" w14:textId="77777777" w:rsidR="00BA17CD" w:rsidRPr="008A48A4" w:rsidRDefault="00BA17CD"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BA17CD" w:rsidRPr="008A48A4" w:rsidRDefault="00932869"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r>
      <w:tr w:rsidR="00774E70" w:rsidRPr="008A48A4" w14:paraId="2CC7590D" w14:textId="6A067C17" w:rsidTr="002522AD">
        <w:tc>
          <w:tcPr>
            <w:tcW w:w="428" w:type="pct"/>
          </w:tcPr>
          <w:p w14:paraId="7F8E265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B613F5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4655513" w14:textId="01C7841F"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468" w:type="pct"/>
          </w:tcPr>
          <w:p w14:paraId="427CBDB4" w14:textId="33418D95"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774E70" w:rsidRPr="008A48A4" w14:paraId="4DA63FB2" w14:textId="77777777" w:rsidTr="002522AD">
        <w:tc>
          <w:tcPr>
            <w:tcW w:w="428" w:type="pct"/>
          </w:tcPr>
          <w:p w14:paraId="0BE6A6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905175"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D91ADFF" w14:textId="5595D286"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468" w:type="pct"/>
          </w:tcPr>
          <w:p w14:paraId="15380D1D"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EB11CE" w:rsidRPr="008A48A4" w:rsidRDefault="00EB11CE"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r>
      <w:tr w:rsidR="00774E70" w:rsidRPr="008A48A4" w14:paraId="61D9C3DC" w14:textId="54AA7A20" w:rsidTr="002522AD">
        <w:tc>
          <w:tcPr>
            <w:tcW w:w="428" w:type="pct"/>
          </w:tcPr>
          <w:p w14:paraId="76B011E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BAB9E03" w14:textId="77777777"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1392" w:type="pct"/>
          </w:tcPr>
          <w:p w14:paraId="4E89B610" w14:textId="5819C5C0"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9C571D" w:rsidRDefault="009C571D" w:rsidP="00774E70">
            <w:pPr>
              <w:spacing w:line="276" w:lineRule="auto"/>
              <w:contextualSpacing/>
              <w:rPr>
                <w:rFonts w:asciiTheme="minorHAnsi" w:hAnsiTheme="minorHAnsi" w:cstheme="minorHAnsi"/>
                <w:sz w:val="18"/>
                <w:szCs w:val="18"/>
              </w:rPr>
            </w:pPr>
          </w:p>
          <w:p w14:paraId="5B9FF32D" w14:textId="1701ADE3" w:rsidR="009C571D" w:rsidRDefault="009C571D"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czsn</w:t>
            </w:r>
            <w:proofErr w:type="spellEnd"/>
            <w:r>
              <w:rPr>
                <w:rFonts w:asciiTheme="minorHAnsi" w:hAnsiTheme="minorHAnsi" w:cstheme="minorHAnsi"/>
                <w:sz w:val="18"/>
                <w:szCs w:val="18"/>
              </w:rPr>
              <w:t xml:space="preserve"> (WHO definition)</w:t>
            </w:r>
          </w:p>
          <w:p w14:paraId="36789031" w14:textId="45334B68" w:rsidR="009C571D" w:rsidRDefault="009C571D"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9C571D" w:rsidRDefault="009C571D"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9C571D" w:rsidRDefault="009C571D"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9C571D" w:rsidRPr="009C571D" w:rsidRDefault="009C571D"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sidR="00FC509F">
              <w:rPr>
                <w:rFonts w:asciiTheme="minorHAnsi" w:hAnsiTheme="minorHAnsi" w:cstheme="minorHAnsi"/>
                <w:sz w:val="18"/>
                <w:szCs w:val="18"/>
              </w:rPr>
              <w:t>anyabnormatlity</w:t>
            </w:r>
            <w:proofErr w:type="spellEnd"/>
            <w:r w:rsidR="00FC509F">
              <w:rPr>
                <w:rFonts w:asciiTheme="minorHAnsi" w:hAnsiTheme="minorHAnsi" w:cstheme="minorHAnsi"/>
                <w:sz w:val="18"/>
                <w:szCs w:val="18"/>
              </w:rPr>
              <w:t>=1</w:t>
            </w:r>
          </w:p>
          <w:p w14:paraId="54538CA6" w14:textId="7441BA50" w:rsidR="00774E70" w:rsidRDefault="00774E70" w:rsidP="00774E70">
            <w:pPr>
              <w:spacing w:line="276" w:lineRule="auto"/>
              <w:contextualSpacing/>
              <w:rPr>
                <w:rFonts w:asciiTheme="minorHAnsi" w:hAnsiTheme="minorHAnsi" w:cstheme="minorHAnsi"/>
                <w:sz w:val="18"/>
                <w:szCs w:val="18"/>
              </w:rPr>
            </w:pPr>
          </w:p>
          <w:p w14:paraId="189592CA" w14:textId="77777777" w:rsidR="00774E70" w:rsidRDefault="00774E70" w:rsidP="00774E70">
            <w:pPr>
              <w:spacing w:line="276" w:lineRule="auto"/>
              <w:contextualSpacing/>
              <w:rPr>
                <w:rFonts w:asciiTheme="minorHAnsi" w:hAnsiTheme="minorHAnsi" w:cstheme="minorHAnsi"/>
                <w:sz w:val="18"/>
                <w:szCs w:val="18"/>
              </w:rPr>
            </w:pPr>
          </w:p>
          <w:p w14:paraId="6BD45FAD" w14:textId="1583491E"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157E46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774E70" w:rsidRDefault="00774E70" w:rsidP="00774E70">
            <w:pPr>
              <w:spacing w:line="276" w:lineRule="auto"/>
              <w:contextualSpacing/>
              <w:rPr>
                <w:rFonts w:asciiTheme="minorHAnsi" w:hAnsiTheme="minorHAnsi" w:cstheme="minorHAnsi"/>
                <w:sz w:val="18"/>
                <w:szCs w:val="18"/>
              </w:rPr>
            </w:pPr>
          </w:p>
          <w:p w14:paraId="32BFD96E" w14:textId="6D4D4F1C"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774E70" w:rsidRPr="008A48A4" w14:paraId="5EC07826" w14:textId="6BC8F833" w:rsidTr="002522AD">
        <w:tc>
          <w:tcPr>
            <w:tcW w:w="428" w:type="pct"/>
          </w:tcPr>
          <w:p w14:paraId="7A3BC8E7" w14:textId="6DAF27FE" w:rsidR="00774E70" w:rsidRPr="008A48A4" w:rsidRDefault="00774E70"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712" w:type="pct"/>
          </w:tcPr>
          <w:p w14:paraId="62973B07"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1392" w:type="pct"/>
          </w:tcPr>
          <w:p w14:paraId="4D79E9E5" w14:textId="170F0C4C" w:rsidR="00774E70" w:rsidRDefault="009218E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774E70" w:rsidRDefault="00774E70" w:rsidP="00774E70">
            <w:pPr>
              <w:spacing w:line="276" w:lineRule="auto"/>
              <w:contextualSpacing/>
              <w:rPr>
                <w:rFonts w:asciiTheme="minorHAnsi" w:hAnsiTheme="minorHAnsi" w:cstheme="minorHAnsi"/>
                <w:sz w:val="18"/>
                <w:szCs w:val="18"/>
              </w:rPr>
            </w:pPr>
          </w:p>
          <w:p w14:paraId="12E6A432" w14:textId="2A442029"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247CC25" w14:textId="3B61FA98"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64BAD499" w14:textId="6FD30C27" w:rsidTr="002522AD">
        <w:tc>
          <w:tcPr>
            <w:tcW w:w="428" w:type="pct"/>
          </w:tcPr>
          <w:p w14:paraId="18CE264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79EDE16" w14:textId="77777777" w:rsidR="00774E70" w:rsidRPr="00D740B8"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Early fetal death (20-27 weeks gestation)</w:t>
            </w:r>
          </w:p>
        </w:tc>
        <w:tc>
          <w:tcPr>
            <w:tcW w:w="1392" w:type="pct"/>
          </w:tcPr>
          <w:p w14:paraId="6CEE7F19" w14:textId="08866F6E"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5BAE399A" w14:textId="6679DEC3"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3B8146A2" w14:textId="1176B971" w:rsidTr="002522AD">
        <w:tc>
          <w:tcPr>
            <w:tcW w:w="428" w:type="pct"/>
          </w:tcPr>
          <w:p w14:paraId="6E7ACC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8143D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≥28 weeks gestation)</w:t>
            </w:r>
          </w:p>
        </w:tc>
        <w:tc>
          <w:tcPr>
            <w:tcW w:w="1392" w:type="pct"/>
          </w:tcPr>
          <w:p w14:paraId="472A4C19" w14:textId="7E411EA4" w:rsidR="00774E70" w:rsidRPr="008A48A4" w:rsidRDefault="00774E70"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72E920C9" w14:textId="1D3EBF0F"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1EB1DC6B" w14:textId="3E138F58" w:rsidTr="002522AD">
        <w:tc>
          <w:tcPr>
            <w:tcW w:w="428" w:type="pct"/>
          </w:tcPr>
          <w:p w14:paraId="697F9894" w14:textId="77777777" w:rsidR="00774E70" w:rsidRPr="00905CE4" w:rsidRDefault="00774E70" w:rsidP="00774E70">
            <w:pPr>
              <w:spacing w:line="276" w:lineRule="auto"/>
              <w:rPr>
                <w:rFonts w:asciiTheme="minorHAnsi" w:hAnsiTheme="minorHAnsi" w:cstheme="minorHAnsi"/>
                <w:sz w:val="18"/>
                <w:szCs w:val="18"/>
              </w:rPr>
            </w:pPr>
          </w:p>
        </w:tc>
        <w:tc>
          <w:tcPr>
            <w:tcW w:w="712" w:type="pct"/>
          </w:tcPr>
          <w:p w14:paraId="5F0D5CE6" w14:textId="77777777" w:rsidR="00774E70" w:rsidRPr="00905CE4" w:rsidRDefault="00774E70"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Late fetal death (≥28 weeks gestation) with microcephaly</w:t>
            </w:r>
          </w:p>
        </w:tc>
        <w:tc>
          <w:tcPr>
            <w:tcW w:w="1392" w:type="pct"/>
          </w:tcPr>
          <w:p w14:paraId="36412616" w14:textId="0BF510C9"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468" w:type="pct"/>
          </w:tcPr>
          <w:p w14:paraId="1711F34D" w14:textId="71A4BC9A"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7458A84" w14:textId="123F3582" w:rsidTr="002522AD">
        <w:tc>
          <w:tcPr>
            <w:tcW w:w="428" w:type="pct"/>
          </w:tcPr>
          <w:p w14:paraId="2861A7D3"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57010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1392" w:type="pct"/>
          </w:tcPr>
          <w:p w14:paraId="614CE918" w14:textId="4F89486C" w:rsidR="00774E70" w:rsidRPr="008A48A4"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468" w:type="pct"/>
          </w:tcPr>
          <w:p w14:paraId="36E63C89" w14:textId="3F8C61E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21B36EE" w14:textId="472E89E3" w:rsidTr="002522AD">
        <w:tc>
          <w:tcPr>
            <w:tcW w:w="428" w:type="pct"/>
          </w:tcPr>
          <w:p w14:paraId="41DFDBEB"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404AAD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1392" w:type="pct"/>
          </w:tcPr>
          <w:p w14:paraId="66780EB9" w14:textId="3E32D4F2" w:rsidR="00774E70" w:rsidRPr="008A48A4" w:rsidRDefault="00774E70"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igr_curr_preg</w:t>
            </w:r>
            <w:commentRangeEnd w:id="1"/>
            <w:proofErr w:type="spellEnd"/>
            <w:r>
              <w:rPr>
                <w:rStyle w:val="CommentReference"/>
                <w:rFonts w:ascii="Calibri" w:eastAsia="Calibri" w:hAnsi="Calibri" w:cs="Calibri"/>
                <w:color w:val="000000"/>
                <w:lang w:eastAsia="en-CA"/>
              </w:rPr>
              <w:commentReference w:id="1"/>
            </w:r>
            <w:commentRangeEnd w:id="2"/>
            <w:r w:rsidR="00EE6453">
              <w:rPr>
                <w:rStyle w:val="CommentReference"/>
                <w:rFonts w:ascii="Calibri" w:eastAsia="Calibri" w:hAnsi="Calibri" w:cs="Calibri"/>
                <w:color w:val="000000"/>
                <w:lang w:eastAsia="en-CA"/>
              </w:rPr>
              <w:commentReference w:id="2"/>
            </w:r>
          </w:p>
        </w:tc>
        <w:tc>
          <w:tcPr>
            <w:tcW w:w="2468" w:type="pct"/>
          </w:tcPr>
          <w:p w14:paraId="3F2026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774E70" w:rsidRPr="008A48A4" w14:paraId="6388622F" w14:textId="6714E9BF" w:rsidTr="002522AD">
        <w:tc>
          <w:tcPr>
            <w:tcW w:w="428" w:type="pct"/>
          </w:tcPr>
          <w:p w14:paraId="6916F1BF" w14:textId="4D6DB295"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712" w:type="pct"/>
          </w:tcPr>
          <w:p w14:paraId="3045097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7D23C0D" w14:textId="1330CD96"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468" w:type="pct"/>
          </w:tcPr>
          <w:p w14:paraId="3E70742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774E70" w:rsidRPr="008A48A4" w14:paraId="2536EC04" w14:textId="77777777" w:rsidTr="002522AD">
        <w:tc>
          <w:tcPr>
            <w:tcW w:w="428" w:type="pct"/>
          </w:tcPr>
          <w:p w14:paraId="7A2989A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692745B"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89EDF50" w14:textId="77777777"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774E70" w:rsidRDefault="00774E70" w:rsidP="00774E70">
            <w:pPr>
              <w:spacing w:line="276" w:lineRule="auto"/>
              <w:contextualSpacing/>
              <w:rPr>
                <w:rFonts w:asciiTheme="minorHAnsi" w:hAnsiTheme="minorHAnsi" w:cstheme="minorHAnsi"/>
                <w:sz w:val="18"/>
                <w:szCs w:val="18"/>
              </w:rPr>
            </w:pPr>
          </w:p>
          <w:p w14:paraId="076F9598"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774E70" w:rsidRPr="008B3FCD" w:rsidRDefault="00774E70"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468" w:type="pct"/>
          </w:tcPr>
          <w:p w14:paraId="12BBCC1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45394268" w14:textId="77777777" w:rsidTr="002522AD">
        <w:tc>
          <w:tcPr>
            <w:tcW w:w="428" w:type="pct"/>
          </w:tcPr>
          <w:p w14:paraId="4060E13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FAD638F"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276630C1" w14:textId="77777777" w:rsidR="00774E70" w:rsidRDefault="00774E70"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774E70" w:rsidRDefault="00774E70" w:rsidP="00774E70">
            <w:pPr>
              <w:spacing w:line="276" w:lineRule="auto"/>
              <w:contextualSpacing/>
              <w:rPr>
                <w:rFonts w:asciiTheme="minorHAnsi" w:hAnsiTheme="minorHAnsi" w:cstheme="minorHAnsi"/>
                <w:sz w:val="18"/>
                <w:szCs w:val="18"/>
              </w:rPr>
            </w:pPr>
          </w:p>
          <w:p w14:paraId="19D14E9A" w14:textId="47074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468" w:type="pct"/>
          </w:tcPr>
          <w:p w14:paraId="0DC121C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3F8152B" w14:textId="2903432D" w:rsidTr="002522AD">
        <w:tc>
          <w:tcPr>
            <w:tcW w:w="428" w:type="pct"/>
          </w:tcPr>
          <w:p w14:paraId="022B840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A741FE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1392" w:type="pct"/>
          </w:tcPr>
          <w:p w14:paraId="3B7BD3C9" w14:textId="407A57E9"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468" w:type="pct"/>
          </w:tcPr>
          <w:p w14:paraId="57302B06"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777B0DB5" w14:textId="727859BA" w:rsidTr="002522AD">
        <w:tc>
          <w:tcPr>
            <w:tcW w:w="428" w:type="pct"/>
          </w:tcPr>
          <w:p w14:paraId="4F50EAF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E52BF1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1392" w:type="pct"/>
          </w:tcPr>
          <w:p w14:paraId="64BC620F" w14:textId="17C22F4A"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468" w:type="pct"/>
          </w:tcPr>
          <w:p w14:paraId="425B33F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774E70" w:rsidRPr="008A48A4" w14:paraId="2D6D95E1" w14:textId="2B5061AE" w:rsidTr="002522AD">
        <w:tc>
          <w:tcPr>
            <w:tcW w:w="428" w:type="pct"/>
          </w:tcPr>
          <w:p w14:paraId="46C9C5E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BAE1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1392" w:type="pct"/>
          </w:tcPr>
          <w:p w14:paraId="7C44393C" w14:textId="35D3C43B"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468" w:type="pct"/>
          </w:tcPr>
          <w:p w14:paraId="4F7F5B3E" w14:textId="4129E2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7E3E30F3" w14:textId="73545D5B" w:rsidTr="002522AD">
        <w:tc>
          <w:tcPr>
            <w:tcW w:w="428" w:type="pct"/>
          </w:tcPr>
          <w:p w14:paraId="601BB6C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23FA23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1392" w:type="pct"/>
          </w:tcPr>
          <w:p w14:paraId="73A065A5" w14:textId="264D1F8F" w:rsidR="00774E70" w:rsidRDefault="00774E70"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t>neuroabnormality</w:t>
            </w:r>
            <w:proofErr w:type="spellEnd"/>
          </w:p>
          <w:p w14:paraId="77C08444" w14:textId="56A8743E" w:rsidR="00774E70" w:rsidRPr="00400B8D" w:rsidRDefault="00857967"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w:t>
            </w:r>
            <w:r w:rsidR="00774E70">
              <w:rPr>
                <w:rFonts w:asciiTheme="minorHAnsi" w:hAnsiTheme="minorHAnsi" w:cstheme="minorHAnsi"/>
                <w:sz w:val="18"/>
                <w:szCs w:val="18"/>
              </w:rPr>
              <w:t xml:space="preserve"> based on the following:</w:t>
            </w:r>
          </w:p>
          <w:p w14:paraId="1F310435" w14:textId="77777777" w:rsidR="00774E70" w:rsidRDefault="00774E70" w:rsidP="00774E70">
            <w:pPr>
              <w:spacing w:line="276" w:lineRule="auto"/>
              <w:contextualSpacing/>
              <w:rPr>
                <w:rFonts w:asciiTheme="minorHAnsi" w:hAnsiTheme="minorHAnsi" w:cstheme="minorHAnsi"/>
                <w:sz w:val="18"/>
                <w:szCs w:val="18"/>
              </w:rPr>
            </w:pPr>
          </w:p>
          <w:p w14:paraId="415A20C0" w14:textId="77777777" w:rsidR="00774E70" w:rsidRDefault="00774E70" w:rsidP="00857967">
            <w:pPr>
              <w:pStyle w:val="CommentText"/>
            </w:pPr>
            <w:r w:rsidRPr="005573AE">
              <w:rPr>
                <w:sz w:val="18"/>
                <w:szCs w:val="18"/>
              </w:rPr>
              <w:t>fet_us_cns_tri2</w:t>
            </w:r>
            <w:r>
              <w:rPr>
                <w:sz w:val="18"/>
                <w:szCs w:val="18"/>
              </w:rPr>
              <w:t xml:space="preserve"> </w:t>
            </w:r>
            <w:r w:rsidR="00857967">
              <w:rPr>
                <w:sz w:val="18"/>
                <w:szCs w:val="18"/>
              </w:rPr>
              <w:t>or</w:t>
            </w:r>
            <w:r>
              <w:rPr>
                <w:sz w:val="18"/>
                <w:szCs w:val="18"/>
              </w:rPr>
              <w:t xml:space="preserve"> </w:t>
            </w:r>
            <w:r w:rsidRPr="005573AE">
              <w:rPr>
                <w:sz w:val="18"/>
                <w:szCs w:val="18"/>
              </w:rPr>
              <w:t>fet_us_cns_tri</w:t>
            </w:r>
            <w:r>
              <w:rPr>
                <w:sz w:val="18"/>
                <w:szCs w:val="18"/>
              </w:rPr>
              <w:t>3</w:t>
            </w:r>
            <w:r w:rsidR="00857967">
              <w:rPr>
                <w:sz w:val="18"/>
                <w:szCs w:val="18"/>
              </w:rPr>
              <w:t xml:space="preserve"> or </w:t>
            </w:r>
            <w:proofErr w:type="spellStart"/>
            <w:r w:rsidR="00857967">
              <w:rPr>
                <w:sz w:val="18"/>
                <w:szCs w:val="18"/>
              </w:rPr>
              <w:t>ch_</w:t>
            </w:r>
            <w:r>
              <w:t>hydrocephaly</w:t>
            </w:r>
            <w:proofErr w:type="spellEnd"/>
            <w:r w:rsidR="00857967">
              <w:t xml:space="preserve"> or </w:t>
            </w:r>
            <w:proofErr w:type="spellStart"/>
            <w:r w:rsidR="00857967">
              <w:t>ch_</w:t>
            </w:r>
            <w:r>
              <w:t>corticalatrophy</w:t>
            </w:r>
            <w:proofErr w:type="spellEnd"/>
            <w:r w:rsidR="00857967">
              <w:t xml:space="preserve"> or </w:t>
            </w:r>
            <w:proofErr w:type="spellStart"/>
            <w:r w:rsidR="00857967">
              <w:t>ch_</w:t>
            </w:r>
            <w:r>
              <w:t>calcifications</w:t>
            </w:r>
            <w:proofErr w:type="spellEnd"/>
            <w:r w:rsidR="00857967">
              <w:t xml:space="preserve"> or </w:t>
            </w:r>
            <w:proofErr w:type="spellStart"/>
            <w:r w:rsidR="00857967">
              <w:t>ch_</w:t>
            </w:r>
            <w:r>
              <w:t>ventriculomegaly</w:t>
            </w:r>
            <w:proofErr w:type="spellEnd"/>
            <w:r w:rsidR="00857967">
              <w:t xml:space="preserve"> if 1</w:t>
            </w:r>
          </w:p>
          <w:p w14:paraId="5ECF6614" w14:textId="77777777" w:rsidR="00DA2DB4" w:rsidRDefault="00DA2DB4" w:rsidP="00857967">
            <w:pPr>
              <w:pStyle w:val="CommentText"/>
            </w:pPr>
          </w:p>
          <w:p w14:paraId="2BA62149" w14:textId="5B7F87A5" w:rsidR="00DA2DB4" w:rsidRPr="00D740B8" w:rsidRDefault="00DA2DB4" w:rsidP="00857967">
            <w:pPr>
              <w:pStyle w:val="CommentText"/>
            </w:pPr>
            <w:r>
              <w:t>Also combine with the microcephaly variables specified above</w:t>
            </w:r>
          </w:p>
        </w:tc>
        <w:tc>
          <w:tcPr>
            <w:tcW w:w="2468" w:type="pct"/>
          </w:tcPr>
          <w:p w14:paraId="5F92AD8E" w14:textId="6B8C60C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91B9AC7" w14:textId="1ECE0FAE" w:rsidTr="002522AD">
        <w:tc>
          <w:tcPr>
            <w:tcW w:w="428" w:type="pct"/>
          </w:tcPr>
          <w:p w14:paraId="32E8E3D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79C23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1392" w:type="pct"/>
          </w:tcPr>
          <w:p w14:paraId="0146771D" w14:textId="5ACD6DB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B6EBD3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5A8561BC" w14:textId="3F355BCE" w:rsidTr="002522AD">
        <w:tc>
          <w:tcPr>
            <w:tcW w:w="428" w:type="pct"/>
            <w:shd w:val="clear" w:color="auto" w:fill="auto"/>
          </w:tcPr>
          <w:p w14:paraId="4CB3369D"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12430339" w14:textId="045BDEF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1392" w:type="pct"/>
            <w:shd w:val="clear" w:color="auto" w:fill="auto"/>
          </w:tcPr>
          <w:p w14:paraId="2824C5EB" w14:textId="22E9C384"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p>
          <w:p w14:paraId="7CFE6036" w14:textId="45BDFFD6" w:rsidR="00774E70" w:rsidRDefault="00774E70" w:rsidP="00774E70">
            <w:pPr>
              <w:pStyle w:val="CommentText"/>
              <w:rPr>
                <w:rFonts w:asciiTheme="minorHAnsi" w:hAnsiTheme="minorHAnsi" w:cstheme="minorHAnsi"/>
              </w:rPr>
            </w:pPr>
          </w:p>
          <w:p w14:paraId="250C9746" w14:textId="0D2C3762" w:rsidR="00774E70" w:rsidRDefault="00E62475"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sidR="00A26A83">
              <w:rPr>
                <w:rStyle w:val="CommentReference"/>
              </w:rPr>
              <w:commentReference w:id="3"/>
            </w:r>
            <w:r w:rsidR="00774E70">
              <w:rPr>
                <w:rFonts w:asciiTheme="minorHAnsi" w:hAnsiTheme="minorHAnsi" w:cstheme="minorHAnsi"/>
              </w:rPr>
              <w:t>:</w:t>
            </w:r>
          </w:p>
          <w:p w14:paraId="23295851" w14:textId="77777777"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774E70" w:rsidRDefault="00A26A83" w:rsidP="00774E70">
            <w:pPr>
              <w:pStyle w:val="CommentText"/>
              <w:rPr>
                <w:rFonts w:asciiTheme="minorHAnsi" w:hAnsiTheme="minorHAnsi" w:cstheme="minorHAnsi"/>
              </w:rPr>
            </w:pPr>
            <w:proofErr w:type="spellStart"/>
            <w:r>
              <w:rPr>
                <w:rFonts w:asciiTheme="minorHAnsi" w:hAnsiTheme="minorHAnsi" w:cstheme="minorHAnsi"/>
              </w:rPr>
              <w:t>ch</w:t>
            </w:r>
            <w:r w:rsidR="00774E70" w:rsidRPr="002475A5">
              <w:rPr>
                <w:rFonts w:asciiTheme="minorHAnsi" w:hAnsiTheme="minorHAnsi" w:cstheme="minorHAnsi"/>
              </w:rPr>
              <w:t>_craniofac_abn_bin</w:t>
            </w:r>
            <w:proofErr w:type="spellEnd"/>
            <w:r w:rsidR="00774E70">
              <w:rPr>
                <w:rFonts w:asciiTheme="minorHAnsi" w:hAnsiTheme="minorHAnsi" w:cstheme="minorHAnsi"/>
              </w:rPr>
              <w:t>,</w:t>
            </w:r>
          </w:p>
          <w:p w14:paraId="7C1BF431" w14:textId="0C851D34"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sidR="00A26A83">
              <w:rPr>
                <w:rFonts w:asciiTheme="minorHAnsi" w:hAnsiTheme="minorHAnsi" w:cstheme="minorHAnsi"/>
              </w:rPr>
              <w:t xml:space="preserve"> (see above)</w:t>
            </w:r>
            <w:r>
              <w:rPr>
                <w:rFonts w:asciiTheme="minorHAnsi" w:hAnsiTheme="minorHAnsi" w:cstheme="minorHAnsi"/>
              </w:rPr>
              <w:t xml:space="preserve">, </w:t>
            </w:r>
          </w:p>
          <w:p w14:paraId="3DA15B0E" w14:textId="16AC4D83"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sidR="00A26A83">
              <w:rPr>
                <w:rFonts w:asciiTheme="minorHAnsi" w:hAnsiTheme="minorHAnsi" w:cstheme="minorHAnsi"/>
              </w:rPr>
              <w:t xml:space="preserve"> (see below)</w:t>
            </w:r>
            <w:r>
              <w:rPr>
                <w:rFonts w:asciiTheme="minorHAnsi" w:hAnsiTheme="minorHAnsi" w:cstheme="minorHAnsi"/>
              </w:rPr>
              <w:t xml:space="preserve">, </w:t>
            </w:r>
          </w:p>
          <w:p w14:paraId="0D47B6DB" w14:textId="1A947385" w:rsidR="00A26A83" w:rsidRDefault="00774E70" w:rsidP="00774E70">
            <w:pPr>
              <w:pStyle w:val="CommentText"/>
              <w:rPr>
                <w:rFonts w:asciiTheme="minorHAnsi" w:hAnsiTheme="minorHAnsi" w:cstheme="minorHAnsi"/>
              </w:rPr>
            </w:pPr>
            <w:r w:rsidRPr="002475A5">
              <w:rPr>
                <w:rFonts w:asciiTheme="minorHAnsi" w:hAnsiTheme="minorHAnsi" w:cstheme="minorHAnsi"/>
              </w:rPr>
              <w:t>contractures</w:t>
            </w:r>
            <w:r w:rsidR="00241753">
              <w:rPr>
                <w:rFonts w:asciiTheme="minorHAnsi" w:hAnsiTheme="minorHAnsi" w:cstheme="minorHAnsi"/>
              </w:rPr>
              <w:t xml:space="preserve"> (see below)</w:t>
            </w:r>
            <w:r>
              <w:rPr>
                <w:rFonts w:asciiTheme="minorHAnsi" w:hAnsiTheme="minorHAnsi" w:cstheme="minorHAnsi"/>
              </w:rPr>
              <w:t xml:space="preserve">, </w:t>
            </w:r>
          </w:p>
          <w:p w14:paraId="1EED92B7" w14:textId="5A53E3AA" w:rsidR="0024175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sidR="00241753">
              <w:rPr>
                <w:rFonts w:asciiTheme="minorHAnsi" w:hAnsiTheme="minorHAnsi" w:cstheme="minorHAnsi"/>
              </w:rPr>
              <w:t xml:space="preserve"> (see below)</w:t>
            </w:r>
            <w:r>
              <w:rPr>
                <w:rFonts w:asciiTheme="minorHAnsi" w:hAnsiTheme="minorHAnsi" w:cstheme="minorHAnsi"/>
              </w:rPr>
              <w:t>,</w:t>
            </w:r>
            <w:r w:rsidR="000604B3">
              <w:rPr>
                <w:rFonts w:asciiTheme="minorHAnsi" w:hAnsiTheme="minorHAnsi" w:cstheme="minorHAnsi"/>
              </w:rPr>
              <w:t xml:space="preserve"> </w:t>
            </w:r>
          </w:p>
          <w:p w14:paraId="14FBE76B" w14:textId="39124481" w:rsidR="00241753" w:rsidRDefault="0024175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A26A83" w:rsidRDefault="000604B3" w:rsidP="00774E70">
            <w:pPr>
              <w:pStyle w:val="CommentText"/>
              <w:rPr>
                <w:rFonts w:asciiTheme="minorHAnsi" w:hAnsiTheme="minorHAnsi" w:cstheme="minorHAnsi"/>
              </w:rPr>
            </w:pPr>
            <w:r>
              <w:rPr>
                <w:rFonts w:asciiTheme="minorHAnsi" w:hAnsiTheme="minorHAnsi" w:cstheme="minorHAnsi"/>
              </w:rPr>
              <w:t>if 1</w:t>
            </w:r>
          </w:p>
          <w:p w14:paraId="2644FBD9" w14:textId="77777777" w:rsidR="00A26A83" w:rsidRDefault="00A26A83" w:rsidP="00774E70">
            <w:pPr>
              <w:pStyle w:val="CommentText"/>
              <w:rPr>
                <w:rFonts w:asciiTheme="minorHAnsi" w:hAnsiTheme="minorHAnsi" w:cstheme="minorHAnsi"/>
              </w:rPr>
            </w:pPr>
          </w:p>
          <w:p w14:paraId="2C90D203" w14:textId="7344C5B7" w:rsidR="00774E70" w:rsidRPr="008A48A4" w:rsidRDefault="00774E70" w:rsidP="00774E70">
            <w:pPr>
              <w:pStyle w:val="CommentText"/>
              <w:rPr>
                <w:rFonts w:asciiTheme="minorHAnsi" w:hAnsiTheme="minorHAnsi" w:cstheme="minorHAnsi"/>
              </w:rPr>
            </w:pPr>
          </w:p>
          <w:p w14:paraId="2FDF618C" w14:textId="768E075B"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shd w:val="clear" w:color="auto" w:fill="auto"/>
          </w:tcPr>
          <w:p w14:paraId="27AE0869" w14:textId="7EDC5829" w:rsidR="00774E70" w:rsidRPr="008A48A4" w:rsidRDefault="00774E70" w:rsidP="00774E70">
            <w:pPr>
              <w:pStyle w:val="CommentText"/>
              <w:rPr>
                <w:rFonts w:asciiTheme="minorHAnsi" w:hAnsiTheme="minorHAnsi" w:cstheme="minorHAnsi"/>
                <w:sz w:val="18"/>
                <w:szCs w:val="18"/>
              </w:rPr>
            </w:pPr>
            <w:r>
              <w:rPr>
                <w:rFonts w:asciiTheme="minorHAnsi" w:hAnsiTheme="minorHAnsi" w:cstheme="minorHAnsi"/>
                <w:sz w:val="18"/>
                <w:szCs w:val="18"/>
              </w:rPr>
              <w:lastRenderedPageBreak/>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w:t>
            </w:r>
            <w:r w:rsidR="00402BEA">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774E70" w:rsidRPr="008A48A4" w14:paraId="13EC180E" w14:textId="5E278F27" w:rsidTr="002522AD">
        <w:tc>
          <w:tcPr>
            <w:tcW w:w="428" w:type="pct"/>
          </w:tcPr>
          <w:p w14:paraId="330DC15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1BF53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1392" w:type="pct"/>
          </w:tcPr>
          <w:p w14:paraId="457D438D" w14:textId="5730B86E"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1982FFA2"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093FFE1" w14:textId="0B55FED9" w:rsidTr="002522AD">
        <w:tc>
          <w:tcPr>
            <w:tcW w:w="428" w:type="pct"/>
          </w:tcPr>
          <w:p w14:paraId="63638B7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CE9C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1392" w:type="pct"/>
          </w:tcPr>
          <w:p w14:paraId="06E343C0" w14:textId="058F7761"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75F7B7B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12BDE39A" w14:textId="173F1E99" w:rsidTr="002522AD">
        <w:tc>
          <w:tcPr>
            <w:tcW w:w="428" w:type="pct"/>
          </w:tcPr>
          <w:p w14:paraId="38CC252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AB9B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1392" w:type="pct"/>
          </w:tcPr>
          <w:p w14:paraId="421C7CE6" w14:textId="16E78AB4" w:rsidR="00774E70" w:rsidRDefault="00774E70"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774E70" w:rsidRPr="00400B8D" w:rsidRDefault="000604B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sidR="00402BEA">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w:t>
            </w:r>
            <w:r w:rsidR="00774E70">
              <w:rPr>
                <w:rFonts w:asciiTheme="minorHAnsi" w:hAnsiTheme="minorHAnsi" w:cstheme="minorHAnsi"/>
                <w:sz w:val="18"/>
                <w:szCs w:val="18"/>
              </w:rPr>
              <w:t xml:space="preserve"> create</w:t>
            </w:r>
            <w:r>
              <w:rPr>
                <w:rFonts w:asciiTheme="minorHAnsi" w:hAnsiTheme="minorHAnsi" w:cstheme="minorHAnsi"/>
                <w:sz w:val="18"/>
                <w:szCs w:val="18"/>
              </w:rPr>
              <w:t xml:space="preserve"> this</w:t>
            </w:r>
            <w:r w:rsidR="00774E70">
              <w:rPr>
                <w:rFonts w:asciiTheme="minorHAnsi" w:hAnsiTheme="minorHAnsi" w:cstheme="minorHAnsi"/>
                <w:sz w:val="18"/>
                <w:szCs w:val="18"/>
              </w:rPr>
              <w:t xml:space="preserve"> based on the following:</w:t>
            </w:r>
          </w:p>
          <w:p w14:paraId="50AD1C18" w14:textId="7620CFC6"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sidR="000604B3">
              <w:rPr>
                <w:rFonts w:asciiTheme="minorHAnsi" w:hAnsiTheme="minorHAnsi" w:cstheme="minorHAnsi"/>
                <w:sz w:val="18"/>
                <w:szCs w:val="18"/>
              </w:rPr>
              <w:t>, if 1</w:t>
            </w:r>
          </w:p>
          <w:p w14:paraId="4BC0E8CB" w14:textId="77777777" w:rsidR="00774E70" w:rsidRDefault="00774E70" w:rsidP="00774E70">
            <w:pPr>
              <w:spacing w:line="276" w:lineRule="auto"/>
              <w:contextualSpacing/>
              <w:rPr>
                <w:rFonts w:asciiTheme="minorHAnsi" w:hAnsiTheme="minorHAnsi" w:cstheme="minorHAnsi"/>
                <w:sz w:val="18"/>
                <w:szCs w:val="18"/>
              </w:rPr>
            </w:pPr>
          </w:p>
          <w:p w14:paraId="737E3168" w14:textId="77777777" w:rsidR="00774E70" w:rsidRDefault="00774E70" w:rsidP="00774E70">
            <w:pPr>
              <w:spacing w:line="276" w:lineRule="auto"/>
              <w:contextualSpacing/>
              <w:rPr>
                <w:rFonts w:asciiTheme="minorHAnsi" w:hAnsiTheme="minorHAnsi" w:cstheme="minorHAnsi"/>
                <w:sz w:val="18"/>
                <w:szCs w:val="18"/>
                <w:highlight w:val="red"/>
              </w:rPr>
            </w:pPr>
          </w:p>
          <w:p w14:paraId="4F988C04" w14:textId="59F051C7"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0CAC637E" w14:textId="77777777" w:rsidR="00774E70" w:rsidRDefault="00774E70"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774E70" w:rsidRDefault="00774E70" w:rsidP="00774E70">
            <w:pPr>
              <w:pStyle w:val="CommentText"/>
              <w:rPr>
                <w:rFonts w:asciiTheme="minorHAnsi" w:hAnsiTheme="minorHAnsi" w:cstheme="minorHAnsi"/>
                <w:sz w:val="18"/>
                <w:szCs w:val="18"/>
              </w:rPr>
            </w:pPr>
          </w:p>
          <w:p w14:paraId="76F8A655" w14:textId="4A98CBBB" w:rsidR="00774E70" w:rsidRPr="008A48A4" w:rsidRDefault="00774E70"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7537B4A" w14:textId="7BEEA3E1" w:rsidTr="002522AD">
        <w:tc>
          <w:tcPr>
            <w:tcW w:w="428" w:type="pct"/>
          </w:tcPr>
          <w:p w14:paraId="19D158B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F45798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1392" w:type="pct"/>
          </w:tcPr>
          <w:p w14:paraId="027EE748" w14:textId="5F51CC65" w:rsidR="00774E70" w:rsidRPr="008A48A4" w:rsidRDefault="00A26A8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sidR="00241753">
              <w:rPr>
                <w:rFonts w:asciiTheme="minorHAnsi" w:hAnsiTheme="minorHAnsi" w:cstheme="minorHAnsi"/>
                <w:sz w:val="18"/>
                <w:szCs w:val="18"/>
              </w:rPr>
              <w:t>.</w:t>
            </w:r>
          </w:p>
        </w:tc>
        <w:tc>
          <w:tcPr>
            <w:tcW w:w="2468" w:type="pct"/>
          </w:tcPr>
          <w:p w14:paraId="1ABE9C46" w14:textId="4200F6BB" w:rsidR="00774E70" w:rsidRPr="008A48A4" w:rsidRDefault="00774E70" w:rsidP="00774E70">
            <w:pPr>
              <w:pStyle w:val="CommentText"/>
              <w:rPr>
                <w:rFonts w:asciiTheme="minorHAnsi" w:hAnsiTheme="minorHAnsi" w:cstheme="minorHAnsi"/>
                <w:sz w:val="18"/>
                <w:szCs w:val="18"/>
              </w:rPr>
            </w:pPr>
          </w:p>
        </w:tc>
      </w:tr>
      <w:tr w:rsidR="00774E70" w:rsidRPr="008A48A4" w14:paraId="0B8AAB06" w14:textId="00CC8A8C" w:rsidTr="002522AD">
        <w:tc>
          <w:tcPr>
            <w:tcW w:w="428" w:type="pct"/>
          </w:tcPr>
          <w:p w14:paraId="58ADCAE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E4D0377" w14:textId="77777777" w:rsidR="00774E70" w:rsidRPr="008A48A4" w:rsidRDefault="00774E70"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1392" w:type="pct"/>
          </w:tcPr>
          <w:p w14:paraId="7795F9E0" w14:textId="3630E7B7" w:rsidR="00774E70" w:rsidRDefault="00774E70"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774E70" w:rsidRDefault="00774E70"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sidR="000604B3">
              <w:rPr>
                <w:rStyle w:val="CommentReference"/>
              </w:rPr>
              <w:commentReference w:id="6"/>
            </w:r>
            <w:commentRangeEnd w:id="7"/>
            <w:r w:rsidR="00402BEA">
              <w:rPr>
                <w:rStyle w:val="CommentReference"/>
              </w:rPr>
              <w:commentReference w:id="7"/>
            </w:r>
            <w:r>
              <w:rPr>
                <w:rFonts w:asciiTheme="minorHAnsi" w:hAnsiTheme="minorHAnsi" w:cstheme="minorHAnsi"/>
              </w:rPr>
              <w:t>based on the following:</w:t>
            </w:r>
          </w:p>
          <w:p w14:paraId="3812FEE4" w14:textId="436F8363" w:rsidR="00774E70" w:rsidRPr="008A48A4" w:rsidRDefault="00774E70"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sidR="000604B3">
              <w:rPr>
                <w:rFonts w:asciiTheme="minorHAnsi" w:hAnsiTheme="minorHAnsi" w:cstheme="minorHAnsi"/>
              </w:rPr>
              <w:t>, if 1</w:t>
            </w:r>
          </w:p>
          <w:p w14:paraId="6D9AE9D6" w14:textId="65DBBC10" w:rsidR="00774E70" w:rsidRPr="008A48A4" w:rsidRDefault="00774E70" w:rsidP="00774E70">
            <w:pPr>
              <w:rPr>
                <w:rFonts w:asciiTheme="minorHAnsi" w:hAnsiTheme="minorHAnsi" w:cstheme="minorHAnsi"/>
                <w:sz w:val="18"/>
                <w:szCs w:val="18"/>
                <w:highlight w:val="red"/>
              </w:rPr>
            </w:pPr>
          </w:p>
        </w:tc>
        <w:tc>
          <w:tcPr>
            <w:tcW w:w="2468" w:type="pct"/>
          </w:tcPr>
          <w:p w14:paraId="13DE0E3F" w14:textId="77777777" w:rsidR="00774E70" w:rsidRDefault="00774E70"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774E70" w:rsidRDefault="00774E70" w:rsidP="00774E70">
            <w:pPr>
              <w:pStyle w:val="CommentText"/>
              <w:rPr>
                <w:rFonts w:asciiTheme="minorHAnsi" w:hAnsiTheme="minorHAnsi" w:cstheme="minorHAnsi"/>
                <w:sz w:val="18"/>
                <w:szCs w:val="18"/>
              </w:rPr>
            </w:pPr>
          </w:p>
          <w:p w14:paraId="01A195AC" w14:textId="4F4295A3" w:rsidR="00774E70" w:rsidRPr="00585C2A"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774E70" w:rsidRPr="008A48A4" w14:paraId="6CDA10C0" w14:textId="0F425DCE" w:rsidTr="002522AD">
        <w:tc>
          <w:tcPr>
            <w:tcW w:w="428" w:type="pct"/>
          </w:tcPr>
          <w:p w14:paraId="61CFC0E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A28087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1392" w:type="pct"/>
          </w:tcPr>
          <w:p w14:paraId="6EDB4377" w14:textId="77777777"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774E70" w:rsidRDefault="00241753" w:rsidP="00774E70">
            <w:pPr>
              <w:pStyle w:val="CommentText"/>
              <w:numPr>
                <w:ilvl w:val="0"/>
                <w:numId w:val="2"/>
              </w:numPr>
              <w:rPr>
                <w:rFonts w:asciiTheme="minorHAnsi" w:hAnsiTheme="minorHAnsi" w:cstheme="minorHAnsi"/>
              </w:rPr>
            </w:pPr>
            <w:r>
              <w:rPr>
                <w:rFonts w:asciiTheme="minorHAnsi" w:hAnsiTheme="minorHAnsi" w:cstheme="minorHAnsi"/>
              </w:rPr>
              <w:t>Propose to create</w:t>
            </w:r>
            <w:r w:rsidR="00774E70">
              <w:rPr>
                <w:rFonts w:asciiTheme="minorHAnsi" w:hAnsiTheme="minorHAnsi" w:cstheme="minorHAnsi"/>
              </w:rPr>
              <w:t xml:space="preserve"> based on the </w:t>
            </w:r>
            <w:commentRangeStart w:id="8"/>
            <w:commentRangeStart w:id="9"/>
            <w:r w:rsidR="00774E70">
              <w:rPr>
                <w:rFonts w:asciiTheme="minorHAnsi" w:hAnsiTheme="minorHAnsi" w:cstheme="minorHAnsi"/>
              </w:rPr>
              <w:t>following</w:t>
            </w:r>
            <w:commentRangeEnd w:id="8"/>
            <w:r>
              <w:rPr>
                <w:rStyle w:val="CommentReference"/>
              </w:rPr>
              <w:commentReference w:id="8"/>
            </w:r>
            <w:commentRangeEnd w:id="9"/>
            <w:r w:rsidR="00402BEA">
              <w:rPr>
                <w:rStyle w:val="CommentReference"/>
              </w:rPr>
              <w:commentReference w:id="9"/>
            </w:r>
            <w:r w:rsidR="00774E70">
              <w:rPr>
                <w:rFonts w:asciiTheme="minorHAnsi" w:hAnsiTheme="minorHAnsi" w:cstheme="minorHAnsi"/>
              </w:rPr>
              <w:t>:</w:t>
            </w:r>
          </w:p>
          <w:p w14:paraId="36122CC7" w14:textId="65B5646E"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774E70" w:rsidRDefault="00774E70"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774E70" w:rsidRPr="00241753" w:rsidRDefault="00774E70"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468" w:type="pct"/>
          </w:tcPr>
          <w:p w14:paraId="6AC18F65" w14:textId="0CDADEF6" w:rsidR="00774E70" w:rsidRPr="008A48A4" w:rsidRDefault="00774E70" w:rsidP="00774E70">
            <w:pPr>
              <w:pStyle w:val="CommentText"/>
              <w:rPr>
                <w:rFonts w:asciiTheme="minorHAnsi" w:hAnsiTheme="minorHAnsi" w:cstheme="minorHAnsi"/>
                <w:sz w:val="18"/>
                <w:szCs w:val="18"/>
              </w:rPr>
            </w:pPr>
          </w:p>
        </w:tc>
      </w:tr>
      <w:tr w:rsidR="00774E70" w:rsidRPr="008A48A4" w14:paraId="2AAF5202" w14:textId="508A84A5" w:rsidTr="002522AD">
        <w:tc>
          <w:tcPr>
            <w:tcW w:w="428" w:type="pct"/>
          </w:tcPr>
          <w:p w14:paraId="04C18D44" w14:textId="7B5CF2B4"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712" w:type="pct"/>
          </w:tcPr>
          <w:p w14:paraId="1055126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1392" w:type="pct"/>
          </w:tcPr>
          <w:p w14:paraId="2D5307EA" w14:textId="1DF5FA09"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0677E80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6D57E1F" w14:textId="08B35924" w:rsidTr="002522AD">
        <w:tc>
          <w:tcPr>
            <w:tcW w:w="428" w:type="pct"/>
          </w:tcPr>
          <w:p w14:paraId="22E9DB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9FA04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w:t>
            </w:r>
            <w:r w:rsidRPr="008A48A4">
              <w:rPr>
                <w:rFonts w:asciiTheme="minorHAnsi" w:hAnsiTheme="minorHAnsi" w:cstheme="minorHAnsi"/>
                <w:sz w:val="18"/>
                <w:szCs w:val="18"/>
              </w:rPr>
              <w:lastRenderedPageBreak/>
              <w:t>memory and learning, socioemotional development, overall neurodevelopmental score)</w:t>
            </w:r>
          </w:p>
        </w:tc>
        <w:tc>
          <w:tcPr>
            <w:tcW w:w="1392" w:type="pct"/>
          </w:tcPr>
          <w:p w14:paraId="3126149A" w14:textId="51D12065"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468" w:type="pct"/>
          </w:tcPr>
          <w:p w14:paraId="165EF250"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2D4BB71" w14:textId="441E3A04" w:rsidTr="002522AD">
        <w:tc>
          <w:tcPr>
            <w:tcW w:w="428" w:type="pct"/>
          </w:tcPr>
          <w:p w14:paraId="47541E1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112370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1392" w:type="pct"/>
          </w:tcPr>
          <w:p w14:paraId="6CF89337" w14:textId="2F56C22A"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846859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F7D6336" w14:textId="03188336" w:rsidTr="002522AD">
        <w:tc>
          <w:tcPr>
            <w:tcW w:w="428" w:type="pct"/>
          </w:tcPr>
          <w:p w14:paraId="2627999F" w14:textId="1EAEAF87"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712" w:type="pct"/>
          </w:tcPr>
          <w:p w14:paraId="583D373F" w14:textId="4906A3E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1392" w:type="pct"/>
          </w:tcPr>
          <w:p w14:paraId="55989D19" w14:textId="37C393E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468" w:type="pct"/>
          </w:tcPr>
          <w:p w14:paraId="32C55A99" w14:textId="6592CB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774E70" w:rsidRPr="008A48A4" w14:paraId="29EF2AA5" w14:textId="4C84FB15" w:rsidTr="002522AD">
        <w:tc>
          <w:tcPr>
            <w:tcW w:w="428" w:type="pct"/>
          </w:tcPr>
          <w:p w14:paraId="5CB92E22"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72BB348" w14:textId="10E92B0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1392" w:type="pct"/>
          </w:tcPr>
          <w:p w14:paraId="72899E54" w14:textId="307EAC1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468" w:type="pct"/>
          </w:tcPr>
          <w:p w14:paraId="61151DA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774E70" w:rsidRPr="008A48A4" w14:paraId="277E119D" w14:textId="55A8ECF7" w:rsidTr="002522AD">
        <w:tc>
          <w:tcPr>
            <w:tcW w:w="428" w:type="pct"/>
          </w:tcPr>
          <w:p w14:paraId="0DB6583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762D740" w14:textId="31C2344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1392" w:type="pct"/>
          </w:tcPr>
          <w:p w14:paraId="15E87E9B" w14:textId="4D0BB15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468" w:type="pct"/>
          </w:tcPr>
          <w:p w14:paraId="3B3CE6B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774E70" w:rsidRPr="008A48A4" w14:paraId="7E845C57" w14:textId="6F2D64BC" w:rsidTr="002522AD">
        <w:tc>
          <w:tcPr>
            <w:tcW w:w="428" w:type="pct"/>
          </w:tcPr>
          <w:p w14:paraId="7A7D8D2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D9C6EC7" w14:textId="2842FF3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1392" w:type="pct"/>
          </w:tcPr>
          <w:p w14:paraId="355293E6" w14:textId="1609E4F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468" w:type="pct"/>
          </w:tcPr>
          <w:p w14:paraId="02ACD92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774E70" w:rsidRPr="008A48A4" w14:paraId="1A183AEF" w14:textId="7C4E801D" w:rsidTr="002522AD">
        <w:tc>
          <w:tcPr>
            <w:tcW w:w="428" w:type="pct"/>
          </w:tcPr>
          <w:p w14:paraId="467BAC0F"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1849D02" w14:textId="32760BD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1392" w:type="pct"/>
          </w:tcPr>
          <w:p w14:paraId="27881C3C" w14:textId="43330F2B" w:rsidR="00774E70" w:rsidRPr="008A48A4" w:rsidRDefault="00774E70"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468" w:type="pct"/>
          </w:tcPr>
          <w:p w14:paraId="5E248054" w14:textId="77777777" w:rsidR="00774E70" w:rsidRDefault="00774E70"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774E70" w:rsidRPr="00D740B8" w:rsidRDefault="00774E70"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774E70" w:rsidRPr="008A48A4" w:rsidRDefault="00774E70" w:rsidP="00774E70">
            <w:pPr>
              <w:pStyle w:val="CommentText"/>
              <w:rPr>
                <w:rFonts w:asciiTheme="minorHAnsi" w:hAnsiTheme="minorHAnsi" w:cstheme="minorHAnsi"/>
              </w:rPr>
            </w:pPr>
            <w:r w:rsidRPr="00D740B8">
              <w:rPr>
                <w:rFonts w:asciiTheme="minorHAnsi" w:hAnsiTheme="minorHAnsi" w:cstheme="minorHAnsi"/>
              </w:rPr>
              <w:t>999=Missing</w:t>
            </w:r>
          </w:p>
        </w:tc>
      </w:tr>
      <w:tr w:rsidR="00774E70" w:rsidRPr="008A48A4" w14:paraId="1F029570" w14:textId="0EE85C2C" w:rsidTr="002522AD">
        <w:tc>
          <w:tcPr>
            <w:tcW w:w="428" w:type="pct"/>
          </w:tcPr>
          <w:p w14:paraId="1C26D96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96F83B6"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661CAC8A" w14:textId="00115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468" w:type="pct"/>
          </w:tcPr>
          <w:p w14:paraId="66E0D51C" w14:textId="77777777" w:rsidR="00774E70"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774E70" w:rsidRPr="00D740B8"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774E70" w:rsidRPr="008A48A4"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774E70" w:rsidRPr="008A48A4" w14:paraId="2B5764F8" w14:textId="30B93165" w:rsidTr="002522AD">
        <w:tc>
          <w:tcPr>
            <w:tcW w:w="428" w:type="pct"/>
          </w:tcPr>
          <w:p w14:paraId="4853DF6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ADD1D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1392" w:type="pct"/>
          </w:tcPr>
          <w:p w14:paraId="6DBCA74A" w14:textId="16ED9290" w:rsidR="00774E70" w:rsidRPr="008A48A4" w:rsidRDefault="00774E70"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sidR="007126DA">
              <w:rPr>
                <w:rStyle w:val="CommentReference"/>
                <w:rFonts w:ascii="Calibri" w:eastAsia="Calibri" w:hAnsi="Calibri" w:cs="Calibri"/>
                <w:color w:val="000000"/>
                <w:lang w:eastAsia="en-CA"/>
              </w:rPr>
              <w:commentReference w:id="10"/>
            </w:r>
            <w:commentRangeEnd w:id="11"/>
            <w:r w:rsidR="0046472E">
              <w:rPr>
                <w:rStyle w:val="CommentReference"/>
                <w:rFonts w:ascii="Calibri" w:eastAsia="Calibri" w:hAnsi="Calibri" w:cs="Calibri"/>
                <w:color w:val="000000"/>
                <w:lang w:eastAsia="en-CA"/>
              </w:rPr>
              <w:commentReference w:id="11"/>
            </w:r>
          </w:p>
        </w:tc>
        <w:tc>
          <w:tcPr>
            <w:tcW w:w="2468" w:type="pct"/>
          </w:tcPr>
          <w:p w14:paraId="3F1BAD8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774E70" w:rsidRPr="008A48A4" w14:paraId="6DF075A4" w14:textId="261A25A4" w:rsidTr="002522AD">
        <w:tc>
          <w:tcPr>
            <w:tcW w:w="428" w:type="pct"/>
          </w:tcPr>
          <w:p w14:paraId="52C9455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E765D9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1392" w:type="pct"/>
          </w:tcPr>
          <w:p w14:paraId="1A56AD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774E70" w:rsidRPr="008A48A4" w:rsidRDefault="00774E70" w:rsidP="00774E70">
            <w:pPr>
              <w:spacing w:line="276" w:lineRule="auto"/>
              <w:contextualSpacing/>
              <w:rPr>
                <w:rFonts w:asciiTheme="minorHAnsi" w:hAnsiTheme="minorHAnsi" w:cstheme="minorHAnsi"/>
                <w:sz w:val="18"/>
                <w:szCs w:val="18"/>
              </w:rPr>
            </w:pPr>
          </w:p>
          <w:p w14:paraId="1AF18528" w14:textId="77777777" w:rsidR="00774E70" w:rsidRPr="008A48A4" w:rsidRDefault="00774E70" w:rsidP="00774E70">
            <w:pPr>
              <w:spacing w:line="276" w:lineRule="auto"/>
              <w:contextualSpacing/>
              <w:rPr>
                <w:rFonts w:asciiTheme="minorHAnsi" w:hAnsiTheme="minorHAnsi" w:cstheme="minorHAnsi"/>
                <w:sz w:val="18"/>
                <w:szCs w:val="18"/>
              </w:rPr>
            </w:pPr>
          </w:p>
          <w:p w14:paraId="692A547E" w14:textId="77777777" w:rsidR="00774E70" w:rsidRPr="008A48A4" w:rsidRDefault="00774E70" w:rsidP="00774E70">
            <w:pPr>
              <w:spacing w:line="276" w:lineRule="auto"/>
              <w:contextualSpacing/>
              <w:rPr>
                <w:rFonts w:asciiTheme="minorHAnsi" w:hAnsiTheme="minorHAnsi" w:cstheme="minorHAnsi"/>
                <w:sz w:val="18"/>
                <w:szCs w:val="18"/>
              </w:rPr>
            </w:pPr>
          </w:p>
          <w:p w14:paraId="55AD7AC8" w14:textId="28EB816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sidR="007126DA">
              <w:rPr>
                <w:rFonts w:asciiTheme="minorHAnsi" w:hAnsiTheme="minorHAnsi" w:cstheme="minorHAnsi"/>
                <w:sz w:val="18"/>
                <w:szCs w:val="18"/>
              </w:rPr>
              <w:t>_bin</w:t>
            </w:r>
            <w:proofErr w:type="spellEnd"/>
          </w:p>
          <w:p w14:paraId="33F5AFB4" w14:textId="77777777" w:rsidR="00774E70" w:rsidRPr="008A48A4" w:rsidRDefault="00774E70" w:rsidP="00774E70">
            <w:pPr>
              <w:spacing w:line="276" w:lineRule="auto"/>
              <w:contextualSpacing/>
              <w:rPr>
                <w:rFonts w:asciiTheme="minorHAnsi" w:hAnsiTheme="minorHAnsi" w:cstheme="minorHAnsi"/>
                <w:sz w:val="18"/>
                <w:szCs w:val="18"/>
              </w:rPr>
            </w:pPr>
          </w:p>
          <w:p w14:paraId="0ACDAF68" w14:textId="07BA3A8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468" w:type="pct"/>
          </w:tcPr>
          <w:p w14:paraId="565A9F4A" w14:textId="56FEA6A0"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774E70" w:rsidRPr="008A48A4" w14:paraId="2EB71078" w14:textId="5837467E" w:rsidTr="002522AD">
        <w:tc>
          <w:tcPr>
            <w:tcW w:w="428" w:type="pct"/>
          </w:tcPr>
          <w:p w14:paraId="3CDDF8FC"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A59E4F" w14:textId="5AC6CC3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sidR="00850EA9">
              <w:rPr>
                <w:rFonts w:asciiTheme="minorHAnsi" w:hAnsiTheme="minorHAnsi" w:cstheme="minorHAnsi"/>
                <w:sz w:val="18"/>
                <w:szCs w:val="18"/>
              </w:rPr>
              <w:t xml:space="preserve"> </w:t>
            </w:r>
            <w:r w:rsidR="00850EA9" w:rsidRPr="00850EA9">
              <w:rPr>
                <w:rFonts w:asciiTheme="minorHAnsi" w:hAnsiTheme="minorHAnsi" w:cstheme="minorHAnsi"/>
                <w:sz w:val="18"/>
                <w:szCs w:val="18"/>
                <w:highlight w:val="yellow"/>
              </w:rPr>
              <w:t>-&gt; this will be changed to teratogenic drug use</w:t>
            </w:r>
          </w:p>
        </w:tc>
        <w:tc>
          <w:tcPr>
            <w:tcW w:w="1392" w:type="pct"/>
          </w:tcPr>
          <w:p w14:paraId="3F961390" w14:textId="3B732F51" w:rsidR="00774E70" w:rsidRPr="00F915B2" w:rsidRDefault="00774E70"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774E70" w:rsidRPr="00F915B2" w:rsidRDefault="00774E70" w:rsidP="00774E70">
            <w:pPr>
              <w:spacing w:line="276" w:lineRule="auto"/>
              <w:contextualSpacing/>
              <w:rPr>
                <w:rFonts w:asciiTheme="minorHAnsi" w:hAnsiTheme="minorHAnsi" w:cstheme="minorHAnsi"/>
                <w:strike/>
                <w:sz w:val="18"/>
                <w:szCs w:val="18"/>
              </w:rPr>
            </w:pPr>
          </w:p>
          <w:p w14:paraId="596491DD" w14:textId="3D65D42C" w:rsidR="00774E70" w:rsidRPr="00F915B2" w:rsidRDefault="00487AC5"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w:t>
            </w:r>
            <w:r w:rsidR="00774E70" w:rsidRPr="00F915B2">
              <w:rPr>
                <w:rFonts w:asciiTheme="minorHAnsi" w:hAnsiTheme="minorHAnsi" w:cstheme="minorHAnsi"/>
                <w:strike/>
                <w:sz w:val="18"/>
                <w:szCs w:val="18"/>
              </w:rPr>
              <w:t xml:space="preserve"> based on the following:</w:t>
            </w:r>
          </w:p>
          <w:p w14:paraId="7E8DA290" w14:textId="1B9663BC" w:rsidR="00774E70" w:rsidRPr="00F915B2" w:rsidRDefault="00774E70"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87AC5" w:rsidRPr="00F915B2" w:rsidRDefault="00487AC5" w:rsidP="00774E70">
            <w:pPr>
              <w:spacing w:line="276" w:lineRule="auto"/>
              <w:contextualSpacing/>
              <w:rPr>
                <w:rFonts w:asciiTheme="minorHAnsi" w:hAnsiTheme="minorHAnsi" w:cstheme="minorHAnsi"/>
                <w:strike/>
                <w:sz w:val="18"/>
                <w:szCs w:val="18"/>
              </w:rPr>
            </w:pPr>
          </w:p>
          <w:p w14:paraId="0F8E0E83" w14:textId="59FB5FC8" w:rsidR="00774E70" w:rsidRPr="008A48A4" w:rsidRDefault="00487AC5" w:rsidP="00487AC5">
            <w:pPr>
              <w:spacing w:line="276" w:lineRule="auto"/>
              <w:contextualSpacing/>
              <w:rPr>
                <w:rFonts w:asciiTheme="minorHAnsi" w:hAnsiTheme="minorHAnsi" w:cstheme="minorHAnsi"/>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00B228BB" w:rsidRPr="00F915B2">
              <w:rPr>
                <w:rStyle w:val="CommentReference"/>
                <w:rFonts w:ascii="Calibri" w:eastAsia="Calibri" w:hAnsi="Calibri" w:cs="Calibri"/>
                <w:strike/>
                <w:color w:val="000000"/>
                <w:lang w:eastAsia="en-CA"/>
              </w:rPr>
              <w:commentReference w:id="13"/>
            </w:r>
          </w:p>
        </w:tc>
        <w:tc>
          <w:tcPr>
            <w:tcW w:w="2468" w:type="pct"/>
          </w:tcPr>
          <w:p w14:paraId="621529A0" w14:textId="77777777" w:rsidR="00774E70" w:rsidRPr="008A48A4" w:rsidRDefault="00774E70"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t xml:space="preserve">Indicate </w:t>
            </w:r>
            <w:commentRangeEnd w:id="14"/>
            <w:r w:rsidR="00B228BB">
              <w:rPr>
                <w:rStyle w:val="CommentReference"/>
                <w:rFonts w:ascii="Calibri" w:eastAsia="Calibri" w:hAnsi="Calibri" w:cs="Calibri"/>
                <w:color w:val="000000"/>
                <w:lang w:eastAsia="en-CA"/>
              </w:rPr>
              <w:commentReference w:id="14"/>
            </w:r>
            <w:commentRangeEnd w:id="15"/>
            <w:r w:rsidR="0046472E">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774E70" w:rsidRPr="008A48A4" w:rsidRDefault="00E871D4"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r>
      <w:tr w:rsidR="00774E70" w:rsidRPr="008A48A4" w14:paraId="168DDA9C" w14:textId="7719C25C" w:rsidTr="002522AD">
        <w:tc>
          <w:tcPr>
            <w:tcW w:w="428" w:type="pct"/>
          </w:tcPr>
          <w:p w14:paraId="4FED0CC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0F84C8" w14:textId="57B87A9E"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1392" w:type="pct"/>
          </w:tcPr>
          <w:p w14:paraId="657108C7"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774E70" w:rsidRDefault="00774E70" w:rsidP="00774E70">
            <w:pPr>
              <w:spacing w:line="276" w:lineRule="auto"/>
              <w:contextualSpacing/>
              <w:rPr>
                <w:rFonts w:asciiTheme="minorHAnsi" w:hAnsiTheme="minorHAnsi" w:cstheme="minorHAnsi"/>
                <w:sz w:val="18"/>
                <w:szCs w:val="18"/>
              </w:rPr>
            </w:pPr>
          </w:p>
          <w:p w14:paraId="6367E3FE" w14:textId="4928D08A" w:rsidR="00774E70" w:rsidRPr="00BF21B8"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lastRenderedPageBreak/>
              <w:t>Create</w:t>
            </w:r>
            <w:r w:rsidR="00487AC5">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468" w:type="pct"/>
          </w:tcPr>
          <w:p w14:paraId="479EEF3D" w14:textId="4AA26BBA"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lastRenderedPageBreak/>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774E70" w:rsidRPr="008A48A4" w14:paraId="49F51BDF" w14:textId="32546C71" w:rsidTr="002522AD">
        <w:tc>
          <w:tcPr>
            <w:tcW w:w="428" w:type="pct"/>
          </w:tcPr>
          <w:p w14:paraId="3FFFA848"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DE7A0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1392" w:type="pct"/>
          </w:tcPr>
          <w:p w14:paraId="66DBE98D" w14:textId="72B14F24" w:rsidR="00774E70"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774E70" w:rsidRDefault="00774E70" w:rsidP="00774E70">
            <w:pPr>
              <w:spacing w:line="276" w:lineRule="auto"/>
              <w:contextualSpacing/>
              <w:rPr>
                <w:rFonts w:asciiTheme="minorHAnsi" w:hAnsiTheme="minorHAnsi" w:cstheme="minorHAnsi"/>
                <w:sz w:val="18"/>
                <w:szCs w:val="18"/>
              </w:rPr>
            </w:pPr>
          </w:p>
          <w:p w14:paraId="4BCF76E6" w14:textId="3B41C187"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91EE9CE"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A258F36" w14:textId="4D64C89C" w:rsidTr="002522AD">
        <w:tc>
          <w:tcPr>
            <w:tcW w:w="428" w:type="pct"/>
          </w:tcPr>
          <w:p w14:paraId="5B3B167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4D9FF5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1392" w:type="pct"/>
          </w:tcPr>
          <w:p w14:paraId="3B990443" w14:textId="7A8FA236" w:rsidR="00774E70" w:rsidRPr="008A48A4" w:rsidRDefault="00774E70"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468" w:type="pct"/>
          </w:tcPr>
          <w:p w14:paraId="555878E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3C8938C" w14:textId="3E32704B" w:rsidTr="002522AD">
        <w:tc>
          <w:tcPr>
            <w:tcW w:w="428" w:type="pct"/>
          </w:tcPr>
          <w:p w14:paraId="4DF3E5F4" w14:textId="2641E840"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712" w:type="pct"/>
          </w:tcPr>
          <w:p w14:paraId="20C9AB97" w14:textId="77777777" w:rsidR="00774E70" w:rsidRPr="008A48A4" w:rsidRDefault="00774E70" w:rsidP="00774E70">
            <w:pPr>
              <w:spacing w:line="276" w:lineRule="auto"/>
              <w:contextualSpacing/>
              <w:rPr>
                <w:rFonts w:asciiTheme="minorHAnsi" w:hAnsiTheme="minorHAnsi" w:cstheme="minorHAnsi"/>
                <w:sz w:val="18"/>
                <w:szCs w:val="18"/>
              </w:rPr>
            </w:pPr>
            <w:commentRangeStart w:id="16"/>
            <w:r w:rsidRPr="008A48A4">
              <w:rPr>
                <w:rFonts w:asciiTheme="minorHAnsi" w:hAnsiTheme="minorHAnsi" w:cstheme="minorHAnsi"/>
                <w:sz w:val="18"/>
                <w:szCs w:val="18"/>
              </w:rPr>
              <w:t>Genetic anomalies, metabolic disorders, perinatal brain injury</w:t>
            </w:r>
            <w:commentRangeEnd w:id="16"/>
            <w:r>
              <w:rPr>
                <w:rStyle w:val="CommentReference"/>
                <w:rFonts w:ascii="Calibri" w:eastAsia="Calibri" w:hAnsi="Calibri" w:cs="Calibri"/>
                <w:color w:val="000000"/>
                <w:lang w:eastAsia="en-CA"/>
              </w:rPr>
              <w:commentReference w:id="16"/>
            </w:r>
          </w:p>
        </w:tc>
        <w:tc>
          <w:tcPr>
            <w:tcW w:w="1392" w:type="pct"/>
          </w:tcPr>
          <w:p w14:paraId="13F6552F" w14:textId="7D0AFAE8"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7F018A85" w14:textId="77777777" w:rsidR="00774E70" w:rsidRPr="008A48A4" w:rsidRDefault="00774E70" w:rsidP="00774E70">
            <w:pPr>
              <w:pStyle w:val="CommentText"/>
              <w:rPr>
                <w:rFonts w:asciiTheme="minorHAnsi" w:hAnsiTheme="minorHAnsi" w:cstheme="minorHAnsi"/>
                <w:sz w:val="18"/>
                <w:szCs w:val="18"/>
              </w:rPr>
            </w:pPr>
          </w:p>
        </w:tc>
      </w:tr>
      <w:tr w:rsidR="00774E70" w:rsidRPr="008A48A4" w14:paraId="486F9B86" w14:textId="28172D95" w:rsidTr="002522AD">
        <w:tc>
          <w:tcPr>
            <w:tcW w:w="428" w:type="pct"/>
          </w:tcPr>
          <w:p w14:paraId="70D15D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0DB8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1392" w:type="pct"/>
          </w:tcPr>
          <w:p w14:paraId="54EDA769" w14:textId="62DD3194"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468" w:type="pct"/>
          </w:tcPr>
          <w:p w14:paraId="194C97D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3F6B6E3E" w14:textId="53BA6753" w:rsidTr="002522AD">
        <w:tc>
          <w:tcPr>
            <w:tcW w:w="428" w:type="pct"/>
          </w:tcPr>
          <w:p w14:paraId="7CAE4AA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71F25B"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1392" w:type="pct"/>
          </w:tcPr>
          <w:p w14:paraId="6E5C57CD" w14:textId="0A9F2462" w:rsidR="00774E70" w:rsidRPr="008A48A4" w:rsidRDefault="00774E70"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468" w:type="pct"/>
          </w:tcPr>
          <w:p w14:paraId="56BC20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774E70" w:rsidRPr="008A48A4" w14:paraId="5672A1F6" w14:textId="69507DED" w:rsidTr="002522AD">
        <w:tc>
          <w:tcPr>
            <w:tcW w:w="428" w:type="pct"/>
          </w:tcPr>
          <w:p w14:paraId="17710A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6AEAEB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1392" w:type="pct"/>
          </w:tcPr>
          <w:p w14:paraId="33DD1C8B" w14:textId="1DD7DB21" w:rsidR="00774E70" w:rsidRPr="008A48A4" w:rsidRDefault="00F915B2"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468" w:type="pct"/>
          </w:tcPr>
          <w:p w14:paraId="6317D430" w14:textId="605F1D9D" w:rsidR="00774E70" w:rsidRPr="008A48A4" w:rsidRDefault="00774E70" w:rsidP="00877AC8">
            <w:pPr>
              <w:pStyle w:val="CommentText"/>
              <w:rPr>
                <w:rFonts w:asciiTheme="minorHAnsi" w:hAnsiTheme="minorHAnsi" w:cstheme="minorHAnsi"/>
                <w:sz w:val="22"/>
                <w:szCs w:val="22"/>
              </w:rPr>
            </w:pPr>
          </w:p>
        </w:tc>
      </w:tr>
      <w:tr w:rsidR="00774E70" w:rsidRPr="008A48A4" w14:paraId="7C5A83D7" w14:textId="0AEEA123" w:rsidTr="002522AD">
        <w:tc>
          <w:tcPr>
            <w:tcW w:w="428" w:type="pct"/>
          </w:tcPr>
          <w:p w14:paraId="06BC4CA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D4BCC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1392" w:type="pct"/>
          </w:tcPr>
          <w:p w14:paraId="7EB92766" w14:textId="446C6592" w:rsidR="00774E70" w:rsidRPr="001566C0"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774E70" w:rsidRDefault="00774E70" w:rsidP="00774E70">
            <w:pPr>
              <w:spacing w:line="276" w:lineRule="auto"/>
              <w:contextualSpacing/>
              <w:rPr>
                <w:rFonts w:asciiTheme="minorHAnsi" w:hAnsiTheme="minorHAnsi" w:cstheme="minorHAnsi"/>
                <w:sz w:val="18"/>
                <w:szCs w:val="18"/>
                <w:lang w:val="en-GB"/>
              </w:rPr>
            </w:pPr>
          </w:p>
          <w:p w14:paraId="4E6E5E10" w14:textId="46B92747" w:rsidR="00774E70" w:rsidRPr="008A48A4" w:rsidRDefault="00877AC8"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00774E70" w:rsidRPr="008A48A4">
              <w:rPr>
                <w:rFonts w:asciiTheme="minorHAnsi" w:hAnsiTheme="minorHAnsi" w:cstheme="minorHAnsi"/>
                <w:sz w:val="18"/>
                <w:szCs w:val="18"/>
                <w:lang w:val="nl-NL"/>
              </w:rPr>
              <w:t>zikv_pcr_vl_1</w:t>
            </w:r>
          </w:p>
        </w:tc>
        <w:tc>
          <w:tcPr>
            <w:tcW w:w="2468" w:type="pct"/>
          </w:tcPr>
          <w:p w14:paraId="5C252876" w14:textId="77777777" w:rsidR="00774E70" w:rsidRDefault="00774E70" w:rsidP="00774E70">
            <w:pPr>
              <w:spacing w:line="276" w:lineRule="auto"/>
              <w:contextualSpacing/>
              <w:rPr>
                <w:rFonts w:asciiTheme="minorHAnsi" w:hAnsiTheme="minorHAnsi" w:cstheme="minorHAnsi"/>
                <w:sz w:val="18"/>
                <w:szCs w:val="18"/>
              </w:rPr>
            </w:pPr>
          </w:p>
          <w:p w14:paraId="4143A213" w14:textId="77777777" w:rsidR="00877AC8" w:rsidRDefault="00877AC8" w:rsidP="00774E70">
            <w:pPr>
              <w:spacing w:line="276" w:lineRule="auto"/>
              <w:contextualSpacing/>
              <w:rPr>
                <w:rFonts w:asciiTheme="minorHAnsi" w:hAnsiTheme="minorHAnsi" w:cstheme="minorHAnsi"/>
                <w:sz w:val="18"/>
                <w:szCs w:val="18"/>
              </w:rPr>
            </w:pPr>
          </w:p>
          <w:p w14:paraId="5E057017" w14:textId="4824A7B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774E70" w:rsidRPr="008A48A4" w14:paraId="74E915A7" w14:textId="7B684059" w:rsidTr="002522AD">
        <w:tc>
          <w:tcPr>
            <w:tcW w:w="428" w:type="pct"/>
          </w:tcPr>
          <w:p w14:paraId="3780CA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6D1DC53" w14:textId="62F0B97E" w:rsidR="00052513" w:rsidRPr="008A48A4" w:rsidRDefault="00774E70"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sidR="00052513">
              <w:rPr>
                <w:rFonts w:asciiTheme="minorHAnsi" w:hAnsiTheme="minorHAnsi" w:cstheme="minorHAnsi"/>
                <w:sz w:val="18"/>
                <w:szCs w:val="18"/>
              </w:rPr>
              <w:t xml:space="preserve"> -&gt; split into DENV and CHIKV</w:t>
            </w:r>
          </w:p>
          <w:p w14:paraId="62EE8ECC" w14:textId="72C4428B" w:rsidR="00052513" w:rsidRPr="008A48A4" w:rsidRDefault="00052513" w:rsidP="00774E70">
            <w:pPr>
              <w:spacing w:line="276" w:lineRule="auto"/>
              <w:contextualSpacing/>
              <w:rPr>
                <w:rFonts w:asciiTheme="minorHAnsi" w:hAnsiTheme="minorHAnsi" w:cstheme="minorHAnsi"/>
                <w:sz w:val="18"/>
                <w:szCs w:val="18"/>
              </w:rPr>
            </w:pPr>
          </w:p>
        </w:tc>
        <w:tc>
          <w:tcPr>
            <w:tcW w:w="1392" w:type="pct"/>
          </w:tcPr>
          <w:p w14:paraId="387C0F44" w14:textId="379B87ED" w:rsidR="00052513" w:rsidRDefault="00E62BF5"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E62BF5" w:rsidRDefault="00E62BF5"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E62BF5" w:rsidRPr="00E62BF5" w:rsidRDefault="00E62BF5"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E62BF5" w:rsidRDefault="00E62BF5" w:rsidP="00774E70">
            <w:pPr>
              <w:spacing w:line="276" w:lineRule="auto"/>
              <w:contextualSpacing/>
              <w:rPr>
                <w:rFonts w:asciiTheme="minorHAnsi" w:hAnsiTheme="minorHAnsi" w:cstheme="minorHAnsi"/>
                <w:sz w:val="18"/>
                <w:szCs w:val="18"/>
              </w:rPr>
            </w:pPr>
          </w:p>
          <w:p w14:paraId="5551365F" w14:textId="5F09D370" w:rsidR="00E62BF5" w:rsidRDefault="00E62BF5"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E62BF5" w:rsidRDefault="00E62BF5"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E62BF5" w:rsidRPr="00E62BF5" w:rsidRDefault="00E62BF5"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99F1CD8" w14:textId="77777777" w:rsidR="00052513" w:rsidRDefault="0005251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052513" w:rsidRDefault="00052513" w:rsidP="00052513">
            <w:pPr>
              <w:spacing w:line="276" w:lineRule="auto"/>
              <w:contextualSpacing/>
              <w:rPr>
                <w:rFonts w:asciiTheme="minorHAnsi" w:hAnsiTheme="minorHAnsi" w:cstheme="minorHAnsi"/>
                <w:sz w:val="18"/>
                <w:szCs w:val="18"/>
              </w:rPr>
            </w:pPr>
          </w:p>
          <w:p w14:paraId="2747656A" w14:textId="77777777" w:rsidR="00E62BF5" w:rsidRDefault="00E62BF5" w:rsidP="00052513">
            <w:pPr>
              <w:spacing w:line="276" w:lineRule="auto"/>
              <w:contextualSpacing/>
              <w:rPr>
                <w:rFonts w:asciiTheme="minorHAnsi" w:hAnsiTheme="minorHAnsi" w:cstheme="minorHAnsi"/>
                <w:sz w:val="18"/>
                <w:szCs w:val="18"/>
              </w:rPr>
            </w:pPr>
          </w:p>
          <w:p w14:paraId="1BBC32ED" w14:textId="77777777" w:rsidR="00E62BF5" w:rsidRDefault="00E62BF5" w:rsidP="00052513">
            <w:pPr>
              <w:spacing w:line="276" w:lineRule="auto"/>
              <w:contextualSpacing/>
              <w:rPr>
                <w:rFonts w:asciiTheme="minorHAnsi" w:hAnsiTheme="minorHAnsi" w:cstheme="minorHAnsi"/>
                <w:sz w:val="18"/>
                <w:szCs w:val="18"/>
              </w:rPr>
            </w:pPr>
          </w:p>
          <w:p w14:paraId="7E56D46C" w14:textId="790A506C" w:rsidR="00774E70" w:rsidRDefault="0005251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AF2628C" w14:textId="79C7498C" w:rsidTr="002522AD">
        <w:tc>
          <w:tcPr>
            <w:tcW w:w="428" w:type="pct"/>
          </w:tcPr>
          <w:p w14:paraId="2CF096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4DB44FD" w14:textId="367136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 xml:space="preserve">Japanese </w:t>
            </w:r>
            <w:r>
              <w:rPr>
                <w:rFonts w:asciiTheme="minorHAnsi" w:hAnsiTheme="minorHAnsi" w:cstheme="minorHAnsi"/>
                <w:sz w:val="18"/>
                <w:szCs w:val="18"/>
              </w:rPr>
              <w:lastRenderedPageBreak/>
              <w:t>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1392" w:type="pct"/>
          </w:tcPr>
          <w:p w14:paraId="2FDF563E" w14:textId="6C9A67DE" w:rsidR="00774E70" w:rsidRPr="00877AC8"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lastRenderedPageBreak/>
              <w:t>No match</w:t>
            </w:r>
          </w:p>
        </w:tc>
        <w:tc>
          <w:tcPr>
            <w:tcW w:w="2468" w:type="pct"/>
          </w:tcPr>
          <w:p w14:paraId="29C05EEA" w14:textId="77777777" w:rsidR="00774E70" w:rsidRPr="001566C0" w:rsidRDefault="00774E70" w:rsidP="00774E70">
            <w:pPr>
              <w:spacing w:line="276" w:lineRule="auto"/>
              <w:contextualSpacing/>
              <w:rPr>
                <w:rFonts w:asciiTheme="minorHAnsi" w:hAnsiTheme="minorHAnsi" w:cstheme="minorHAnsi"/>
                <w:sz w:val="18"/>
                <w:szCs w:val="18"/>
                <w:lang w:val="en-GB"/>
              </w:rPr>
            </w:pPr>
          </w:p>
          <w:p w14:paraId="15E25906" w14:textId="77777777" w:rsidR="00877AC8" w:rsidRDefault="00877AC8" w:rsidP="00774E70">
            <w:pPr>
              <w:spacing w:line="276" w:lineRule="auto"/>
              <w:contextualSpacing/>
              <w:rPr>
                <w:rFonts w:asciiTheme="minorHAnsi" w:hAnsiTheme="minorHAnsi" w:cstheme="minorHAnsi"/>
                <w:sz w:val="18"/>
                <w:szCs w:val="18"/>
                <w:lang w:val="en-GB"/>
              </w:rPr>
            </w:pPr>
          </w:p>
          <w:p w14:paraId="24C959C0" w14:textId="77777777" w:rsidR="00877AC8" w:rsidRDefault="00877AC8" w:rsidP="00774E70">
            <w:pPr>
              <w:spacing w:line="276" w:lineRule="auto"/>
              <w:contextualSpacing/>
              <w:rPr>
                <w:rFonts w:asciiTheme="minorHAnsi" w:hAnsiTheme="minorHAnsi" w:cstheme="minorHAnsi"/>
                <w:sz w:val="18"/>
                <w:szCs w:val="18"/>
                <w:lang w:val="en-GB"/>
              </w:rPr>
            </w:pPr>
          </w:p>
          <w:p w14:paraId="6A5F4059" w14:textId="277DEBBC"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774E70" w:rsidRPr="008A48A4" w14:paraId="085AE8F9" w14:textId="348B7437" w:rsidTr="002522AD">
        <w:tc>
          <w:tcPr>
            <w:tcW w:w="428" w:type="pct"/>
          </w:tcPr>
          <w:p w14:paraId="0FBB57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1064392" w14:textId="4EF8821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(e.g. pre-eclampsia, gestational diabetes)</w:t>
            </w:r>
            <w:r w:rsidR="00BC62A4">
              <w:rPr>
                <w:rFonts w:asciiTheme="minorHAnsi" w:hAnsiTheme="minorHAnsi" w:cstheme="minorHAnsi"/>
                <w:sz w:val="18"/>
                <w:szCs w:val="18"/>
              </w:rPr>
              <w:t xml:space="preserve"> -&gt; split into two</w:t>
            </w:r>
            <w:r w:rsidR="009C571D">
              <w:rPr>
                <w:rFonts w:asciiTheme="minorHAnsi" w:hAnsiTheme="minorHAnsi" w:cstheme="minorHAnsi"/>
                <w:sz w:val="18"/>
                <w:szCs w:val="18"/>
              </w:rPr>
              <w:t>!</w:t>
            </w:r>
          </w:p>
        </w:tc>
        <w:tc>
          <w:tcPr>
            <w:tcW w:w="1392" w:type="pct"/>
          </w:tcPr>
          <w:p w14:paraId="28CEC31C" w14:textId="03247876" w:rsidR="00D05B4C" w:rsidRDefault="00D05B4C"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w:t>
            </w:r>
            <w:r w:rsidR="00254089">
              <w:rPr>
                <w:rFonts w:asciiTheme="minorHAnsi" w:hAnsiTheme="minorHAnsi" w:cstheme="minorHAnsi"/>
                <w:sz w:val="18"/>
                <w:szCs w:val="18"/>
              </w:rPr>
              <w:t>omorbid_bin</w:t>
            </w:r>
            <w:proofErr w:type="spellEnd"/>
            <w:r w:rsidR="00254089">
              <w:rPr>
                <w:rFonts w:asciiTheme="minorHAnsi" w:hAnsiTheme="minorHAnsi" w:cstheme="minorHAnsi"/>
                <w:sz w:val="18"/>
                <w:szCs w:val="18"/>
              </w:rPr>
              <w:t xml:space="preserve">, </w:t>
            </w:r>
          </w:p>
          <w:p w14:paraId="256D50DE" w14:textId="6DC422A5" w:rsidR="00D05B4C" w:rsidRDefault="00D05B4C" w:rsidP="00774E70">
            <w:pPr>
              <w:spacing w:line="276" w:lineRule="auto"/>
              <w:contextualSpacing/>
              <w:rPr>
                <w:rFonts w:asciiTheme="minorHAnsi" w:hAnsiTheme="minorHAnsi" w:cstheme="minorHAnsi"/>
                <w:sz w:val="18"/>
                <w:szCs w:val="18"/>
              </w:rPr>
            </w:pPr>
          </w:p>
          <w:p w14:paraId="18721785" w14:textId="77777777" w:rsidR="00D05B4C" w:rsidRDefault="00D05B4C" w:rsidP="00774E70">
            <w:pPr>
              <w:spacing w:line="276" w:lineRule="auto"/>
              <w:contextualSpacing/>
              <w:rPr>
                <w:rFonts w:asciiTheme="minorHAnsi" w:hAnsiTheme="minorHAnsi" w:cstheme="minorHAnsi"/>
                <w:sz w:val="18"/>
                <w:szCs w:val="18"/>
              </w:rPr>
            </w:pPr>
          </w:p>
          <w:p w14:paraId="2035F6BD" w14:textId="7A207D7F" w:rsidR="00D05B4C" w:rsidRDefault="00D05B4C"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D05B4C" w:rsidRPr="00D05B4C" w:rsidRDefault="00D05B4C"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0687B204" w:rsidR="00774E70" w:rsidRDefault="00254089"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xml:space="preserve">, eclampsia, </w:t>
            </w:r>
            <w:proofErr w:type="spellStart"/>
            <w:r>
              <w:rPr>
                <w:rFonts w:asciiTheme="minorHAnsi" w:hAnsiTheme="minorHAnsi" w:cstheme="minorHAnsi"/>
                <w:sz w:val="18"/>
                <w:szCs w:val="18"/>
              </w:rPr>
              <w:t>preeclampsi</w:t>
            </w:r>
            <w:proofErr w:type="spellEnd"/>
            <w:r>
              <w:rPr>
                <w:rFonts w:asciiTheme="minorHAnsi" w:hAnsiTheme="minorHAnsi" w:cstheme="minorHAnsi"/>
                <w:sz w:val="18"/>
                <w:szCs w:val="18"/>
              </w:rPr>
              <w:t>, if 1</w:t>
            </w:r>
          </w:p>
          <w:p w14:paraId="4C363150" w14:textId="77777777" w:rsidR="00774E70" w:rsidRDefault="00774E70" w:rsidP="00774E70">
            <w:pPr>
              <w:spacing w:line="276" w:lineRule="auto"/>
              <w:contextualSpacing/>
              <w:rPr>
                <w:rFonts w:asciiTheme="minorHAnsi" w:hAnsiTheme="minorHAnsi" w:cstheme="minorHAnsi"/>
                <w:sz w:val="18"/>
                <w:szCs w:val="18"/>
              </w:rPr>
            </w:pPr>
          </w:p>
          <w:p w14:paraId="5A85076D" w14:textId="166AE955"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5A043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254089" w:rsidRDefault="00254089" w:rsidP="00774E70">
            <w:pPr>
              <w:spacing w:line="276" w:lineRule="auto"/>
              <w:contextualSpacing/>
              <w:rPr>
                <w:rFonts w:asciiTheme="minorHAnsi" w:hAnsiTheme="minorHAnsi" w:cstheme="minorHAnsi"/>
                <w:sz w:val="18"/>
                <w:szCs w:val="18"/>
              </w:rPr>
            </w:pPr>
          </w:p>
          <w:p w14:paraId="0761CE79" w14:textId="2EA38765" w:rsidR="00254089" w:rsidRPr="008A48A4" w:rsidRDefault="009C571D"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254089"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254089" w:rsidRPr="008A48A4" w:rsidRDefault="00254089" w:rsidP="00254089">
            <w:pPr>
              <w:spacing w:line="276" w:lineRule="auto"/>
              <w:contextualSpacing/>
              <w:rPr>
                <w:rFonts w:asciiTheme="minorHAnsi" w:hAnsiTheme="minorHAnsi" w:cstheme="minorHAnsi"/>
                <w:sz w:val="18"/>
                <w:szCs w:val="18"/>
              </w:rPr>
            </w:pPr>
          </w:p>
        </w:tc>
      </w:tr>
      <w:tr w:rsidR="00774E70" w:rsidRPr="008A48A4" w14:paraId="659C4E48" w14:textId="37281A01" w:rsidTr="002522AD">
        <w:tc>
          <w:tcPr>
            <w:tcW w:w="428" w:type="pct"/>
          </w:tcPr>
          <w:p w14:paraId="22A83D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39DB3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1392" w:type="pct"/>
          </w:tcPr>
          <w:p w14:paraId="07F573F4" w14:textId="7A94DF4C" w:rsidR="00774E70" w:rsidRPr="008A48A4" w:rsidRDefault="00774E70"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sidR="00E62BF5">
              <w:rPr>
                <w:rFonts w:asciiTheme="minorHAnsi" w:hAnsiTheme="minorHAnsi" w:cstheme="minorHAnsi"/>
                <w:sz w:val="18"/>
                <w:szCs w:val="18"/>
              </w:rPr>
              <w:t>bin</w:t>
            </w:r>
            <w:proofErr w:type="spellEnd"/>
          </w:p>
          <w:p w14:paraId="4E404A7A" w14:textId="2F7CCD7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7F3BDA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r>
      <w:tr w:rsidR="00774E70" w:rsidRPr="008A48A4" w14:paraId="0EE1C2E3" w14:textId="2AD299B4" w:rsidTr="002522AD">
        <w:tc>
          <w:tcPr>
            <w:tcW w:w="428" w:type="pct"/>
          </w:tcPr>
          <w:p w14:paraId="387416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8A00B6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1392" w:type="pct"/>
          </w:tcPr>
          <w:p w14:paraId="30A474EA" w14:textId="7D99EF8B"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468" w:type="pct"/>
          </w:tcPr>
          <w:p w14:paraId="612BB39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20D48BF8" w14:textId="2287B89C" w:rsidTr="002522AD">
        <w:tc>
          <w:tcPr>
            <w:tcW w:w="428" w:type="pct"/>
          </w:tcPr>
          <w:p w14:paraId="05FE43D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67DBD51" w14:textId="621A17B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sidR="003F6773">
              <w:rPr>
                <w:rFonts w:asciiTheme="minorHAnsi" w:hAnsiTheme="minorHAnsi" w:cstheme="minorHAnsi"/>
                <w:sz w:val="18"/>
                <w:szCs w:val="18"/>
              </w:rPr>
              <w:t xml:space="preserve"> -&gt; consider separate variables</w:t>
            </w:r>
          </w:p>
        </w:tc>
        <w:tc>
          <w:tcPr>
            <w:tcW w:w="1392" w:type="pct"/>
          </w:tcPr>
          <w:p w14:paraId="3C00EE1C" w14:textId="21C0913F" w:rsidR="00774E70" w:rsidRDefault="00774E70"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774E70" w:rsidRDefault="00774E70" w:rsidP="00774E70">
            <w:pPr>
              <w:spacing w:line="276" w:lineRule="auto"/>
              <w:contextualSpacing/>
              <w:rPr>
                <w:rFonts w:asciiTheme="minorHAnsi" w:hAnsiTheme="minorHAnsi" w:cstheme="minorHAnsi"/>
                <w:sz w:val="18"/>
                <w:szCs w:val="18"/>
                <w:highlight w:val="red"/>
              </w:rPr>
            </w:pPr>
          </w:p>
          <w:p w14:paraId="7C503228" w14:textId="0ABB82B0"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3F6773" w:rsidRDefault="003F6773" w:rsidP="00774E70">
            <w:pPr>
              <w:spacing w:line="276" w:lineRule="auto"/>
              <w:contextualSpacing/>
              <w:rPr>
                <w:rFonts w:asciiTheme="minorHAnsi" w:hAnsiTheme="minorHAnsi" w:cstheme="minorHAnsi"/>
                <w:sz w:val="18"/>
                <w:szCs w:val="18"/>
              </w:rPr>
            </w:pPr>
          </w:p>
          <w:p w14:paraId="7828731D" w14:textId="111CE06E" w:rsidR="00774E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3F6773" w:rsidRDefault="003F6773" w:rsidP="00774E70">
            <w:pPr>
              <w:spacing w:line="276" w:lineRule="auto"/>
              <w:contextualSpacing/>
              <w:rPr>
                <w:rFonts w:asciiTheme="minorHAnsi" w:hAnsiTheme="minorHAnsi" w:cstheme="minorHAnsi"/>
                <w:sz w:val="18"/>
                <w:szCs w:val="18"/>
              </w:rPr>
            </w:pPr>
          </w:p>
          <w:p w14:paraId="2916AECD" w14:textId="10671A3D" w:rsidR="003F6773" w:rsidRDefault="003F677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BC62A4" w:rsidRDefault="00BC62A4" w:rsidP="003F6773">
            <w:pPr>
              <w:spacing w:line="276" w:lineRule="auto"/>
              <w:contextualSpacing/>
              <w:rPr>
                <w:rFonts w:asciiTheme="minorHAnsi" w:hAnsiTheme="minorHAnsi" w:cstheme="minorHAnsi"/>
                <w:sz w:val="18"/>
                <w:szCs w:val="18"/>
              </w:rPr>
            </w:pPr>
          </w:p>
          <w:p w14:paraId="3B691814" w14:textId="77777777" w:rsidR="00BC62A4" w:rsidRPr="00960570" w:rsidRDefault="00BC62A4"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BC62A4" w:rsidRPr="00960570" w:rsidRDefault="00BC62A4" w:rsidP="003F6773">
            <w:pPr>
              <w:spacing w:line="276" w:lineRule="auto"/>
              <w:contextualSpacing/>
              <w:rPr>
                <w:rFonts w:asciiTheme="minorHAnsi" w:hAnsiTheme="minorHAnsi" w:cstheme="minorHAnsi"/>
                <w:sz w:val="18"/>
                <w:szCs w:val="18"/>
              </w:rPr>
            </w:pPr>
          </w:p>
          <w:p w14:paraId="17348CA2" w14:textId="0404F6C9" w:rsidR="003F6773" w:rsidRDefault="003F6773" w:rsidP="00774E70">
            <w:pPr>
              <w:spacing w:line="276" w:lineRule="auto"/>
              <w:contextualSpacing/>
              <w:rPr>
                <w:rFonts w:asciiTheme="minorHAnsi" w:hAnsiTheme="minorHAnsi" w:cstheme="minorHAnsi"/>
                <w:sz w:val="18"/>
                <w:szCs w:val="18"/>
              </w:rPr>
            </w:pPr>
          </w:p>
          <w:p w14:paraId="4D7C41BA" w14:textId="32F26C11" w:rsidR="00BC62A4" w:rsidRDefault="00BC62A4" w:rsidP="00774E70">
            <w:pPr>
              <w:spacing w:line="276" w:lineRule="auto"/>
              <w:contextualSpacing/>
              <w:rPr>
                <w:rFonts w:asciiTheme="minorHAnsi" w:hAnsiTheme="minorHAnsi" w:cstheme="minorHAnsi"/>
                <w:sz w:val="18"/>
                <w:szCs w:val="18"/>
              </w:rPr>
            </w:pPr>
          </w:p>
          <w:p w14:paraId="19288672" w14:textId="34D12F96" w:rsidR="00BC62A4" w:rsidRDefault="00BC62A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BC62A4" w:rsidRDefault="00BC62A4" w:rsidP="00774E70">
            <w:pPr>
              <w:spacing w:line="276" w:lineRule="auto"/>
              <w:contextualSpacing/>
              <w:rPr>
                <w:rFonts w:asciiTheme="minorHAnsi" w:hAnsiTheme="minorHAnsi" w:cstheme="minorHAnsi"/>
                <w:sz w:val="18"/>
                <w:szCs w:val="18"/>
              </w:rPr>
            </w:pPr>
          </w:p>
          <w:p w14:paraId="70ABD35C" w14:textId="49CACC1B" w:rsidR="003F6773" w:rsidRPr="00960570" w:rsidRDefault="003F677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w:t>
            </w:r>
            <w:r w:rsidR="00BC62A4">
              <w:rPr>
                <w:rFonts w:asciiTheme="minorHAnsi" w:hAnsiTheme="minorHAnsi" w:cstheme="minorHAnsi"/>
                <w:sz w:val="18"/>
                <w:szCs w:val="18"/>
              </w:rPr>
              <w:t>o</w:t>
            </w:r>
            <w:r>
              <w:rPr>
                <w:rFonts w:asciiTheme="minorHAnsi" w:hAnsiTheme="minorHAnsi" w:cstheme="minorHAnsi"/>
                <w:sz w:val="18"/>
                <w:szCs w:val="18"/>
              </w:rPr>
              <w:t>o few data:</w:t>
            </w:r>
          </w:p>
          <w:p w14:paraId="429F6A4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BC62A4"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vomiting</w:t>
            </w:r>
          </w:p>
          <w:p w14:paraId="3386987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774E70" w:rsidRPr="008A48A4"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468" w:type="pct"/>
          </w:tcPr>
          <w:p w14:paraId="550EEBED" w14:textId="3BE817A3" w:rsidR="00774E70"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Any arbovirus-related symptoms during the current pregnancy</w:t>
            </w:r>
          </w:p>
          <w:p w14:paraId="51DF904C" w14:textId="08AF8369" w:rsidR="003F6773" w:rsidRDefault="003F6773" w:rsidP="00774E70">
            <w:pPr>
              <w:spacing w:line="276" w:lineRule="auto"/>
              <w:contextualSpacing/>
              <w:rPr>
                <w:rFonts w:asciiTheme="minorHAnsi" w:hAnsiTheme="minorHAnsi" w:cstheme="minorHAnsi"/>
                <w:sz w:val="18"/>
                <w:szCs w:val="18"/>
              </w:rPr>
            </w:pPr>
          </w:p>
          <w:p w14:paraId="505117C7" w14:textId="45655702"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3F6773" w:rsidRDefault="003F6773" w:rsidP="00774E70">
            <w:pPr>
              <w:spacing w:line="276" w:lineRule="auto"/>
              <w:contextualSpacing/>
              <w:rPr>
                <w:rFonts w:asciiTheme="minorHAnsi" w:hAnsiTheme="minorHAnsi" w:cstheme="minorHAnsi"/>
                <w:sz w:val="18"/>
                <w:szCs w:val="18"/>
              </w:rPr>
            </w:pPr>
          </w:p>
          <w:p w14:paraId="26934399" w14:textId="5672E736"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3F6773" w:rsidRDefault="003F6773" w:rsidP="00774E70">
            <w:pPr>
              <w:spacing w:line="276" w:lineRule="auto"/>
              <w:contextualSpacing/>
              <w:rPr>
                <w:rFonts w:asciiTheme="minorHAnsi" w:hAnsiTheme="minorHAnsi" w:cstheme="minorHAnsi"/>
                <w:sz w:val="18"/>
                <w:szCs w:val="18"/>
              </w:rPr>
            </w:pPr>
          </w:p>
          <w:p w14:paraId="01DEE9DF" w14:textId="77777777"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3F6773" w:rsidRDefault="003F6773" w:rsidP="00774E70">
            <w:pPr>
              <w:spacing w:line="276" w:lineRule="auto"/>
              <w:contextualSpacing/>
              <w:rPr>
                <w:rFonts w:asciiTheme="minorHAnsi" w:hAnsiTheme="minorHAnsi" w:cstheme="minorHAnsi"/>
                <w:sz w:val="18"/>
                <w:szCs w:val="18"/>
              </w:rPr>
            </w:pPr>
          </w:p>
          <w:p w14:paraId="6F6C9D28" w14:textId="11836E04" w:rsidR="00BC62A4" w:rsidRDefault="00BC62A4"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BC62A4" w:rsidRDefault="00BC62A4" w:rsidP="00774E70">
            <w:pPr>
              <w:spacing w:line="276" w:lineRule="auto"/>
              <w:contextualSpacing/>
              <w:rPr>
                <w:rFonts w:asciiTheme="minorHAnsi" w:hAnsiTheme="minorHAnsi" w:cstheme="minorHAnsi"/>
                <w:sz w:val="18"/>
                <w:szCs w:val="18"/>
              </w:rPr>
            </w:pPr>
          </w:p>
          <w:p w14:paraId="3C4FE12F" w14:textId="7A2049BE" w:rsidR="003F6773" w:rsidRDefault="003F677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3F6773" w:rsidRDefault="003F677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774E70" w:rsidRDefault="00774E70" w:rsidP="00774E70">
            <w:pPr>
              <w:spacing w:line="276" w:lineRule="auto"/>
              <w:contextualSpacing/>
              <w:rPr>
                <w:rFonts w:asciiTheme="minorHAnsi" w:hAnsiTheme="minorHAnsi" w:cstheme="minorHAnsi"/>
                <w:sz w:val="18"/>
                <w:szCs w:val="18"/>
              </w:rPr>
            </w:pPr>
          </w:p>
          <w:p w14:paraId="750B3CDC" w14:textId="7CB3F553" w:rsidR="00774E70" w:rsidRPr="008A48A4" w:rsidRDefault="00774E70"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lastRenderedPageBreak/>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774E70" w:rsidRDefault="00774E70"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C3166F" w:rsidRDefault="00EE6453" w:rsidP="00622BEF">
      <w:r>
        <w:rPr>
          <w:rStyle w:val="CommentReference"/>
        </w:rPr>
        <w:annotationRef/>
      </w:r>
      <w:r w:rsidR="00C3166F">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A26A83" w:rsidRDefault="00A26A8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0604B3" w:rsidRDefault="000604B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02BEA" w:rsidRDefault="00402BEA"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0604B3" w:rsidRDefault="000604B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02BEA" w:rsidRDefault="00402BEA"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241753" w:rsidRDefault="0024175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02BEA" w:rsidRDefault="00402BEA"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9218EF" w:rsidRDefault="007126DA" w:rsidP="00962C0C">
      <w:r>
        <w:rPr>
          <w:rStyle w:val="CommentReference"/>
        </w:rPr>
        <w:annotationRef/>
      </w:r>
      <w:r w:rsidR="009218EF">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6472E" w:rsidRDefault="0046472E"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87AC5" w:rsidRDefault="00487AC5"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B228BB" w:rsidRDefault="00B228BB"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B228BB" w:rsidRDefault="00B228BB"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6472E" w:rsidRDefault="0046472E"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 w:id="16" w:author="Damen, J.A.A. (Anneke)" w:date="2022-07-15T11:56:00Z" w:initials="DJ(">
    <w:p w14:paraId="1B6CF03E" w14:textId="1BDCBB46" w:rsidR="00487AC5" w:rsidRDefault="00774E70" w:rsidP="00E75EB3">
      <w:r>
        <w:rPr>
          <w:rStyle w:val="CommentReference"/>
        </w:rPr>
        <w:annotationRef/>
      </w:r>
      <w:r w:rsidR="00487AC5">
        <w:rPr>
          <w:rFonts w:ascii="Calibri" w:eastAsia="Calibri" w:hAnsi="Calibri" w:cs="Calibri"/>
          <w:color w:val="000000"/>
          <w:sz w:val="20"/>
          <w:szCs w:val="20"/>
          <w:lang w:eastAsia="en-CA"/>
        </w:rPr>
        <w:t>Help needed with this variable…! How can we create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0"/>
  <w15:commentEx w15:paraId="052E4902" w15:paraIdParent="557C2D26" w15:done="0"/>
  <w15:commentEx w15:paraId="1B6CF0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Extensible w16cex:durableId="267BD454" w16cex:dateUtc="2022-07-15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Id w16cid:paraId="1B6CF03E" w16cid:durableId="267BD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2513"/>
    <w:rsid w:val="0005389E"/>
    <w:rsid w:val="00054AE4"/>
    <w:rsid w:val="00056DA0"/>
    <w:rsid w:val="000604B3"/>
    <w:rsid w:val="00066677"/>
    <w:rsid w:val="00082020"/>
    <w:rsid w:val="0009160C"/>
    <w:rsid w:val="00094760"/>
    <w:rsid w:val="000B3EFC"/>
    <w:rsid w:val="000B6AB9"/>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D1123"/>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509F6"/>
    <w:rsid w:val="00953D5E"/>
    <w:rsid w:val="00960570"/>
    <w:rsid w:val="00961F33"/>
    <w:rsid w:val="009673C2"/>
    <w:rsid w:val="00975057"/>
    <w:rsid w:val="00994E44"/>
    <w:rsid w:val="009955AA"/>
    <w:rsid w:val="00997798"/>
    <w:rsid w:val="009C571D"/>
    <w:rsid w:val="009D2652"/>
    <w:rsid w:val="009D485B"/>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4992"/>
    <w:rsid w:val="00B10734"/>
    <w:rsid w:val="00B228BB"/>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40B8"/>
    <w:rsid w:val="00D919A1"/>
    <w:rsid w:val="00D91CE0"/>
    <w:rsid w:val="00D935C5"/>
    <w:rsid w:val="00D964D8"/>
    <w:rsid w:val="00DA2CC8"/>
    <w:rsid w:val="00DA2DB4"/>
    <w:rsid w:val="00DA7FB8"/>
    <w:rsid w:val="00DC2919"/>
    <w:rsid w:val="00DD2F5A"/>
    <w:rsid w:val="00DF5B7B"/>
    <w:rsid w:val="00DF6DD0"/>
    <w:rsid w:val="00E01999"/>
    <w:rsid w:val="00E02259"/>
    <w:rsid w:val="00E14894"/>
    <w:rsid w:val="00E2336E"/>
    <w:rsid w:val="00E33394"/>
    <w:rsid w:val="00E4270A"/>
    <w:rsid w:val="00E433BE"/>
    <w:rsid w:val="00E62475"/>
    <w:rsid w:val="00E62BF5"/>
    <w:rsid w:val="00E66E18"/>
    <w:rsid w:val="00E70362"/>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3628</Words>
  <Characters>20685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 (Anneke)</cp:lastModifiedBy>
  <cp:revision>5</cp:revision>
  <dcterms:created xsi:type="dcterms:W3CDTF">2022-09-06T11:42:00Z</dcterms:created>
  <dcterms:modified xsi:type="dcterms:W3CDTF">2022-09-16T13:24:00Z</dcterms:modified>
</cp:coreProperties>
</file>