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9BCBA" w14:textId="77777777" w:rsidR="001D5BE8" w:rsidRDefault="00AA18B4" w:rsidP="00AA18B4">
      <w:pPr>
        <w:pStyle w:val="Titre"/>
      </w:pPr>
      <w:r>
        <w:t xml:space="preserve">Manuel utilisateur </w:t>
      </w:r>
      <w:proofErr w:type="spellStart"/>
      <w:r>
        <w:t>hexapod</w:t>
      </w:r>
      <w:proofErr w:type="spellEnd"/>
    </w:p>
    <w:p w14:paraId="2B2A0D47" w14:textId="77777777" w:rsidR="00AA18B4" w:rsidRDefault="00AA18B4"/>
    <w:p w14:paraId="074C313E" w14:textId="77777777" w:rsidR="00AA18B4" w:rsidRDefault="00AA18B4"/>
    <w:p w14:paraId="1109BFD7" w14:textId="77777777" w:rsidR="00AA18B4" w:rsidRDefault="00AA18B4">
      <w:bookmarkStart w:id="0" w:name="_GoBack"/>
      <w:bookmarkEnd w:id="0"/>
    </w:p>
    <w:p w14:paraId="3E1143F1" w14:textId="77777777" w:rsidR="00AA18B4" w:rsidRDefault="00AA18B4"/>
    <w:p w14:paraId="37684E2A" w14:textId="77777777" w:rsidR="00AA18B4" w:rsidRDefault="00AA18B4"/>
    <w:p w14:paraId="378B8464" w14:textId="77777777" w:rsidR="00AA18B4" w:rsidRDefault="00AA18B4"/>
    <w:p w14:paraId="7E62AFB7" w14:textId="77777777" w:rsidR="00AA18B4" w:rsidRDefault="00AA18B4"/>
    <w:p w14:paraId="2AFBF2F2" w14:textId="77777777" w:rsidR="00AA18B4" w:rsidRDefault="00AA18B4"/>
    <w:p w14:paraId="1EA4044F" w14:textId="77777777" w:rsidR="00AA18B4" w:rsidRDefault="00AA18B4"/>
    <w:sectPr w:rsidR="00AA18B4" w:rsidSect="001D5B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D9"/>
    <w:rsid w:val="00187FD9"/>
    <w:rsid w:val="001D5BE8"/>
    <w:rsid w:val="00A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01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18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1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A18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18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Company>Overware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HERGAULT</dc:creator>
  <cp:keywords/>
  <dc:description/>
  <cp:lastModifiedBy>Jérémy HERGAULT</cp:lastModifiedBy>
  <cp:revision>2</cp:revision>
  <dcterms:created xsi:type="dcterms:W3CDTF">2014-03-10T17:54:00Z</dcterms:created>
  <dcterms:modified xsi:type="dcterms:W3CDTF">2014-03-10T17:57:00Z</dcterms:modified>
</cp:coreProperties>
</file>