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numPr>
          <w:ilvl w:val="0"/>
          <w:numId w:val="1"/>
        </w:numPr>
        <w:ind w:left="720" w:hanging="360"/>
        <w:rPr/>
      </w:pPr>
      <w:bookmarkStart w:colFirst="0" w:colLast="0" w:name="_m8co3uxwcp6w" w:id="0"/>
      <w:bookmarkEnd w:id="0"/>
      <w:r w:rsidDel="00000000" w:rsidR="00000000" w:rsidRPr="00000000">
        <w:rPr>
          <w:rtl w:val="0"/>
        </w:rPr>
        <w:t xml:space="preserve">Car Wash Management System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Functional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Customers shall be able to buy a WashCard with a value of 200-1000 kr.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car wash terminal shall be able to read customers’ cards.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customers shall be able to choose between different car washes.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price of the car wash shall be deducted from the customer’s card.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terminal shall print a receipt after purchase if the customer desires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customer shall be able to see how much money is left on his WashCard if he inserts it into the terminal.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There shall be different wash options at different price points.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(An administrator shall be able to pull statistics on the system)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shall be able to interact with the system by giving input from button presses, and receiving response on a screen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Reliability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should have over 90 % uptime.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should respond within 2 seconds of an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Supportability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program should be written in java.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Interface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Operations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Packaging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Legal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