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8F5" w:rsidRDefault="009558F5" w:rsidP="009558F5">
      <w:pPr>
        <w:spacing w:after="0" w:line="240" w:lineRule="auto"/>
        <w:rPr>
          <w:b/>
          <w:sz w:val="32"/>
        </w:rPr>
      </w:pPr>
      <w:r>
        <w:rPr>
          <w:b/>
          <w:sz w:val="32"/>
        </w:rPr>
        <w:t>Plantilla para la sección de desarrollo</w:t>
      </w:r>
    </w:p>
    <w:p w:rsidR="009558F5" w:rsidRDefault="00C37B97" w:rsidP="009558F5">
      <w:pPr>
        <w:spacing w:after="0" w:line="240" w:lineRule="auto"/>
        <w:rPr>
          <w:b/>
          <w:sz w:val="32"/>
        </w:rPr>
      </w:pPr>
      <w:r>
        <w:rPr>
          <w:b/>
          <w:sz w:val="32"/>
        </w:rPr>
        <w:t>Plan de Calidad de Proyecto</w:t>
      </w:r>
    </w:p>
    <w:p w:rsidR="009558F5" w:rsidRDefault="009558F5" w:rsidP="009558F5">
      <w:pPr>
        <w:pBdr>
          <w:bottom w:val="single" w:sz="4" w:space="1" w:color="auto"/>
        </w:pBdr>
        <w:rPr>
          <w:b/>
          <w:sz w:val="32"/>
        </w:rPr>
      </w:pPr>
    </w:p>
    <w:p w:rsidR="009558F5" w:rsidRDefault="009558F5" w:rsidP="009558F5">
      <w:pPr>
        <w:rPr>
          <w:b/>
          <w:sz w:val="32"/>
        </w:rPr>
      </w:pPr>
    </w:p>
    <w:p w:rsidR="00142895" w:rsidRPr="00142895" w:rsidRDefault="009558F5" w:rsidP="009558F5">
      <w:pPr>
        <w:rPr>
          <w:b/>
          <w:sz w:val="32"/>
        </w:rPr>
      </w:pPr>
      <w:r>
        <w:rPr>
          <w:b/>
          <w:sz w:val="32"/>
        </w:rPr>
        <w:t>PLAN DE GESTIÓN DE LA CALIDAD DEL PROYECTO</w:t>
      </w:r>
    </w:p>
    <w:p w:rsidR="009558F5" w:rsidRDefault="007D3C4D" w:rsidP="007D3C4D">
      <w:pPr>
        <w:pStyle w:val="Prrafodelista"/>
        <w:numPr>
          <w:ilvl w:val="0"/>
          <w:numId w:val="2"/>
        </w:numPr>
        <w:ind w:left="284" w:hanging="284"/>
      </w:pPr>
      <w:r>
        <w:t>Roles y responsabilidades (respecto al Plan de Gestión Calidad)</w:t>
      </w:r>
    </w:p>
    <w:p w:rsidR="007D3C4D" w:rsidRDefault="007D3C4D" w:rsidP="007D3C4D">
      <w:pPr>
        <w:pStyle w:val="Prrafodelista"/>
        <w:ind w:left="284"/>
        <w:rPr>
          <w:i/>
          <w:color w:val="808080" w:themeColor="background1" w:themeShade="80"/>
        </w:rPr>
      </w:pPr>
      <w:r w:rsidRPr="007D3C4D">
        <w:rPr>
          <w:i/>
          <w:color w:val="808080" w:themeColor="background1" w:themeShade="80"/>
        </w:rPr>
        <w:t>Esta sección sienta los roles y responsabilidades en relación con la gestión de la calidad del proyecto de forma específica.</w:t>
      </w:r>
    </w:p>
    <w:p w:rsidR="009E3E29" w:rsidRPr="009E3E29" w:rsidRDefault="009E3E29" w:rsidP="007D3C4D">
      <w:pPr>
        <w:pStyle w:val="Prrafodelista"/>
        <w:ind w:left="284"/>
        <w:rPr>
          <w:i/>
          <w:color w:val="808080" w:themeColor="background1" w:themeShade="80"/>
          <w:sz w:val="12"/>
        </w:rPr>
      </w:pPr>
    </w:p>
    <w:tbl>
      <w:tblPr>
        <w:tblStyle w:val="Tablaconcuadrcula"/>
        <w:tblW w:w="8364" w:type="dxa"/>
        <w:tblInd w:w="392" w:type="dxa"/>
        <w:tblLook w:val="04A0" w:firstRow="1" w:lastRow="0" w:firstColumn="1" w:lastColumn="0" w:noHBand="0" w:noVBand="1"/>
      </w:tblPr>
      <w:tblGrid>
        <w:gridCol w:w="4363"/>
        <w:gridCol w:w="4001"/>
      </w:tblGrid>
      <w:tr w:rsidR="009E3E29" w:rsidTr="009E3E29">
        <w:tc>
          <w:tcPr>
            <w:tcW w:w="4363" w:type="dxa"/>
          </w:tcPr>
          <w:p w:rsidR="009E3E29" w:rsidRPr="009E3E29" w:rsidRDefault="009E3E29" w:rsidP="009E3E29">
            <w:pPr>
              <w:pStyle w:val="Prrafodelista"/>
              <w:ind w:left="0"/>
              <w:jc w:val="center"/>
              <w:rPr>
                <w:b/>
              </w:rPr>
            </w:pPr>
            <w:r w:rsidRPr="009E3E29">
              <w:rPr>
                <w:b/>
              </w:rPr>
              <w:t>Rol</w:t>
            </w:r>
          </w:p>
        </w:tc>
        <w:tc>
          <w:tcPr>
            <w:tcW w:w="4001" w:type="dxa"/>
          </w:tcPr>
          <w:p w:rsidR="009E3E29" w:rsidRPr="009E3E29" w:rsidRDefault="009E3E29" w:rsidP="009E3E29">
            <w:pPr>
              <w:pStyle w:val="Prrafodelista"/>
              <w:ind w:left="0"/>
              <w:jc w:val="center"/>
              <w:rPr>
                <w:b/>
              </w:rPr>
            </w:pPr>
            <w:r w:rsidRPr="009E3E29">
              <w:rPr>
                <w:b/>
              </w:rPr>
              <w:t>Responsabilidades</w:t>
            </w:r>
          </w:p>
        </w:tc>
      </w:tr>
      <w:tr w:rsidR="009E3E29" w:rsidTr="009E3E29">
        <w:tc>
          <w:tcPr>
            <w:tcW w:w="4363" w:type="dxa"/>
          </w:tcPr>
          <w:p w:rsidR="009E3E29" w:rsidRDefault="00BB6573" w:rsidP="007D3C4D">
            <w:pPr>
              <w:pStyle w:val="Prrafodelista"/>
              <w:ind w:left="0"/>
            </w:pPr>
            <w:r>
              <w:t xml:space="preserve">Gerente </w:t>
            </w:r>
            <w:r w:rsidR="000E098D">
              <w:t>general Antonio</w:t>
            </w:r>
            <w:r>
              <w:t xml:space="preserve"> Castillo </w:t>
            </w:r>
          </w:p>
        </w:tc>
        <w:tc>
          <w:tcPr>
            <w:tcW w:w="4001" w:type="dxa"/>
          </w:tcPr>
          <w:p w:rsidR="009E3E29" w:rsidRDefault="00BB6573" w:rsidP="007D3C4D">
            <w:pPr>
              <w:pStyle w:val="Prrafodelista"/>
              <w:ind w:left="0"/>
            </w:pPr>
            <w:r>
              <w:t>Dirigir las actividades relacionadas con la calidad del producto</w:t>
            </w:r>
          </w:p>
        </w:tc>
      </w:tr>
      <w:tr w:rsidR="009E3E29" w:rsidTr="009E3E29">
        <w:tc>
          <w:tcPr>
            <w:tcW w:w="4363" w:type="dxa"/>
          </w:tcPr>
          <w:p w:rsidR="009E3E29" w:rsidRDefault="009E3E29" w:rsidP="007D3C4D">
            <w:pPr>
              <w:pStyle w:val="Prrafodelista"/>
              <w:ind w:left="0"/>
            </w:pPr>
          </w:p>
        </w:tc>
        <w:tc>
          <w:tcPr>
            <w:tcW w:w="4001" w:type="dxa"/>
          </w:tcPr>
          <w:p w:rsidR="009E3E29" w:rsidRDefault="009E3E29" w:rsidP="007D3C4D">
            <w:pPr>
              <w:pStyle w:val="Prrafodelista"/>
              <w:ind w:left="0"/>
            </w:pPr>
          </w:p>
        </w:tc>
      </w:tr>
      <w:tr w:rsidR="009E3E29" w:rsidTr="009E3E29">
        <w:tc>
          <w:tcPr>
            <w:tcW w:w="4363" w:type="dxa"/>
          </w:tcPr>
          <w:p w:rsidR="009E3E29" w:rsidRDefault="009E3E29" w:rsidP="007D3C4D">
            <w:pPr>
              <w:pStyle w:val="Prrafodelista"/>
              <w:ind w:left="0"/>
            </w:pPr>
          </w:p>
        </w:tc>
        <w:tc>
          <w:tcPr>
            <w:tcW w:w="4001" w:type="dxa"/>
          </w:tcPr>
          <w:p w:rsidR="009E3E29" w:rsidRDefault="009E3E29" w:rsidP="007D3C4D">
            <w:pPr>
              <w:pStyle w:val="Prrafodelista"/>
              <w:ind w:left="0"/>
            </w:pPr>
          </w:p>
        </w:tc>
      </w:tr>
    </w:tbl>
    <w:p w:rsidR="007D3C4D" w:rsidRDefault="007D3C4D" w:rsidP="007D3C4D">
      <w:pPr>
        <w:pStyle w:val="Prrafodelista"/>
        <w:ind w:left="284"/>
      </w:pPr>
    </w:p>
    <w:p w:rsidR="007D3C4D" w:rsidRDefault="007D3C4D" w:rsidP="007D3C4D">
      <w:pPr>
        <w:pStyle w:val="Prrafodelista"/>
        <w:numPr>
          <w:ilvl w:val="0"/>
          <w:numId w:val="2"/>
        </w:numPr>
        <w:ind w:left="284" w:hanging="284"/>
      </w:pPr>
      <w:r>
        <w:t>Política de Calidad del Proyecto (enfoque para gestión)</w:t>
      </w:r>
    </w:p>
    <w:p w:rsidR="007D3C4D" w:rsidRPr="007D3C4D" w:rsidRDefault="007D3C4D" w:rsidP="007D3C4D">
      <w:pPr>
        <w:pStyle w:val="Prrafodelista"/>
        <w:ind w:left="284"/>
        <w:rPr>
          <w:i/>
          <w:color w:val="808080" w:themeColor="background1" w:themeShade="80"/>
        </w:rPr>
      </w:pPr>
      <w:r w:rsidRPr="007D3C4D">
        <w:rPr>
          <w:i/>
          <w:color w:val="808080" w:themeColor="background1" w:themeShade="80"/>
        </w:rPr>
        <w:t>En esta sección se establecen los lineamientos y directrices generales para la gestión de la calidad del proyecto.  Se realiza desde tres perspectivas: enfoque para la (1) planificación de la calidad del proyecto, (2) enfoque para el aseguramiento de la calidad del proyecto, (3) enfoque para el control de la calidad del proyecto.</w:t>
      </w:r>
    </w:p>
    <w:p w:rsidR="007D3C4D" w:rsidRDefault="007D3C4D" w:rsidP="007D3C4D">
      <w:pPr>
        <w:pStyle w:val="Prrafodelista"/>
        <w:ind w:left="284"/>
      </w:pPr>
    </w:p>
    <w:tbl>
      <w:tblPr>
        <w:tblStyle w:val="Tablaconcuadrcula"/>
        <w:tblW w:w="8363" w:type="dxa"/>
        <w:tblInd w:w="392" w:type="dxa"/>
        <w:tblLook w:val="04A0" w:firstRow="1" w:lastRow="0" w:firstColumn="1" w:lastColumn="0" w:noHBand="0" w:noVBand="1"/>
      </w:tblPr>
      <w:tblGrid>
        <w:gridCol w:w="8363"/>
      </w:tblGrid>
      <w:tr w:rsidR="009E3E29" w:rsidTr="009E3E29">
        <w:tc>
          <w:tcPr>
            <w:tcW w:w="8363" w:type="dxa"/>
          </w:tcPr>
          <w:p w:rsidR="00C90044" w:rsidRDefault="00BB6573" w:rsidP="007D3C4D">
            <w:pPr>
              <w:pStyle w:val="Prrafodelista"/>
              <w:ind w:left="0"/>
            </w:pPr>
            <w:r>
              <w:t>Los trabajos disponibles en el repositorio deben de estar revisados previamente.</w:t>
            </w:r>
          </w:p>
          <w:p w:rsidR="00B10C3C" w:rsidRDefault="00BB6573" w:rsidP="007D3C4D">
            <w:pPr>
              <w:pStyle w:val="Prrafodelista"/>
              <w:ind w:left="0"/>
            </w:pPr>
            <w:r>
              <w:t>Las métricas deben de ser registradas en la herramienta Process Dashboard.</w:t>
            </w:r>
          </w:p>
          <w:p w:rsidR="00BB6573" w:rsidRDefault="00B10C3C" w:rsidP="007D3C4D">
            <w:pPr>
              <w:pStyle w:val="Prrafodelista"/>
              <w:ind w:left="0"/>
            </w:pPr>
            <w:r>
              <w:t xml:space="preserve">Realizar los productos de código </w:t>
            </w:r>
            <w:r w:rsidR="00455995">
              <w:t>apegados al</w:t>
            </w:r>
            <w:r>
              <w:t xml:space="preserve"> estándar </w:t>
            </w:r>
            <w:r w:rsidR="000E098D">
              <w:t>de codificación</w:t>
            </w:r>
            <w:r>
              <w:t>.</w:t>
            </w:r>
          </w:p>
          <w:p w:rsidR="00C90044" w:rsidRDefault="00C90044" w:rsidP="007D3C4D">
            <w:pPr>
              <w:pStyle w:val="Prrafodelista"/>
              <w:ind w:left="0"/>
            </w:pPr>
          </w:p>
          <w:p w:rsidR="009E3E29" w:rsidRDefault="009E3E29" w:rsidP="007D3C4D">
            <w:pPr>
              <w:pStyle w:val="Prrafodelista"/>
              <w:ind w:left="0"/>
            </w:pPr>
          </w:p>
        </w:tc>
      </w:tr>
    </w:tbl>
    <w:p w:rsidR="009E3E29" w:rsidRDefault="009E3E29" w:rsidP="007D3C4D">
      <w:pPr>
        <w:pStyle w:val="Prrafodelista"/>
        <w:ind w:left="284"/>
      </w:pPr>
    </w:p>
    <w:p w:rsidR="003F34D3" w:rsidRDefault="003F34D3" w:rsidP="007D3C4D">
      <w:pPr>
        <w:pStyle w:val="Prrafodelista"/>
        <w:numPr>
          <w:ilvl w:val="0"/>
          <w:numId w:val="2"/>
        </w:numPr>
        <w:ind w:left="284" w:hanging="284"/>
        <w:sectPr w:rsidR="003F34D3" w:rsidSect="00106AAA">
          <w:pgSz w:w="12240" w:h="15840"/>
          <w:pgMar w:top="1417" w:right="1701" w:bottom="1417" w:left="1701" w:header="708" w:footer="708" w:gutter="0"/>
          <w:cols w:space="708"/>
          <w:docGrid w:linePitch="360"/>
        </w:sectPr>
      </w:pPr>
    </w:p>
    <w:p w:rsidR="007D3C4D" w:rsidRDefault="007D3C4D" w:rsidP="007D3C4D">
      <w:pPr>
        <w:pStyle w:val="Prrafodelista"/>
        <w:numPr>
          <w:ilvl w:val="0"/>
          <w:numId w:val="2"/>
        </w:numPr>
        <w:ind w:left="284" w:hanging="284"/>
      </w:pPr>
      <w:r>
        <w:lastRenderedPageBreak/>
        <w:t>Línea Base de Calidad (factores y métricas)</w:t>
      </w:r>
    </w:p>
    <w:p w:rsidR="007D3C4D" w:rsidRPr="007D3C4D" w:rsidRDefault="007D3C4D" w:rsidP="007D3C4D">
      <w:pPr>
        <w:pStyle w:val="Prrafodelista"/>
        <w:ind w:left="284"/>
        <w:rPr>
          <w:i/>
          <w:color w:val="808080" w:themeColor="background1" w:themeShade="80"/>
        </w:rPr>
      </w:pPr>
      <w:r w:rsidRPr="007D3C4D">
        <w:rPr>
          <w:i/>
          <w:color w:val="808080" w:themeColor="background1" w:themeShade="80"/>
        </w:rPr>
        <w:t xml:space="preserve">En esta sección se </w:t>
      </w:r>
      <w:r>
        <w:rPr>
          <w:i/>
          <w:color w:val="808080" w:themeColor="background1" w:themeShade="80"/>
        </w:rPr>
        <w:t xml:space="preserve">establecen las métricas detallas y la forma en que será medido el proyecto, producto, servicio o resultado del proyecto.  Las métricas son insumos para el aseguramiento de la calidad (donde se </w:t>
      </w:r>
      <w:r w:rsidR="009E3E29">
        <w:rPr>
          <w:i/>
          <w:color w:val="808080" w:themeColor="background1" w:themeShade="80"/>
        </w:rPr>
        <w:t>valida que los procesos podrán lograrlas) y para el control de la calidad (donde se comparan resultados contra métricas para verificar cumplimiento y definir si es necesaria la toma de acciones correctivas).  La información de stakeholders y requisitos del proyecto (así como su priorización) son insumos para la definición de las métricas.  Los riesgos son también un insumo a considerar.</w:t>
      </w:r>
    </w:p>
    <w:p w:rsidR="007D3C4D" w:rsidRDefault="007D3C4D" w:rsidP="007D3C4D">
      <w:pPr>
        <w:pStyle w:val="Prrafodelista"/>
        <w:ind w:left="284"/>
      </w:pPr>
    </w:p>
    <w:p w:rsidR="007D3C4D" w:rsidRDefault="009E3E29" w:rsidP="009E3E29">
      <w:pPr>
        <w:pStyle w:val="Prrafodelista"/>
        <w:numPr>
          <w:ilvl w:val="0"/>
          <w:numId w:val="3"/>
        </w:numPr>
      </w:pPr>
      <w:r>
        <w:t>Factores de éxito para la calidad (de acuerdo con la priorización de requisitos del proyecto).</w:t>
      </w:r>
    </w:p>
    <w:p w:rsidR="007F3BCA" w:rsidRPr="007F3BCA" w:rsidRDefault="007F3BCA" w:rsidP="007F3BCA">
      <w:pPr>
        <w:pStyle w:val="Prrafodelista"/>
        <w:ind w:left="644"/>
        <w:rPr>
          <w:sz w:val="14"/>
        </w:rPr>
      </w:pPr>
    </w:p>
    <w:tbl>
      <w:tblPr>
        <w:tblStyle w:val="Tablaconcuadrcula"/>
        <w:tblW w:w="5000" w:type="pct"/>
        <w:tblLook w:val="04A0" w:firstRow="1" w:lastRow="0" w:firstColumn="1" w:lastColumn="0" w:noHBand="0" w:noVBand="1"/>
      </w:tblPr>
      <w:tblGrid>
        <w:gridCol w:w="12996"/>
      </w:tblGrid>
      <w:tr w:rsidR="007F3BCA" w:rsidTr="004833AB">
        <w:tc>
          <w:tcPr>
            <w:tcW w:w="5000" w:type="pct"/>
          </w:tcPr>
          <w:p w:rsidR="00471BEB" w:rsidRDefault="00B10C3C" w:rsidP="007F3BCA">
            <w:pPr>
              <w:pStyle w:val="Prrafodelista"/>
              <w:ind w:left="0"/>
            </w:pPr>
            <w:r>
              <w:t>Fácil de mantener</w:t>
            </w:r>
          </w:p>
          <w:p w:rsidR="00B10C3C" w:rsidRDefault="00B10C3C" w:rsidP="007F3BCA">
            <w:pPr>
              <w:pStyle w:val="Prrafodelista"/>
              <w:ind w:left="0"/>
            </w:pPr>
            <w:r>
              <w:t>Usabilidad</w:t>
            </w:r>
          </w:p>
          <w:p w:rsidR="00471BEB" w:rsidRDefault="00471BEB" w:rsidP="007F3BCA">
            <w:pPr>
              <w:pStyle w:val="Prrafodelista"/>
              <w:ind w:left="0"/>
            </w:pPr>
          </w:p>
          <w:p w:rsidR="007F3BCA" w:rsidRDefault="007F3BCA" w:rsidP="007F3BCA">
            <w:pPr>
              <w:pStyle w:val="Prrafodelista"/>
              <w:ind w:left="-360"/>
            </w:pPr>
          </w:p>
        </w:tc>
      </w:tr>
    </w:tbl>
    <w:p w:rsidR="007D3C4D" w:rsidRDefault="007D3C4D" w:rsidP="007F3BCA">
      <w:pPr>
        <w:pStyle w:val="Prrafodelista"/>
        <w:ind w:left="644"/>
      </w:pPr>
    </w:p>
    <w:p w:rsidR="007D3C4D" w:rsidRDefault="009E3E29" w:rsidP="009E3E29">
      <w:pPr>
        <w:pStyle w:val="Prrafodelista"/>
        <w:numPr>
          <w:ilvl w:val="0"/>
          <w:numId w:val="3"/>
        </w:numPr>
      </w:pPr>
      <w:r>
        <w:t>Línea Base de Calidad (métricas)</w:t>
      </w:r>
    </w:p>
    <w:p w:rsidR="007F3BCA" w:rsidRDefault="007F3BCA" w:rsidP="007F3BCA">
      <w:pPr>
        <w:pStyle w:val="Prrafodelista"/>
        <w:ind w:left="644"/>
        <w:rPr>
          <w:sz w:val="14"/>
        </w:rPr>
      </w:pPr>
    </w:p>
    <w:tbl>
      <w:tblPr>
        <w:tblStyle w:val="Tablaconcuadrcula"/>
        <w:tblW w:w="5000" w:type="pct"/>
        <w:tblLook w:val="04A0" w:firstRow="1" w:lastRow="0" w:firstColumn="1" w:lastColumn="0" w:noHBand="0" w:noVBand="1"/>
      </w:tblPr>
      <w:tblGrid>
        <w:gridCol w:w="2165"/>
        <w:gridCol w:w="2165"/>
        <w:gridCol w:w="2165"/>
        <w:gridCol w:w="2165"/>
        <w:gridCol w:w="2168"/>
        <w:gridCol w:w="2168"/>
      </w:tblGrid>
      <w:tr w:rsidR="00471BEB" w:rsidTr="003F34D3">
        <w:tc>
          <w:tcPr>
            <w:tcW w:w="833" w:type="pct"/>
            <w:vAlign w:val="center"/>
          </w:tcPr>
          <w:p w:rsidR="00471BEB" w:rsidRDefault="00471BEB" w:rsidP="00471BEB">
            <w:pPr>
              <w:pStyle w:val="Prrafodelista"/>
              <w:ind w:left="0"/>
              <w:jc w:val="center"/>
            </w:pPr>
            <w:r>
              <w:t>Objetivo de Calidad</w:t>
            </w:r>
          </w:p>
        </w:tc>
        <w:tc>
          <w:tcPr>
            <w:tcW w:w="833" w:type="pct"/>
            <w:vAlign w:val="center"/>
          </w:tcPr>
          <w:p w:rsidR="00471BEB" w:rsidRDefault="00471BEB" w:rsidP="00471BEB">
            <w:pPr>
              <w:pStyle w:val="Prrafodelista"/>
              <w:ind w:left="0"/>
              <w:jc w:val="center"/>
            </w:pPr>
            <w:r>
              <w:t>Métrica (s)</w:t>
            </w:r>
          </w:p>
        </w:tc>
        <w:tc>
          <w:tcPr>
            <w:tcW w:w="833" w:type="pct"/>
            <w:vAlign w:val="center"/>
          </w:tcPr>
          <w:p w:rsidR="00471BEB" w:rsidRDefault="00471BEB" w:rsidP="00471BEB">
            <w:pPr>
              <w:pStyle w:val="Prrafodelista"/>
              <w:ind w:left="0"/>
              <w:jc w:val="center"/>
            </w:pPr>
            <w:r>
              <w:t>Definición de la métrica (método de medición)</w:t>
            </w:r>
          </w:p>
        </w:tc>
        <w:tc>
          <w:tcPr>
            <w:tcW w:w="833" w:type="pct"/>
            <w:vAlign w:val="center"/>
          </w:tcPr>
          <w:p w:rsidR="00471BEB" w:rsidRDefault="00471BEB" w:rsidP="00471BEB">
            <w:pPr>
              <w:pStyle w:val="Prrafodelista"/>
              <w:ind w:left="0"/>
              <w:jc w:val="center"/>
            </w:pPr>
            <w:r>
              <w:t>Resultado esperado</w:t>
            </w:r>
          </w:p>
        </w:tc>
        <w:tc>
          <w:tcPr>
            <w:tcW w:w="834" w:type="pct"/>
            <w:vAlign w:val="center"/>
          </w:tcPr>
          <w:p w:rsidR="00471BEB" w:rsidRDefault="00471BEB" w:rsidP="00471BEB">
            <w:pPr>
              <w:pStyle w:val="Prrafodelista"/>
              <w:ind w:left="0"/>
              <w:jc w:val="center"/>
            </w:pPr>
            <w:r>
              <w:t>Frecuencia de medición</w:t>
            </w:r>
          </w:p>
        </w:tc>
        <w:tc>
          <w:tcPr>
            <w:tcW w:w="834" w:type="pct"/>
            <w:vAlign w:val="center"/>
          </w:tcPr>
          <w:p w:rsidR="00471BEB" w:rsidRDefault="00471BEB" w:rsidP="00471BEB">
            <w:pPr>
              <w:pStyle w:val="Prrafodelista"/>
              <w:ind w:left="0"/>
              <w:jc w:val="center"/>
            </w:pPr>
            <w:r>
              <w:t>Responsable del cumplimiento de la métrica</w:t>
            </w:r>
          </w:p>
        </w:tc>
      </w:tr>
      <w:tr w:rsidR="00471BEB" w:rsidTr="003F34D3">
        <w:tc>
          <w:tcPr>
            <w:tcW w:w="833" w:type="pct"/>
          </w:tcPr>
          <w:p w:rsidR="00471BEB" w:rsidRDefault="00B10C3C" w:rsidP="00471BEB">
            <w:pPr>
              <w:pStyle w:val="Prrafodelista"/>
              <w:ind w:left="0"/>
              <w:jc w:val="center"/>
            </w:pPr>
            <w:r>
              <w:t xml:space="preserve">Disminuir la Densidad de efectos </w:t>
            </w:r>
          </w:p>
        </w:tc>
        <w:tc>
          <w:tcPr>
            <w:tcW w:w="833" w:type="pct"/>
          </w:tcPr>
          <w:p w:rsidR="00471BEB" w:rsidRDefault="00B10C3C" w:rsidP="00471BEB">
            <w:pPr>
              <w:pStyle w:val="Prrafodelista"/>
              <w:ind w:left="0"/>
              <w:jc w:val="center"/>
            </w:pPr>
            <w:r>
              <w:t xml:space="preserve">Densidad de defectos </w:t>
            </w:r>
          </w:p>
        </w:tc>
        <w:tc>
          <w:tcPr>
            <w:tcW w:w="833" w:type="pct"/>
          </w:tcPr>
          <w:p w:rsidR="00471BEB" w:rsidRDefault="00B10C3C" w:rsidP="00471BEB">
            <w:pPr>
              <w:pStyle w:val="Prrafodelista"/>
              <w:ind w:left="0"/>
              <w:jc w:val="center"/>
            </w:pPr>
            <w:r>
              <w:t xml:space="preserve">Defectos/KLOC </w:t>
            </w:r>
          </w:p>
        </w:tc>
        <w:tc>
          <w:tcPr>
            <w:tcW w:w="833" w:type="pct"/>
          </w:tcPr>
          <w:p w:rsidR="00471BEB" w:rsidRDefault="00B10C3C" w:rsidP="00471BEB">
            <w:pPr>
              <w:pStyle w:val="Prrafodelista"/>
              <w:ind w:left="0"/>
              <w:jc w:val="center"/>
            </w:pPr>
            <w:r>
              <w:t>150</w:t>
            </w:r>
          </w:p>
        </w:tc>
        <w:tc>
          <w:tcPr>
            <w:tcW w:w="834" w:type="pct"/>
          </w:tcPr>
          <w:p w:rsidR="00471BEB" w:rsidRDefault="00B10C3C" w:rsidP="00471BEB">
            <w:pPr>
              <w:pStyle w:val="Prrafodelista"/>
              <w:ind w:left="0"/>
              <w:jc w:val="center"/>
            </w:pPr>
            <w:r>
              <w:t>Semanal</w:t>
            </w:r>
          </w:p>
        </w:tc>
        <w:tc>
          <w:tcPr>
            <w:tcW w:w="834" w:type="pct"/>
          </w:tcPr>
          <w:p w:rsidR="00471BEB" w:rsidRDefault="00B10C3C" w:rsidP="00471BEB">
            <w:pPr>
              <w:pStyle w:val="Prrafodelista"/>
              <w:ind w:left="0"/>
              <w:jc w:val="center"/>
            </w:pPr>
            <w:r>
              <w:t>Antonio</w:t>
            </w:r>
          </w:p>
        </w:tc>
      </w:tr>
      <w:tr w:rsidR="00471BEB" w:rsidTr="003F34D3">
        <w:tc>
          <w:tcPr>
            <w:tcW w:w="833" w:type="pct"/>
          </w:tcPr>
          <w:p w:rsidR="00471BEB" w:rsidRDefault="00B10C3C" w:rsidP="00471BEB">
            <w:pPr>
              <w:pStyle w:val="Prrafodelista"/>
              <w:ind w:left="0"/>
              <w:jc w:val="center"/>
            </w:pPr>
            <w:r>
              <w:t xml:space="preserve">Aumentar Efectividad de revisiones </w:t>
            </w:r>
          </w:p>
        </w:tc>
        <w:tc>
          <w:tcPr>
            <w:tcW w:w="833" w:type="pct"/>
          </w:tcPr>
          <w:p w:rsidR="00471BEB" w:rsidRDefault="00B10C3C" w:rsidP="00471BEB">
            <w:pPr>
              <w:pStyle w:val="Prrafodelista"/>
              <w:ind w:left="0"/>
              <w:jc w:val="center"/>
            </w:pPr>
            <w:r>
              <w:t>Yield</w:t>
            </w:r>
          </w:p>
        </w:tc>
        <w:tc>
          <w:tcPr>
            <w:tcW w:w="833" w:type="pct"/>
          </w:tcPr>
          <w:p w:rsidR="00471BEB" w:rsidRDefault="00B10C3C" w:rsidP="00471BEB">
            <w:pPr>
              <w:pStyle w:val="Prrafodelista"/>
              <w:ind w:left="0"/>
              <w:jc w:val="center"/>
            </w:pPr>
            <w:r>
              <w:t>Defectos removidos antes de prueba/defectos totales</w:t>
            </w:r>
          </w:p>
        </w:tc>
        <w:tc>
          <w:tcPr>
            <w:tcW w:w="833" w:type="pct"/>
          </w:tcPr>
          <w:p w:rsidR="00471BEB" w:rsidRDefault="00B10C3C" w:rsidP="00471BEB">
            <w:pPr>
              <w:pStyle w:val="Prrafodelista"/>
              <w:ind w:left="0"/>
              <w:jc w:val="center"/>
            </w:pPr>
            <w:r>
              <w:t>60</w:t>
            </w:r>
          </w:p>
        </w:tc>
        <w:tc>
          <w:tcPr>
            <w:tcW w:w="834" w:type="pct"/>
          </w:tcPr>
          <w:p w:rsidR="00471BEB" w:rsidRDefault="00B10C3C" w:rsidP="00471BEB">
            <w:pPr>
              <w:pStyle w:val="Prrafodelista"/>
              <w:ind w:left="0"/>
              <w:jc w:val="center"/>
            </w:pPr>
            <w:r>
              <w:t>semanal</w:t>
            </w:r>
          </w:p>
        </w:tc>
        <w:tc>
          <w:tcPr>
            <w:tcW w:w="834" w:type="pct"/>
          </w:tcPr>
          <w:p w:rsidR="00471BEB" w:rsidRDefault="00B10C3C" w:rsidP="00471BEB">
            <w:pPr>
              <w:pStyle w:val="Prrafodelista"/>
              <w:ind w:left="0"/>
              <w:jc w:val="center"/>
            </w:pPr>
            <w:r>
              <w:t>Antonio</w:t>
            </w:r>
          </w:p>
        </w:tc>
      </w:tr>
      <w:tr w:rsidR="00471BEB" w:rsidTr="003F34D3">
        <w:tc>
          <w:tcPr>
            <w:tcW w:w="833" w:type="pct"/>
          </w:tcPr>
          <w:p w:rsidR="00471BEB" w:rsidRDefault="00471BEB" w:rsidP="00471BEB">
            <w:pPr>
              <w:pStyle w:val="Prrafodelista"/>
              <w:ind w:left="0"/>
              <w:jc w:val="center"/>
            </w:pPr>
          </w:p>
        </w:tc>
        <w:tc>
          <w:tcPr>
            <w:tcW w:w="833" w:type="pct"/>
          </w:tcPr>
          <w:p w:rsidR="00471BEB" w:rsidRDefault="00471BEB" w:rsidP="00471BEB">
            <w:pPr>
              <w:pStyle w:val="Prrafodelista"/>
              <w:ind w:left="0"/>
              <w:jc w:val="center"/>
            </w:pPr>
          </w:p>
        </w:tc>
        <w:tc>
          <w:tcPr>
            <w:tcW w:w="833" w:type="pct"/>
          </w:tcPr>
          <w:p w:rsidR="00471BEB" w:rsidRDefault="00471BEB" w:rsidP="00471BEB">
            <w:pPr>
              <w:pStyle w:val="Prrafodelista"/>
              <w:ind w:left="0"/>
              <w:jc w:val="center"/>
            </w:pPr>
          </w:p>
        </w:tc>
        <w:tc>
          <w:tcPr>
            <w:tcW w:w="833" w:type="pct"/>
          </w:tcPr>
          <w:p w:rsidR="00471BEB" w:rsidRDefault="00471BEB" w:rsidP="00471BEB">
            <w:pPr>
              <w:pStyle w:val="Prrafodelista"/>
              <w:ind w:left="0"/>
              <w:jc w:val="center"/>
            </w:pPr>
          </w:p>
        </w:tc>
        <w:tc>
          <w:tcPr>
            <w:tcW w:w="834" w:type="pct"/>
          </w:tcPr>
          <w:p w:rsidR="00471BEB" w:rsidRDefault="00471BEB" w:rsidP="00471BEB">
            <w:pPr>
              <w:pStyle w:val="Prrafodelista"/>
              <w:ind w:left="0"/>
              <w:jc w:val="center"/>
            </w:pPr>
          </w:p>
        </w:tc>
        <w:tc>
          <w:tcPr>
            <w:tcW w:w="834" w:type="pct"/>
          </w:tcPr>
          <w:p w:rsidR="00471BEB" w:rsidRDefault="00471BEB" w:rsidP="00471BEB">
            <w:pPr>
              <w:pStyle w:val="Prrafodelista"/>
              <w:ind w:left="0"/>
              <w:jc w:val="center"/>
            </w:pPr>
          </w:p>
        </w:tc>
      </w:tr>
      <w:tr w:rsidR="00471BEB" w:rsidTr="003F34D3">
        <w:tc>
          <w:tcPr>
            <w:tcW w:w="833" w:type="pct"/>
          </w:tcPr>
          <w:p w:rsidR="00471BEB" w:rsidRDefault="00471BEB" w:rsidP="00471BEB">
            <w:pPr>
              <w:pStyle w:val="Prrafodelista"/>
              <w:ind w:left="0"/>
              <w:jc w:val="center"/>
            </w:pPr>
          </w:p>
        </w:tc>
        <w:tc>
          <w:tcPr>
            <w:tcW w:w="833" w:type="pct"/>
          </w:tcPr>
          <w:p w:rsidR="00471BEB" w:rsidRDefault="00471BEB" w:rsidP="00471BEB">
            <w:pPr>
              <w:pStyle w:val="Prrafodelista"/>
              <w:ind w:left="0"/>
              <w:jc w:val="center"/>
            </w:pPr>
          </w:p>
        </w:tc>
        <w:tc>
          <w:tcPr>
            <w:tcW w:w="833" w:type="pct"/>
          </w:tcPr>
          <w:p w:rsidR="00471BEB" w:rsidRDefault="00471BEB" w:rsidP="00471BEB">
            <w:pPr>
              <w:pStyle w:val="Prrafodelista"/>
              <w:ind w:left="0"/>
              <w:jc w:val="center"/>
            </w:pPr>
          </w:p>
        </w:tc>
        <w:tc>
          <w:tcPr>
            <w:tcW w:w="833" w:type="pct"/>
          </w:tcPr>
          <w:p w:rsidR="00471BEB" w:rsidRDefault="00471BEB" w:rsidP="00471BEB">
            <w:pPr>
              <w:pStyle w:val="Prrafodelista"/>
              <w:ind w:left="0"/>
              <w:jc w:val="center"/>
            </w:pPr>
          </w:p>
        </w:tc>
        <w:tc>
          <w:tcPr>
            <w:tcW w:w="834" w:type="pct"/>
          </w:tcPr>
          <w:p w:rsidR="00471BEB" w:rsidRDefault="00471BEB" w:rsidP="00471BEB">
            <w:pPr>
              <w:pStyle w:val="Prrafodelista"/>
              <w:ind w:left="0"/>
              <w:jc w:val="center"/>
            </w:pPr>
          </w:p>
        </w:tc>
        <w:tc>
          <w:tcPr>
            <w:tcW w:w="834" w:type="pct"/>
          </w:tcPr>
          <w:p w:rsidR="00471BEB" w:rsidRDefault="00471BEB" w:rsidP="00471BEB">
            <w:pPr>
              <w:pStyle w:val="Prrafodelista"/>
              <w:ind w:left="0"/>
              <w:jc w:val="center"/>
            </w:pPr>
          </w:p>
        </w:tc>
      </w:tr>
    </w:tbl>
    <w:p w:rsidR="00471BEB" w:rsidRDefault="00471BEB">
      <w:r>
        <w:br w:type="page"/>
      </w:r>
    </w:p>
    <w:p w:rsidR="007D3C4D" w:rsidRDefault="007D3C4D" w:rsidP="007D3C4D">
      <w:pPr>
        <w:pStyle w:val="Prrafodelista"/>
        <w:numPr>
          <w:ilvl w:val="0"/>
          <w:numId w:val="2"/>
        </w:numPr>
        <w:ind w:left="284" w:hanging="284"/>
      </w:pPr>
      <w:r>
        <w:lastRenderedPageBreak/>
        <w:t>Plan de aseguramiento y control (actividades de calidad)</w:t>
      </w:r>
    </w:p>
    <w:p w:rsidR="00471BEB" w:rsidRDefault="00471BEB" w:rsidP="00471BEB">
      <w:pPr>
        <w:pStyle w:val="Prrafodelista"/>
        <w:ind w:left="284"/>
        <w:rPr>
          <w:i/>
          <w:color w:val="808080" w:themeColor="background1" w:themeShade="80"/>
        </w:rPr>
      </w:pPr>
      <w:r w:rsidRPr="00471BEB">
        <w:rPr>
          <w:i/>
          <w:color w:val="808080" w:themeColor="background1" w:themeShade="80"/>
        </w:rPr>
        <w:t xml:space="preserve">En esta sección se establecen </w:t>
      </w:r>
      <w:r>
        <w:rPr>
          <w:i/>
          <w:color w:val="808080" w:themeColor="background1" w:themeShade="80"/>
        </w:rPr>
        <w:t xml:space="preserve">las actividades orientadas a asegurar que se cumplan los objetivos y métricas de calidad, </w:t>
      </w:r>
      <w:r w:rsidR="000E098D">
        <w:rPr>
          <w:i/>
          <w:color w:val="808080" w:themeColor="background1" w:themeShade="80"/>
        </w:rPr>
        <w:t>y,</w:t>
      </w:r>
      <w:r>
        <w:rPr>
          <w:i/>
          <w:color w:val="808080" w:themeColor="background1" w:themeShade="80"/>
        </w:rPr>
        <w:t xml:space="preserve"> por tanto, los requisitos del proyecto</w:t>
      </w:r>
      <w:r w:rsidRPr="00471BEB">
        <w:rPr>
          <w:i/>
          <w:color w:val="808080" w:themeColor="background1" w:themeShade="80"/>
        </w:rPr>
        <w:t>.</w:t>
      </w:r>
      <w:r>
        <w:rPr>
          <w:i/>
          <w:color w:val="808080" w:themeColor="background1" w:themeShade="80"/>
        </w:rPr>
        <w:t xml:space="preserve">  Deben establecerse tanto acciones de aseguramiento (costos de calidad preventivos) como acciones de control (costos de calidad de detección) para que la gestión de calidad se desarrolle de forma integral.  Además de las actividades, deberá incluir un mínimo de tres documentos para la calidad (plantillas, diagramas, hojas de control, instrucciones, formularios o similares) que serán necesarios para generar los registros de calidad del proyecto.</w:t>
      </w:r>
    </w:p>
    <w:p w:rsidR="00471BEB" w:rsidRDefault="00471BEB" w:rsidP="00471BEB">
      <w:pPr>
        <w:pStyle w:val="Prrafodelista"/>
        <w:ind w:left="284"/>
        <w:rPr>
          <w:i/>
          <w:color w:val="808080" w:themeColor="background1" w:themeShade="80"/>
        </w:rPr>
      </w:pPr>
    </w:p>
    <w:p w:rsidR="00471BEB" w:rsidRDefault="00471BEB" w:rsidP="00471BEB">
      <w:pPr>
        <w:pStyle w:val="Prrafodelista"/>
        <w:numPr>
          <w:ilvl w:val="0"/>
          <w:numId w:val="4"/>
        </w:numPr>
      </w:pPr>
      <w:r>
        <w:t>Factores de éxito para la calidad (de acuerdo con la priorización de requisitos del proyecto)</w:t>
      </w:r>
    </w:p>
    <w:p w:rsidR="007D3C4D" w:rsidRPr="00471BEB" w:rsidRDefault="007D3C4D" w:rsidP="007D3C4D">
      <w:pPr>
        <w:pStyle w:val="Prrafodelista"/>
        <w:ind w:left="284"/>
        <w:rPr>
          <w:sz w:val="14"/>
        </w:rPr>
      </w:pPr>
    </w:p>
    <w:tbl>
      <w:tblPr>
        <w:tblStyle w:val="Tablaconcuadrcula"/>
        <w:tblW w:w="5000" w:type="pct"/>
        <w:tblLook w:val="04A0" w:firstRow="1" w:lastRow="0" w:firstColumn="1" w:lastColumn="0" w:noHBand="0" w:noVBand="1"/>
      </w:tblPr>
      <w:tblGrid>
        <w:gridCol w:w="2608"/>
        <w:gridCol w:w="2998"/>
        <w:gridCol w:w="2794"/>
        <w:gridCol w:w="2298"/>
        <w:gridCol w:w="2298"/>
      </w:tblGrid>
      <w:tr w:rsidR="00471BEB" w:rsidTr="003F34D3">
        <w:tc>
          <w:tcPr>
            <w:tcW w:w="1003" w:type="pct"/>
            <w:vAlign w:val="center"/>
          </w:tcPr>
          <w:p w:rsidR="00471BEB" w:rsidRPr="00403729" w:rsidRDefault="00471BEB" w:rsidP="0021344C">
            <w:pPr>
              <w:pStyle w:val="Prrafodelista"/>
              <w:ind w:left="0"/>
              <w:jc w:val="center"/>
              <w:rPr>
                <w:b/>
              </w:rPr>
            </w:pPr>
            <w:r>
              <w:rPr>
                <w:b/>
              </w:rPr>
              <w:t>Entregable</w:t>
            </w:r>
          </w:p>
        </w:tc>
        <w:tc>
          <w:tcPr>
            <w:tcW w:w="1153" w:type="pct"/>
            <w:vAlign w:val="center"/>
          </w:tcPr>
          <w:p w:rsidR="00471BEB" w:rsidRPr="00403729" w:rsidRDefault="00471BEB" w:rsidP="0021344C">
            <w:pPr>
              <w:pStyle w:val="Prrafodelista"/>
              <w:ind w:left="0"/>
              <w:jc w:val="center"/>
              <w:rPr>
                <w:b/>
              </w:rPr>
            </w:pPr>
            <w:r>
              <w:rPr>
                <w:b/>
              </w:rPr>
              <w:t>Requisito</w:t>
            </w:r>
          </w:p>
        </w:tc>
        <w:tc>
          <w:tcPr>
            <w:tcW w:w="1075" w:type="pct"/>
            <w:vAlign w:val="center"/>
          </w:tcPr>
          <w:p w:rsidR="00471BEB" w:rsidRPr="00403729" w:rsidRDefault="00471BEB" w:rsidP="00471BEB">
            <w:pPr>
              <w:pStyle w:val="Prrafodelista"/>
              <w:ind w:left="0"/>
              <w:jc w:val="center"/>
              <w:rPr>
                <w:b/>
              </w:rPr>
            </w:pPr>
            <w:r>
              <w:rPr>
                <w:b/>
              </w:rPr>
              <w:t>Actividades de aseguramiento y control</w:t>
            </w:r>
          </w:p>
        </w:tc>
        <w:tc>
          <w:tcPr>
            <w:tcW w:w="884" w:type="pct"/>
            <w:vAlign w:val="center"/>
          </w:tcPr>
          <w:p w:rsidR="00471BEB" w:rsidRPr="00403729" w:rsidRDefault="00471BEB" w:rsidP="0021344C">
            <w:pPr>
              <w:pStyle w:val="Prrafodelista"/>
              <w:ind w:left="0"/>
              <w:jc w:val="center"/>
              <w:rPr>
                <w:b/>
              </w:rPr>
            </w:pPr>
            <w:r>
              <w:rPr>
                <w:b/>
              </w:rPr>
              <w:t>Frecuencia</w:t>
            </w:r>
          </w:p>
        </w:tc>
        <w:tc>
          <w:tcPr>
            <w:tcW w:w="884" w:type="pct"/>
            <w:vAlign w:val="center"/>
          </w:tcPr>
          <w:p w:rsidR="00471BEB" w:rsidRPr="00403729" w:rsidRDefault="00471BEB" w:rsidP="0021344C">
            <w:pPr>
              <w:pStyle w:val="Prrafodelista"/>
              <w:ind w:left="0"/>
              <w:jc w:val="center"/>
              <w:rPr>
                <w:b/>
              </w:rPr>
            </w:pPr>
            <w:r>
              <w:rPr>
                <w:b/>
              </w:rPr>
              <w:t>Responsable</w:t>
            </w:r>
          </w:p>
        </w:tc>
      </w:tr>
      <w:tr w:rsidR="00471BEB" w:rsidTr="003F34D3">
        <w:tc>
          <w:tcPr>
            <w:tcW w:w="1003" w:type="pct"/>
            <w:vMerge w:val="restart"/>
            <w:vAlign w:val="center"/>
          </w:tcPr>
          <w:p w:rsidR="00471BEB" w:rsidRDefault="00635F6A" w:rsidP="00471BEB">
            <w:pPr>
              <w:pStyle w:val="Prrafodelista"/>
              <w:ind w:left="0"/>
            </w:pPr>
            <w:r>
              <w:t>Documentos</w:t>
            </w:r>
          </w:p>
        </w:tc>
        <w:tc>
          <w:tcPr>
            <w:tcW w:w="1153" w:type="pct"/>
            <w:vMerge w:val="restart"/>
            <w:vAlign w:val="center"/>
          </w:tcPr>
          <w:p w:rsidR="00471BEB" w:rsidRDefault="00635F6A" w:rsidP="00471BEB">
            <w:pPr>
              <w:pStyle w:val="Prrafodelista"/>
              <w:ind w:left="0"/>
            </w:pPr>
            <w:r>
              <w:t>Disponible en repositorio.</w:t>
            </w:r>
          </w:p>
          <w:p w:rsidR="00635F6A" w:rsidRDefault="00635F6A" w:rsidP="00471BEB">
            <w:pPr>
              <w:pStyle w:val="Prrafodelista"/>
              <w:ind w:left="0"/>
            </w:pPr>
            <w:r>
              <w:t>Estandarizado.</w:t>
            </w:r>
          </w:p>
          <w:p w:rsidR="00635F6A" w:rsidRDefault="00635F6A" w:rsidP="00471BEB">
            <w:pPr>
              <w:pStyle w:val="Prrafodelista"/>
              <w:ind w:left="0"/>
            </w:pPr>
          </w:p>
        </w:tc>
        <w:tc>
          <w:tcPr>
            <w:tcW w:w="1075" w:type="pct"/>
            <w:vAlign w:val="center"/>
          </w:tcPr>
          <w:p w:rsidR="00C37CD8" w:rsidRDefault="00471BEB" w:rsidP="00471BEB">
            <w:pPr>
              <w:pStyle w:val="Prrafodelista"/>
              <w:ind w:left="0"/>
            </w:pPr>
            <w:r>
              <w:t>Aseguramiento:</w:t>
            </w:r>
            <w:r w:rsidR="00C37CD8">
              <w:t xml:space="preserve"> </w:t>
            </w:r>
          </w:p>
          <w:p w:rsidR="00471BEB" w:rsidRDefault="00C37CD8" w:rsidP="00471BEB">
            <w:pPr>
              <w:pStyle w:val="Prrafodelista"/>
              <w:ind w:left="0"/>
            </w:pPr>
            <w:r>
              <w:t>Reuniones de avance.</w:t>
            </w:r>
          </w:p>
          <w:p w:rsidR="00C37CD8" w:rsidRDefault="00C37CD8" w:rsidP="00471BEB">
            <w:pPr>
              <w:pStyle w:val="Prrafodelista"/>
              <w:ind w:left="0"/>
            </w:pPr>
          </w:p>
          <w:p w:rsidR="00471BEB" w:rsidRDefault="00471BEB" w:rsidP="00471BEB">
            <w:pPr>
              <w:pStyle w:val="Prrafodelista"/>
              <w:ind w:left="0"/>
            </w:pPr>
          </w:p>
        </w:tc>
        <w:tc>
          <w:tcPr>
            <w:tcW w:w="884" w:type="pct"/>
            <w:vAlign w:val="center"/>
          </w:tcPr>
          <w:p w:rsidR="00471BEB" w:rsidRDefault="00C37CD8" w:rsidP="00471BEB">
            <w:pPr>
              <w:pStyle w:val="Prrafodelista"/>
              <w:ind w:left="0"/>
            </w:pPr>
            <w:r>
              <w:t>Semanal.</w:t>
            </w:r>
          </w:p>
        </w:tc>
        <w:tc>
          <w:tcPr>
            <w:tcW w:w="884" w:type="pct"/>
            <w:vAlign w:val="center"/>
          </w:tcPr>
          <w:p w:rsidR="00471BEB" w:rsidRDefault="00C37CD8" w:rsidP="00471BEB">
            <w:pPr>
              <w:pStyle w:val="Prrafodelista"/>
              <w:ind w:left="0"/>
            </w:pPr>
            <w:r>
              <w:t>Antonio Castillo</w:t>
            </w: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471BEB">
            <w:pPr>
              <w:pStyle w:val="Prrafodelista"/>
              <w:ind w:left="0"/>
            </w:pPr>
            <w:r>
              <w:t>Control:</w:t>
            </w:r>
          </w:p>
          <w:p w:rsidR="00471BEB" w:rsidRDefault="00C37CD8" w:rsidP="00471BEB">
            <w:pPr>
              <w:pStyle w:val="Prrafodelista"/>
              <w:ind w:left="0"/>
            </w:pPr>
            <w:r>
              <w:t>Revisiones</w:t>
            </w:r>
          </w:p>
        </w:tc>
        <w:tc>
          <w:tcPr>
            <w:tcW w:w="884" w:type="pct"/>
            <w:vAlign w:val="center"/>
          </w:tcPr>
          <w:p w:rsidR="00471BEB" w:rsidRDefault="00C37CD8" w:rsidP="00471BEB">
            <w:pPr>
              <w:pStyle w:val="Prrafodelista"/>
              <w:ind w:left="0"/>
            </w:pPr>
            <w:r>
              <w:t>Al Terminar el producto.</w:t>
            </w:r>
          </w:p>
        </w:tc>
        <w:tc>
          <w:tcPr>
            <w:tcW w:w="884" w:type="pct"/>
            <w:vAlign w:val="center"/>
          </w:tcPr>
          <w:p w:rsidR="00471BEB" w:rsidRDefault="00C37CD8" w:rsidP="00471BEB">
            <w:pPr>
              <w:pStyle w:val="Prrafodelista"/>
              <w:ind w:left="0"/>
            </w:pPr>
            <w:r>
              <w:t>Antonio Castillo</w:t>
            </w:r>
          </w:p>
        </w:tc>
      </w:tr>
      <w:tr w:rsidR="00471BEB" w:rsidTr="003F34D3">
        <w:tc>
          <w:tcPr>
            <w:tcW w:w="1003" w:type="pct"/>
            <w:vMerge w:val="restart"/>
            <w:vAlign w:val="center"/>
          </w:tcPr>
          <w:p w:rsidR="00471BEB" w:rsidRDefault="00C37CD8" w:rsidP="00471BEB">
            <w:pPr>
              <w:pStyle w:val="Prrafodelista"/>
              <w:ind w:left="0"/>
            </w:pPr>
            <w:r>
              <w:t>Componentes de software</w:t>
            </w:r>
          </w:p>
        </w:tc>
        <w:tc>
          <w:tcPr>
            <w:tcW w:w="1153" w:type="pct"/>
            <w:vMerge w:val="restart"/>
            <w:vAlign w:val="center"/>
          </w:tcPr>
          <w:p w:rsidR="00471BEB" w:rsidRDefault="00C37CD8" w:rsidP="00471BEB">
            <w:pPr>
              <w:pStyle w:val="Prrafodelista"/>
              <w:ind w:left="0"/>
            </w:pPr>
            <w:r>
              <w:t>Disponible en repositorio</w:t>
            </w:r>
          </w:p>
        </w:tc>
        <w:tc>
          <w:tcPr>
            <w:tcW w:w="1075" w:type="pct"/>
            <w:vAlign w:val="center"/>
          </w:tcPr>
          <w:p w:rsidR="00471BEB" w:rsidRDefault="00471BEB" w:rsidP="0021344C">
            <w:pPr>
              <w:pStyle w:val="Prrafodelista"/>
              <w:ind w:left="0"/>
            </w:pPr>
            <w:r>
              <w:t>Aseguramiento:</w:t>
            </w:r>
          </w:p>
          <w:p w:rsidR="00471BEB" w:rsidRDefault="00C37CD8" w:rsidP="0021344C">
            <w:pPr>
              <w:pStyle w:val="Prrafodelista"/>
              <w:ind w:left="0"/>
            </w:pPr>
            <w:r>
              <w:t>Reuniones de avance.</w:t>
            </w:r>
          </w:p>
        </w:tc>
        <w:tc>
          <w:tcPr>
            <w:tcW w:w="884" w:type="pct"/>
            <w:vAlign w:val="center"/>
          </w:tcPr>
          <w:p w:rsidR="00471BEB" w:rsidRDefault="00C37CD8" w:rsidP="00471BEB">
            <w:pPr>
              <w:pStyle w:val="Prrafodelista"/>
              <w:ind w:left="0"/>
            </w:pPr>
            <w:r>
              <w:t>Semanal.</w:t>
            </w:r>
          </w:p>
        </w:tc>
        <w:tc>
          <w:tcPr>
            <w:tcW w:w="884" w:type="pct"/>
            <w:vAlign w:val="center"/>
          </w:tcPr>
          <w:p w:rsidR="00471BEB" w:rsidRDefault="00C37CD8" w:rsidP="00471BEB">
            <w:pPr>
              <w:pStyle w:val="Prrafodelista"/>
              <w:ind w:left="0"/>
            </w:pPr>
            <w:r>
              <w:t>Antonio Castillo</w:t>
            </w: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p>
          <w:p w:rsidR="00471BEB" w:rsidRDefault="00C37CD8" w:rsidP="0021344C">
            <w:pPr>
              <w:pStyle w:val="Prrafodelista"/>
              <w:ind w:left="0"/>
            </w:pPr>
            <w:r>
              <w:t>Pruebas unitarias/integración.</w:t>
            </w:r>
          </w:p>
        </w:tc>
        <w:tc>
          <w:tcPr>
            <w:tcW w:w="884" w:type="pct"/>
            <w:vAlign w:val="center"/>
          </w:tcPr>
          <w:p w:rsidR="00471BEB" w:rsidRDefault="00C37CD8" w:rsidP="00471BEB">
            <w:pPr>
              <w:pStyle w:val="Prrafodelista"/>
              <w:ind w:left="0"/>
            </w:pPr>
            <w:r>
              <w:t>Al terminar el componente de software</w:t>
            </w:r>
          </w:p>
        </w:tc>
        <w:tc>
          <w:tcPr>
            <w:tcW w:w="884" w:type="pct"/>
            <w:vAlign w:val="center"/>
          </w:tcPr>
          <w:p w:rsidR="00471BEB" w:rsidRDefault="00C37CD8" w:rsidP="00471BEB">
            <w:pPr>
              <w:pStyle w:val="Prrafodelista"/>
              <w:ind w:left="0"/>
            </w:pPr>
            <w:r>
              <w:t>Antonio Castillo</w:t>
            </w:r>
          </w:p>
        </w:tc>
      </w:tr>
      <w:tr w:rsidR="00471BEB" w:rsidTr="003F34D3">
        <w:tc>
          <w:tcPr>
            <w:tcW w:w="1003" w:type="pct"/>
            <w:vMerge w:val="restart"/>
            <w:vAlign w:val="center"/>
          </w:tcPr>
          <w:p w:rsidR="00471BEB" w:rsidRDefault="00471BEB" w:rsidP="00471BEB">
            <w:pPr>
              <w:pStyle w:val="Prrafodelista"/>
              <w:ind w:left="0"/>
            </w:pPr>
          </w:p>
        </w:tc>
        <w:tc>
          <w:tcPr>
            <w:tcW w:w="1153" w:type="pct"/>
            <w:vMerge w:val="restart"/>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Aseguramiento:</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r w:rsidR="00471BEB" w:rsidTr="003F34D3">
        <w:tc>
          <w:tcPr>
            <w:tcW w:w="1003" w:type="pct"/>
            <w:vMerge w:val="restart"/>
            <w:vAlign w:val="center"/>
          </w:tcPr>
          <w:p w:rsidR="00471BEB" w:rsidRDefault="00471BEB" w:rsidP="00471BEB">
            <w:pPr>
              <w:pStyle w:val="Prrafodelista"/>
              <w:ind w:left="0"/>
            </w:pPr>
          </w:p>
        </w:tc>
        <w:tc>
          <w:tcPr>
            <w:tcW w:w="1153" w:type="pct"/>
            <w:vMerge w:val="restart"/>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Aseguramiento:</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r w:rsidR="00471BEB" w:rsidTr="003F34D3">
        <w:tc>
          <w:tcPr>
            <w:tcW w:w="1003" w:type="pct"/>
            <w:vMerge w:val="restart"/>
            <w:vAlign w:val="center"/>
          </w:tcPr>
          <w:p w:rsidR="00471BEB" w:rsidRDefault="00471BEB" w:rsidP="00471BEB">
            <w:pPr>
              <w:pStyle w:val="Prrafodelista"/>
              <w:ind w:left="0"/>
            </w:pPr>
          </w:p>
        </w:tc>
        <w:tc>
          <w:tcPr>
            <w:tcW w:w="1153" w:type="pct"/>
            <w:vMerge w:val="restart"/>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Aseguramiento:</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bl>
    <w:p w:rsidR="00471BEB" w:rsidRDefault="00471BEB" w:rsidP="007D3C4D">
      <w:pPr>
        <w:pStyle w:val="Prrafodelista"/>
        <w:ind w:left="284"/>
      </w:pPr>
    </w:p>
    <w:p w:rsidR="00471BEB" w:rsidRDefault="00471BEB" w:rsidP="00471BEB">
      <w:pPr>
        <w:pStyle w:val="Prrafodelista"/>
        <w:ind w:left="644"/>
      </w:pPr>
    </w:p>
    <w:p w:rsidR="00471BEB" w:rsidRDefault="00471BEB" w:rsidP="00471BEB">
      <w:pPr>
        <w:pStyle w:val="Prrafodelista"/>
        <w:numPr>
          <w:ilvl w:val="0"/>
          <w:numId w:val="4"/>
        </w:numPr>
      </w:pPr>
      <w:r>
        <w:t>Documentos para la calidad (incluya aquí al menos 3 ejemplos)</w:t>
      </w:r>
    </w:p>
    <w:tbl>
      <w:tblPr>
        <w:tblStyle w:val="Tablaconcuadrcula"/>
        <w:tblW w:w="5000" w:type="pct"/>
        <w:tblLook w:val="04A0" w:firstRow="1" w:lastRow="0" w:firstColumn="1" w:lastColumn="0" w:noHBand="0" w:noVBand="1"/>
      </w:tblPr>
      <w:tblGrid>
        <w:gridCol w:w="12996"/>
      </w:tblGrid>
      <w:tr w:rsidR="00140FB8" w:rsidTr="00673236">
        <w:trPr>
          <w:trHeight w:val="269"/>
        </w:trPr>
        <w:tc>
          <w:tcPr>
            <w:tcW w:w="1003" w:type="pct"/>
            <w:vMerge w:val="restart"/>
            <w:vAlign w:val="center"/>
          </w:tcPr>
          <w:p w:rsidR="00140FB8" w:rsidRDefault="00140FB8" w:rsidP="00673236">
            <w:pPr>
              <w:pStyle w:val="Prrafodelista"/>
              <w:ind w:left="0"/>
            </w:pPr>
            <w:r>
              <w:t>Checklist revisión de requisitos, diseño y código</w:t>
            </w:r>
          </w:p>
        </w:tc>
      </w:tr>
      <w:tr w:rsidR="00140FB8" w:rsidTr="00673236">
        <w:trPr>
          <w:trHeight w:val="269"/>
        </w:trPr>
        <w:tc>
          <w:tcPr>
            <w:tcW w:w="1003" w:type="pct"/>
            <w:vMerge/>
            <w:vAlign w:val="center"/>
          </w:tcPr>
          <w:p w:rsidR="00140FB8" w:rsidRDefault="00140FB8" w:rsidP="00673236">
            <w:pPr>
              <w:pStyle w:val="Prrafodelista"/>
              <w:ind w:left="0"/>
            </w:pPr>
          </w:p>
        </w:tc>
      </w:tr>
      <w:tr w:rsidR="00140FB8" w:rsidTr="00673236">
        <w:trPr>
          <w:trHeight w:val="269"/>
        </w:trPr>
        <w:tc>
          <w:tcPr>
            <w:tcW w:w="1003" w:type="pct"/>
            <w:vMerge w:val="restart"/>
            <w:vAlign w:val="center"/>
          </w:tcPr>
          <w:p w:rsidR="00140FB8" w:rsidRDefault="00140FB8" w:rsidP="00673236">
            <w:pPr>
              <w:pStyle w:val="Prrafodelista"/>
              <w:ind w:left="0"/>
            </w:pPr>
            <w:r>
              <w:t>Casos de prueba</w:t>
            </w:r>
          </w:p>
        </w:tc>
      </w:tr>
      <w:tr w:rsidR="00140FB8" w:rsidTr="00673236">
        <w:trPr>
          <w:trHeight w:val="269"/>
        </w:trPr>
        <w:tc>
          <w:tcPr>
            <w:tcW w:w="1003" w:type="pct"/>
            <w:vMerge/>
            <w:vAlign w:val="center"/>
          </w:tcPr>
          <w:p w:rsidR="00140FB8" w:rsidRDefault="00140FB8" w:rsidP="00673236">
            <w:pPr>
              <w:pStyle w:val="Prrafodelista"/>
              <w:ind w:left="0"/>
            </w:pPr>
          </w:p>
        </w:tc>
      </w:tr>
      <w:tr w:rsidR="00140FB8" w:rsidTr="00673236">
        <w:trPr>
          <w:trHeight w:val="269"/>
        </w:trPr>
        <w:tc>
          <w:tcPr>
            <w:tcW w:w="1003" w:type="pct"/>
            <w:vMerge w:val="restart"/>
            <w:vAlign w:val="center"/>
          </w:tcPr>
          <w:p w:rsidR="00140FB8" w:rsidRDefault="00140FB8" w:rsidP="00673236">
            <w:pPr>
              <w:pStyle w:val="Prrafodelista"/>
              <w:ind w:left="0"/>
            </w:pPr>
            <w:r>
              <w:t xml:space="preserve">Plan de prueba </w:t>
            </w:r>
          </w:p>
        </w:tc>
      </w:tr>
      <w:tr w:rsidR="00140FB8" w:rsidTr="00673236">
        <w:trPr>
          <w:trHeight w:val="269"/>
        </w:trPr>
        <w:tc>
          <w:tcPr>
            <w:tcW w:w="1003" w:type="pct"/>
            <w:vMerge/>
            <w:vAlign w:val="center"/>
          </w:tcPr>
          <w:p w:rsidR="00140FB8" w:rsidRDefault="00140FB8" w:rsidP="00673236">
            <w:pPr>
              <w:pStyle w:val="Prrafodelista"/>
              <w:ind w:left="0"/>
            </w:pPr>
          </w:p>
        </w:tc>
      </w:tr>
    </w:tbl>
    <w:p w:rsidR="00471BEB" w:rsidRDefault="00471BEB">
      <w:bookmarkStart w:id="0" w:name="_GoBack"/>
      <w:bookmarkEnd w:id="0"/>
    </w:p>
    <w:sectPr w:rsidR="00471BEB" w:rsidSect="003F34D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018" w:rsidRDefault="00690018" w:rsidP="000C682A">
      <w:pPr>
        <w:spacing w:after="0" w:line="240" w:lineRule="auto"/>
      </w:pPr>
      <w:r>
        <w:separator/>
      </w:r>
    </w:p>
  </w:endnote>
  <w:endnote w:type="continuationSeparator" w:id="0">
    <w:p w:rsidR="00690018" w:rsidRDefault="00690018" w:rsidP="000C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018" w:rsidRDefault="00690018" w:rsidP="000C682A">
      <w:pPr>
        <w:spacing w:after="0" w:line="240" w:lineRule="auto"/>
      </w:pPr>
      <w:r>
        <w:separator/>
      </w:r>
    </w:p>
  </w:footnote>
  <w:footnote w:type="continuationSeparator" w:id="0">
    <w:p w:rsidR="00690018" w:rsidRDefault="00690018" w:rsidP="000C6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1D2F"/>
    <w:multiLevelType w:val="hybridMultilevel"/>
    <w:tmpl w:val="5DE239A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0CC135E"/>
    <w:multiLevelType w:val="hybridMultilevel"/>
    <w:tmpl w:val="030411CC"/>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0B4615A"/>
    <w:multiLevelType w:val="hybridMultilevel"/>
    <w:tmpl w:val="C9823DA4"/>
    <w:lvl w:ilvl="0" w:tplc="E9DADD3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3" w15:restartNumberingAfterBreak="0">
    <w:nsid w:val="243651C6"/>
    <w:multiLevelType w:val="hybridMultilevel"/>
    <w:tmpl w:val="28C8054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6370C44"/>
    <w:multiLevelType w:val="hybridMultilevel"/>
    <w:tmpl w:val="6C569576"/>
    <w:lvl w:ilvl="0" w:tplc="D280FFB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5" w15:restartNumberingAfterBreak="0">
    <w:nsid w:val="3D9C5BBD"/>
    <w:multiLevelType w:val="hybridMultilevel"/>
    <w:tmpl w:val="6C569576"/>
    <w:lvl w:ilvl="0" w:tplc="D280FFB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15:restartNumberingAfterBreak="0">
    <w:nsid w:val="40B22DB5"/>
    <w:multiLevelType w:val="hybridMultilevel"/>
    <w:tmpl w:val="0E507D1E"/>
    <w:lvl w:ilvl="0" w:tplc="C150C8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6904DDD"/>
    <w:multiLevelType w:val="hybridMultilevel"/>
    <w:tmpl w:val="030411CC"/>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95"/>
    <w:rsid w:val="00032599"/>
    <w:rsid w:val="000C682A"/>
    <w:rsid w:val="000E098D"/>
    <w:rsid w:val="00106AAA"/>
    <w:rsid w:val="00140FB8"/>
    <w:rsid w:val="00142895"/>
    <w:rsid w:val="00180F46"/>
    <w:rsid w:val="00344CE9"/>
    <w:rsid w:val="003C39FC"/>
    <w:rsid w:val="003D08D3"/>
    <w:rsid w:val="003F321A"/>
    <w:rsid w:val="003F34D3"/>
    <w:rsid w:val="003F4B09"/>
    <w:rsid w:val="00403729"/>
    <w:rsid w:val="00417E8B"/>
    <w:rsid w:val="00455995"/>
    <w:rsid w:val="00471BEB"/>
    <w:rsid w:val="004833AB"/>
    <w:rsid w:val="00527CAF"/>
    <w:rsid w:val="005E04EF"/>
    <w:rsid w:val="00635F6A"/>
    <w:rsid w:val="00690018"/>
    <w:rsid w:val="007D3C4D"/>
    <w:rsid w:val="007F3BCA"/>
    <w:rsid w:val="008122CE"/>
    <w:rsid w:val="00881B04"/>
    <w:rsid w:val="00930EB6"/>
    <w:rsid w:val="009331F3"/>
    <w:rsid w:val="009558F5"/>
    <w:rsid w:val="009E3E29"/>
    <w:rsid w:val="00AB76EF"/>
    <w:rsid w:val="00AF5E3B"/>
    <w:rsid w:val="00B10C3C"/>
    <w:rsid w:val="00B5461C"/>
    <w:rsid w:val="00BB6573"/>
    <w:rsid w:val="00BD627D"/>
    <w:rsid w:val="00BE1D4A"/>
    <w:rsid w:val="00C37B97"/>
    <w:rsid w:val="00C37CD8"/>
    <w:rsid w:val="00C90044"/>
    <w:rsid w:val="00CB33A8"/>
    <w:rsid w:val="00D418D9"/>
    <w:rsid w:val="00DB7638"/>
    <w:rsid w:val="00DF345F"/>
    <w:rsid w:val="00DF769D"/>
    <w:rsid w:val="00E355F7"/>
    <w:rsid w:val="00FA18C3"/>
    <w:rsid w:val="00FC58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A86AE1-94FE-4D62-B7E5-D976DA7B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895"/>
    <w:pPr>
      <w:ind w:left="720"/>
      <w:contextualSpacing/>
    </w:pPr>
  </w:style>
  <w:style w:type="character" w:styleId="Textodelmarcadordeposicin">
    <w:name w:val="Placeholder Text"/>
    <w:basedOn w:val="Fuentedeprrafopredeter"/>
    <w:uiPriority w:val="99"/>
    <w:semiHidden/>
    <w:rsid w:val="00142895"/>
    <w:rPr>
      <w:color w:val="808080"/>
    </w:rPr>
  </w:style>
  <w:style w:type="paragraph" w:styleId="Textodeglobo">
    <w:name w:val="Balloon Text"/>
    <w:basedOn w:val="Normal"/>
    <w:link w:val="TextodegloboCar"/>
    <w:uiPriority w:val="99"/>
    <w:semiHidden/>
    <w:unhideWhenUsed/>
    <w:rsid w:val="00142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895"/>
    <w:rPr>
      <w:rFonts w:ascii="Tahoma" w:hAnsi="Tahoma" w:cs="Tahoma"/>
      <w:sz w:val="16"/>
      <w:szCs w:val="16"/>
    </w:rPr>
  </w:style>
  <w:style w:type="table" w:styleId="Tablaconcuadrcula">
    <w:name w:val="Table Grid"/>
    <w:basedOn w:val="Tablanormal"/>
    <w:uiPriority w:val="59"/>
    <w:rsid w:val="0040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68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82A"/>
  </w:style>
  <w:style w:type="paragraph" w:styleId="Piedepgina">
    <w:name w:val="footer"/>
    <w:basedOn w:val="Normal"/>
    <w:link w:val="PiedepginaCar"/>
    <w:uiPriority w:val="99"/>
    <w:unhideWhenUsed/>
    <w:rsid w:val="000C68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4F7D1-4968-4012-AB37-7BBD763B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578</Words>
  <Characters>3181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Ernst &amp; Young</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&amp; Young</dc:creator>
  <cp:keywords/>
  <dc:description/>
  <cp:lastModifiedBy>Araceli Triana</cp:lastModifiedBy>
  <cp:revision>18</cp:revision>
  <dcterms:created xsi:type="dcterms:W3CDTF">2019-09-17T16:49:00Z</dcterms:created>
  <dcterms:modified xsi:type="dcterms:W3CDTF">2019-11-11T02:58:00Z</dcterms:modified>
</cp:coreProperties>
</file>