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4B4761A" w:rsidRDefault="002F26C2" w14:paraId="023DF015" wp14:textId="4B40135D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="29B5DA30">
        <w:drawing>
          <wp:inline xmlns:wp14="http://schemas.microsoft.com/office/word/2010/wordprocessingDrawing" wp14:editId="5CC33551" wp14:anchorId="1B060D12">
            <wp:extent cx="2838450" cy="2286000"/>
            <wp:effectExtent l="0" t="0" r="0" b="0"/>
            <wp:docPr id="97668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88403" name="Picture 976688403"/>
                    <pic:cNvPicPr/>
                  </pic:nvPicPr>
                  <pic:blipFill>
                    <a:blip xmlns:r="http://schemas.openxmlformats.org/officeDocument/2006/relationships" r:embed="rId2091141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>
        <w:tab/>
      </w:r>
      <w:r>
        <w:tab/>
      </w:r>
      <w:r>
        <w:tab/>
      </w:r>
      <w:r>
        <w:tab/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Facultad de Matemáticas</w:t>
      </w:r>
    </w:p>
    <w:p xmlns:wp14="http://schemas.microsoft.com/office/word/2010/wordml" w:rsidR="002F26C2" w:rsidP="0CC3A59B" w:rsidRDefault="002F26C2" w14:paraId="5BC554E9" wp14:textId="55498A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0CC3A59B" w:rsidR="2F9EAB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Lune</w:t>
      </w:r>
      <w:r w:rsidRPr="0CC3A59B" w:rsidR="740CD0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s</w:t>
      </w:r>
      <w:r w:rsidRPr="0CC3A59B" w:rsidR="740CD0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</w:t>
      </w:r>
      <w:r w:rsidRPr="0CC3A59B" w:rsidR="41249D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14</w:t>
      </w:r>
      <w:r w:rsidRPr="0CC3A59B" w:rsidR="740CD0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de septiembre de 2026 </w:t>
      </w:r>
    </w:p>
    <w:p xmlns:wp14="http://schemas.microsoft.com/office/word/2010/wordml" w:rsidR="002F26C2" w:rsidP="34B4761A" w:rsidRDefault="002F26C2" w14:paraId="52319795" wp14:textId="75B6D1EB">
      <w:pPr>
        <w:spacing w:before="120" w:after="160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xmlns:wp14="http://schemas.microsoft.com/office/word/2010/wordml" w:rsidR="002F26C2" w:rsidP="34B4761A" w:rsidRDefault="002F26C2" w14:paraId="5E668033" wp14:textId="65D227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</w:p>
    <w:p xmlns:wp14="http://schemas.microsoft.com/office/word/2010/wordml" w:rsidR="002F26C2" w:rsidP="34B4761A" w:rsidRDefault="002F26C2" w14:paraId="1D21F0E7" wp14:textId="18F3FB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  <w:r w:rsidRPr="0CC3A59B" w:rsidR="740CD0B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419"/>
        </w:rPr>
        <w:t>ADMINISTRACIÓN DE PROYECTOS II</w:t>
      </w:r>
    </w:p>
    <w:p w:rsidR="317EBAB8" w:rsidP="0CC3A59B" w:rsidRDefault="317EBAB8" w14:paraId="24A3C6B9" w14:textId="0F675285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s-419"/>
        </w:rPr>
      </w:pPr>
      <w:r w:rsidRPr="0CC3A59B" w:rsidR="317EBA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s-419"/>
        </w:rPr>
        <w:t>Entrevistas sobre procesos operativos manuales</w:t>
      </w:r>
    </w:p>
    <w:p xmlns:wp14="http://schemas.microsoft.com/office/word/2010/wordml" w:rsidR="002F26C2" w:rsidP="34B4761A" w:rsidRDefault="002F26C2" w14:paraId="2D3AF1F8" wp14:textId="2B1EB7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Julio Cesar Díaz Mendoza</w:t>
      </w:r>
    </w:p>
    <w:p xmlns:wp14="http://schemas.microsoft.com/office/word/2010/wordml" w:rsidR="002F26C2" w:rsidP="0CC3A59B" w:rsidRDefault="002F26C2" w14:paraId="2C267D21" wp14:textId="7BAE73D8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0CC3A59B" w:rsidRDefault="002F26C2" w14:paraId="2105917C" wp14:textId="6D3F84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w:rsidR="0CC3A59B" w:rsidP="0CC3A59B" w:rsidRDefault="0CC3A59B" w14:paraId="73A87DFD" w14:textId="06D6D6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4B9A1F26" wp14:textId="6D15F9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EQUIPO 2: </w:t>
      </w:r>
    </w:p>
    <w:p xmlns:wp14="http://schemas.microsoft.com/office/word/2010/wordml" w:rsidR="002F26C2" w:rsidP="34B4761A" w:rsidRDefault="002F26C2" w14:paraId="5BD17DA6" wp14:textId="7BE12D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Aguilar Pérez Johan Ricardo </w:t>
      </w:r>
    </w:p>
    <w:p xmlns:wp14="http://schemas.microsoft.com/office/word/2010/wordml" w:rsidR="002F26C2" w:rsidP="34B4761A" w:rsidRDefault="002F26C2" w14:paraId="127A16F2" wp14:textId="4115A4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Calderón Núñez Mariano Marcel </w:t>
      </w:r>
    </w:p>
    <w:p xmlns:wp14="http://schemas.microsoft.com/office/word/2010/wordml" w:rsidR="002F26C2" w:rsidP="34B4761A" w:rsidRDefault="002F26C2" w14:paraId="19399CD4" wp14:textId="62C09D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Ceballos Pérez Andrea </w:t>
      </w:r>
    </w:p>
    <w:p xmlns:wp14="http://schemas.microsoft.com/office/word/2010/wordml" w:rsidR="002F26C2" w:rsidP="34B4761A" w:rsidRDefault="002F26C2" w14:paraId="098445A8" wp14:textId="017508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González Canul Mariana Estefanía </w:t>
      </w:r>
    </w:p>
    <w:p xmlns:wp14="http://schemas.microsoft.com/office/word/2010/wordml" w:rsidR="002F26C2" w:rsidP="34B4761A" w:rsidRDefault="002F26C2" w14:paraId="4A063065" wp14:textId="391D25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Kuh Esquivel Mauro Arif</w:t>
      </w:r>
    </w:p>
    <w:p xmlns:wp14="http://schemas.microsoft.com/office/word/2010/wordml" w:rsidR="002F26C2" w:rsidP="0CC3A59B" w:rsidRDefault="002F26C2" w14:paraId="2878CBDC" wp14:textId="371995C7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34B4761A" w:rsidRDefault="002F26C2" w14:paraId="45498CB2" wp14:textId="47AAA262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34B4761A" w:rsidRDefault="002F26C2" w14:paraId="06E88CF0" wp14:textId="1E7B9CC3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17F3B832" w:rsidP="0CC3A59B" w:rsidRDefault="17F3B832" w14:paraId="27FD8895" w14:textId="3539FA44">
      <w:pPr>
        <w:spacing w:after="8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MX"/>
        </w:rPr>
      </w:pPr>
      <w:r w:rsidRPr="0CC3A59B" w:rsidR="17F3B8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Minuta</w:t>
      </w:r>
      <w:r w:rsidRPr="0CC3A59B" w:rsidR="17F3B8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 xml:space="preserve"> de </w:t>
      </w:r>
      <w:r w:rsidRPr="0CC3A59B" w:rsidR="17F3B83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Reunión</w:t>
      </w:r>
    </w:p>
    <w:p w:rsidR="17F3B832" w:rsidP="0CC3A59B" w:rsidRDefault="17F3B832" w14:paraId="3D34FBE3" w14:textId="37C8E16F">
      <w:pPr>
        <w:spacing w:after="4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Entrevistas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sobre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procesos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operativos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manuales</w:t>
      </w:r>
      <w:r w:rsidRPr="0CC3A59B" w:rsidR="17F3B8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— Clínica SEAP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6240"/>
      </w:tblGrid>
      <w:tr w:rsidR="34B4761A" w:rsidTr="0CC3A59B" w14:paraId="0804495F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0A4F1C0C" w14:textId="67549951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Actividad (EDT):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C67147E" w14:textId="0EB901CF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3.1.1 — Entrevistas sobre procesos operativos manuales</w:t>
            </w:r>
          </w:p>
        </w:tc>
      </w:tr>
      <w:tr w:rsidR="34B4761A" w:rsidTr="0CC3A59B" w14:paraId="79534FA4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A205C50" w14:textId="6647F714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Fase: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7BBA181" w14:textId="609E8780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Ejecución — Análisis y Especificación de Requisitos</w:t>
            </w:r>
          </w:p>
        </w:tc>
      </w:tr>
      <w:tr w:rsidR="34B4761A" w:rsidTr="0CC3A59B" w14:paraId="402C2226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5B716CB" w14:textId="4C12A71D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Fecha: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0DF9CEDB" w14:textId="2296B370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Lunes 14 de septiembre de 2026</w:t>
            </w:r>
          </w:p>
        </w:tc>
      </w:tr>
      <w:tr w:rsidR="34B4761A" w:rsidTr="0CC3A59B" w14:paraId="74A4EDF6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CC5C4A9" w14:textId="374E3405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Horario: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E8DA7CB" w14:textId="6EFADFCA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09:00 – 17:00 hrs (8.0 horas)</w:t>
            </w:r>
          </w:p>
        </w:tc>
      </w:tr>
      <w:tr w:rsidR="34B4761A" w:rsidTr="0CC3A59B" w14:paraId="376C2F1A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BB32427" w14:textId="0A2ED962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Modalidad: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ABA3DBB" w14:textId="4C9D7841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Presencial, instalaciones de la Clínica SEAP, Facultad de Psicología, UADY</w:t>
            </w:r>
          </w:p>
        </w:tc>
      </w:tr>
      <w:tr w:rsidR="34B4761A" w:rsidTr="0CC3A59B" w14:paraId="47BC492A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9C91239" w14:textId="05E1A726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Responsables: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711D3974" w14:textId="70102232">
            <w:pPr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Johan Ricardo Aguilar Pérez, Mariana Estefanía González Canul</w:t>
            </w:r>
          </w:p>
        </w:tc>
      </w:tr>
    </w:tbl>
    <w:p xmlns:wp14="http://schemas.microsoft.com/office/word/2010/wordml" w:rsidR="002F26C2" w:rsidP="0CC3A59B" w:rsidRDefault="002F26C2" w14:paraId="52C1D746" wp14:textId="1FE026A9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w:rsidR="0CC3A59B" w:rsidRDefault="0CC3A59B" w14:paraId="76D8F75A" w14:textId="0A5FC09C">
      <w:r>
        <w:br w:type="page"/>
      </w:r>
    </w:p>
    <w:p w:rsidR="0CC3A59B" w:rsidP="0CC3A59B" w:rsidRDefault="0CC3A59B" w14:paraId="42DDE125" w14:textId="2B773824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w:rsidR="7A09F6CA" w:rsidP="0CC3A59B" w:rsidRDefault="7A09F6CA" w14:paraId="78B2D493" w14:textId="220EE0F4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0CC3A59B" w:rsidR="7A09F6C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Minuta</w:t>
      </w:r>
      <w:r w:rsidRPr="0CC3A59B" w:rsidR="7A09F6C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de </w:t>
      </w:r>
      <w:r w:rsidRPr="0CC3A59B" w:rsidR="7A09F6C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Trabajo</w:t>
      </w:r>
    </w:p>
    <w:p w:rsidR="7FC00ACE" w:rsidP="0CC3A59B" w:rsidRDefault="7FC00ACE" w14:paraId="74B75EB7" w14:textId="4F6639BD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1. Datos generales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6240"/>
      </w:tblGrid>
      <w:tr w:rsidR="0CC3A59B" w:rsidTr="0CC3A59B" w14:paraId="0B142880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5BD47B6" w14:textId="238758C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Proyecto: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D98784A" w14:textId="00609BD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PsicoGestión</w:t>
            </w:r>
          </w:p>
        </w:tc>
      </w:tr>
      <w:tr w:rsidR="0CC3A59B" w:rsidTr="0CC3A59B" w14:paraId="5B042ECC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03666D7" w14:textId="0A4B421A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Fecha de la reunión: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0F279D8" w14:textId="5F2A849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14 de septiembre de 2026</w:t>
            </w:r>
          </w:p>
        </w:tc>
      </w:tr>
      <w:tr w:rsidR="0CC3A59B" w:rsidTr="0CC3A59B" w14:paraId="0FF309D3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AA8B56E" w14:textId="293AD42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Lugar: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BAD2875" w14:textId="0A6758DD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Sala de juntas administrativa, Clínica SEAP</w:t>
            </w:r>
          </w:p>
        </w:tc>
      </w:tr>
      <w:tr w:rsidR="0CC3A59B" w:rsidTr="0CC3A59B" w14:paraId="6F23028B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99FE26B" w14:textId="4D8A0321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Elaboró la minuta: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C23DBB7" w14:textId="5AEEF59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Mariana Estefanía González Canul (Administradora de Proyecto)</w:t>
            </w:r>
          </w:p>
        </w:tc>
      </w:tr>
    </w:tbl>
    <w:p w:rsidR="7FC00ACE" w:rsidP="0CC3A59B" w:rsidRDefault="7FC00ACE" w14:paraId="22F4A3F0" w14:textId="6AD543B5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2. Participantes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CC3A59B" w:rsidTr="0CC3A59B" w14:paraId="0ECB6AAB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C39EF69" w14:textId="10C51CD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84BF82C" w14:textId="1E7AE3F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FDD0ABA" w14:textId="647811F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Participación</w:t>
            </w:r>
          </w:p>
        </w:tc>
      </w:tr>
      <w:tr w:rsidR="0CC3A59B" w:rsidTr="0CC3A59B" w14:paraId="66D522AC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CAAB209" w14:textId="147CED1E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Johan Ricardo Aguilar Pérez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C957D3A" w14:textId="58DE95A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Líder de Proyecto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8C96C35" w14:textId="1776C89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Entrevistador principal</w:t>
            </w:r>
          </w:p>
        </w:tc>
      </w:tr>
      <w:tr w:rsidR="0CC3A59B" w:rsidTr="0CC3A59B" w14:paraId="20977ADD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AA3D042" w14:textId="53FACA8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Mariana Estefanía González Canul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5120440" w14:textId="181DC3B0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Administradora de Proyecto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68CF240" w14:textId="7BF26292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Apoyo, toma de notas</w:t>
            </w:r>
          </w:p>
        </w:tc>
      </w:tr>
      <w:tr w:rsidR="0CC3A59B" w:rsidTr="0CC3A59B" w14:paraId="0FA3E0AE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B2902B2" w14:textId="6F6D3AA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Paulina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AC0AA37" w14:textId="3EA3C62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Coordinadora de la Clínica SEAP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1157107" w14:textId="0B52ABD2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Entrevistada</w:t>
            </w:r>
          </w:p>
        </w:tc>
      </w:tr>
      <w:tr w:rsidR="0CC3A59B" w:rsidTr="0CC3A59B" w14:paraId="7F8BF388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060EAB9D" w14:textId="5FD76361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Gavi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3D0CB21" w14:textId="7B4423C7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Secretaria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C22F7E0" w14:textId="59B3184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Entrevistada</w:t>
            </w:r>
          </w:p>
        </w:tc>
      </w:tr>
    </w:tbl>
    <w:p w:rsidR="7FC00ACE" w:rsidP="0CC3A59B" w:rsidRDefault="7FC00ACE" w14:paraId="415F70B0" w14:textId="51B3D76B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3. Objetivo de la reunión</w:t>
      </w:r>
    </w:p>
    <w:p w:rsidR="7FC00ACE" w:rsidP="0CC3A59B" w:rsidRDefault="7FC00ACE" w14:paraId="59739E59" w14:textId="29E0B2DD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Levantar información de primera mano sobre los procesos operativos manuales actuales de la Clínica SEAP (registro de pacientes, solicitud y programación de citas, asignación de terapeutas y salas), con el fin de alimentar el Documento de Especificación de Requerimientos de Software (ERS) del sistema PsicoGestión.</w:t>
      </w:r>
    </w:p>
    <w:p w:rsidR="7FC00ACE" w:rsidP="0CC3A59B" w:rsidRDefault="7FC00ACE" w14:paraId="7622FFE4" w14:textId="0AF95D8B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4. Temas tratados</w:t>
      </w:r>
    </w:p>
    <w:p w:rsidR="7FC00ACE" w:rsidP="0CC3A59B" w:rsidRDefault="7FC00ACE" w14:paraId="2292B647" w14:textId="09B8B680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Descripción del proceso actual de registro de un paciente nuevo (formato físico, campos capturados, tiempo promedio).</w:t>
      </w:r>
    </w:p>
    <w:p w:rsidR="7FC00ACE" w:rsidP="0CC3A59B" w:rsidRDefault="7FC00ACE" w14:paraId="3D37CC9E" w14:textId="5C97E986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Descripción del proceso actual de solicitud y asignación de citas mediante la libreta física.</w:t>
      </w:r>
    </w:p>
    <w:p w:rsidR="7FC00ACE" w:rsidP="0CC3A59B" w:rsidRDefault="7FC00ACE" w14:paraId="7FA37B32" w14:textId="44CB52A5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Manejo de conflictos de horario entre terapeutas y salas cuando se agenda de forma manual.</w:t>
      </w:r>
    </w:p>
    <w:p w:rsidR="7FC00ACE" w:rsidP="0CC3A59B" w:rsidRDefault="7FC00ACE" w14:paraId="1231E8F1" w14:textId="66847A7E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Procedimiento seguido ante fallas eléctricas: cancelación y reprogramación de citas vía WhatsApp.</w:t>
      </w:r>
    </w:p>
    <w:p w:rsidR="7FC00ACE" w:rsidP="0CC3A59B" w:rsidRDefault="7FC00ACE" w14:paraId="5F82E852" w14:textId="44E424AD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Roles y responsabilidades actuales del personal administrativo (secretarias) frente al proceso de agendamiento.</w:t>
      </w:r>
    </w:p>
    <w:p w:rsidR="7FC00ACE" w:rsidP="0CC3A59B" w:rsidRDefault="7FC00ACE" w14:paraId="1512D781" w14:textId="24FFA089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Expectativas del personal respecto a una herramienta digital de apoyo.</w:t>
      </w:r>
    </w:p>
    <w:p w:rsidR="7FC00ACE" w:rsidP="0CC3A59B" w:rsidRDefault="7FC00ACE" w14:paraId="686F04E7" w14:textId="18FF7F5D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5. Hallazgos principales</w:t>
      </w:r>
    </w:p>
    <w:p w:rsidR="7FC00ACE" w:rsidP="0CC3A59B" w:rsidRDefault="7FC00ACE" w14:paraId="738073B4" w14:textId="4766BE04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El registro de pacientes se realiza en libreta física, sin un identificador único validado, lo que ha generado registros duplicados en el pasado.</w:t>
      </w:r>
    </w:p>
    <w:p w:rsidR="7FC00ACE" w:rsidP="0CC3A59B" w:rsidRDefault="7FC00ACE" w14:paraId="041B1CAD" w14:textId="6C8B0AD9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 asignación de citas depende de la memoria y disponibilidad visual de la secretaria sobre los horarios de los terapeutas, sin un mecanismo formal de verificación de colisiones.</w:t>
      </w:r>
    </w:p>
    <w:p w:rsidR="7FC00ACE" w:rsidP="0CC3A59B" w:rsidRDefault="7FC00ACE" w14:paraId="584ADBED" w14:textId="1CF1BF13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Las fallas eléctricas ocurren en promedio 1 a 2 veces por mes y obligan a reprogramar citas manualmente vía WhatsApp, generando confusión en los horarios.</w:t>
      </w:r>
    </w:p>
    <w:p w:rsidR="7FC00ACE" w:rsidP="0CC3A59B" w:rsidRDefault="7FC00ACE" w14:paraId="38A796D5" w14:textId="016CA1D4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 Coordinadora (Paulina) requiere visibilidad general de la agenda de todos los terapeutas; la Secretaria (Gavi) requiere agilidad para capturar datos de pacientes nuevos en el menor tiempo posible.</w:t>
      </w:r>
    </w:p>
    <w:p w:rsidR="7FC00ACE" w:rsidP="0CC3A59B" w:rsidRDefault="7FC00ACE" w14:paraId="069741D5" w14:textId="348632A2">
      <w:pPr>
        <w:pStyle w:val="ListParagraph"/>
        <w:numPr>
          <w:ilvl w:val="0"/>
          <w:numId w:val="2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Ambas entrevistadas confirmaron que el horario de atención de la clínica es de 7:00 a.m. a 7:00 p.m., de lunes a viernes.</w:t>
      </w:r>
    </w:p>
    <w:p w:rsidR="7FC00ACE" w:rsidP="0CC3A59B" w:rsidRDefault="7FC00ACE" w14:paraId="3632F2AD" w14:textId="30C843BB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6. Acuerdos y decisiones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455"/>
        <w:gridCol w:w="2955"/>
        <w:gridCol w:w="1935"/>
      </w:tblGrid>
      <w:tr w:rsidR="0CC3A59B" w:rsidTr="0CC3A59B" w14:paraId="49C7B1B2">
        <w:trPr>
          <w:trHeight w:val="300"/>
        </w:trPr>
        <w:tc>
          <w:tcPr>
            <w:tcW w:w="4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2E128E2" w14:textId="648F1D0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n-US"/>
              </w:rPr>
              <w:t>Acuerdo / Tarea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C570235" w14:textId="0109342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n-US"/>
              </w:rPr>
              <w:t>Responsable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204B5F7" w14:textId="4586E71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n-US"/>
              </w:rPr>
              <w:t>Fecha compromiso</w:t>
            </w:r>
          </w:p>
        </w:tc>
      </w:tr>
      <w:tr w:rsidR="0CC3A59B" w:rsidTr="0CC3A59B" w14:paraId="6BA955FE">
        <w:trPr>
          <w:trHeight w:val="300"/>
        </w:trPr>
        <w:tc>
          <w:tcPr>
            <w:tcW w:w="4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F3BA7F3" w14:textId="047ABF2F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Documentar los hallazgos de la entrevista como insumo para el análisis de procesos de negocio de agendamiento.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03B6EC1" w14:textId="024EE13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Johan Aguilar Pérez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0B42649" w14:textId="42E5EED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15/09/2026</w:t>
            </w:r>
          </w:p>
        </w:tc>
      </w:tr>
      <w:tr w:rsidR="0CC3A59B" w:rsidTr="0CC3A59B" w14:paraId="68D1D6E0">
        <w:trPr>
          <w:trHeight w:val="300"/>
        </w:trPr>
        <w:tc>
          <w:tcPr>
            <w:tcW w:w="4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52F79AA" w14:textId="4BD89217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Proporcionar un ejemplo físico (fotografía o formato) de la libreta de registro actual para referencia del equipo.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956F838" w14:textId="3FF41D91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Paulina (Coordinación SEAP)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F1EDCC7" w14:textId="4D67244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16/09/2026</w:t>
            </w:r>
          </w:p>
        </w:tc>
      </w:tr>
      <w:tr w:rsidR="0CC3A59B" w:rsidTr="0CC3A59B" w14:paraId="7CC2C982">
        <w:trPr>
          <w:trHeight w:val="300"/>
        </w:trPr>
        <w:tc>
          <w:tcPr>
            <w:tcW w:w="4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DC7FF05" w14:textId="30140AD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Validar con el equipo de desarrollo las reglas de unicidad de datos identificadas (CURP, teléfono, nombre de sala).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1A262736" w14:textId="30E97A7B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Mariana González Canul, Mariano Calderón Núñez</w:t>
            </w:r>
          </w:p>
        </w:tc>
        <w:tc>
          <w:tcPr>
            <w:tcW w:w="19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EAB1ABE" w14:textId="68E92AA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16/09/2026</w:t>
            </w:r>
          </w:p>
        </w:tc>
      </w:tr>
    </w:tbl>
    <w:p w:rsidR="7FC00ACE" w:rsidP="0CC3A59B" w:rsidRDefault="7FC00ACE" w14:paraId="32D7487D" w14:textId="5928DAC5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7. Próxima actividad relacionada</w:t>
      </w:r>
    </w:p>
    <w:p w:rsidR="7FC00ACE" w:rsidP="0CC3A59B" w:rsidRDefault="7FC00ACE" w14:paraId="4F9829E4" w14:textId="63B85F66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Con base en la información recabada en esta sesión, el equipo dará continuidad a la actividad 3.1.2 “Análisis de procesos de negocio de agendamiento” (15 de septiembre de 2026) y a la actividad 3.1.3 “Documentación de reglas de unicidad y colisiones” (16 de septiembre de 2026).</w:t>
      </w:r>
    </w:p>
    <w:p w:rsidR="7FC00ACE" w:rsidP="0CC3A59B" w:rsidRDefault="7FC00ACE" w14:paraId="7C870DF4" w14:textId="3F3046B2">
      <w:pPr>
        <w:pStyle w:val="Heading2"/>
        <w:bidi w:val="0"/>
        <w:spacing w:before="220" w:after="1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0CC3A59B" w:rsidR="7FC00AC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8. Firmas / confirmación de participantes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0CC3A59B" w:rsidTr="0CC3A59B" w14:paraId="749FDD4C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54628AB4" w14:textId="40D88AC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Nombre</w:t>
            </w:r>
          </w:p>
        </w:tc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3FCD03A" w14:textId="1F58E6F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n-US"/>
              </w:rPr>
              <w:t>Firma / confirmación</w:t>
            </w:r>
          </w:p>
        </w:tc>
      </w:tr>
      <w:tr w:rsidR="0CC3A59B" w:rsidTr="0CC3A59B" w14:paraId="6E96E4E0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B0A1452" w14:textId="57086920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Johan Ricardo Aguilar Pérez</w:t>
            </w:r>
          </w:p>
        </w:tc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00503390" w14:textId="7600E23D">
            <w:pPr>
              <w:pStyle w:val="Normal"/>
              <w:bidi w:val="0"/>
              <w:spacing w:after="0"/>
              <w:jc w:val="left"/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="4D78577B">
              <w:drawing>
                <wp:inline wp14:editId="01D085F6" wp14:anchorId="0D32FBAE">
                  <wp:extent cx="1409700" cy="1409700"/>
                  <wp:effectExtent l="0" t="0" r="0" b="0"/>
                  <wp:docPr id="1272993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72993218" name="Picture 1272993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08720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C3A59B" w:rsidTr="0CC3A59B" w14:paraId="187F31E8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D383776" w14:textId="7221851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Mariana Estefanía González Canul</w:t>
            </w:r>
          </w:p>
        </w:tc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40DBE7FC" w14:textId="2F72BA00">
            <w:pPr>
              <w:pStyle w:val="Normal"/>
              <w:bidi w:val="0"/>
              <w:spacing w:after="0"/>
              <w:jc w:val="left"/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="7DD02BE0">
              <w:drawing>
                <wp:inline wp14:editId="48FCFFC6" wp14:anchorId="161DF98A">
                  <wp:extent cx="1857375" cy="1152525"/>
                  <wp:effectExtent l="0" t="0" r="0" b="0"/>
                  <wp:docPr id="1879424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79424212" name="Picture 18794242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60740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57375" cy="1152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C3A59B" w:rsidTr="0CC3A59B" w14:paraId="5A86651B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310F4512" w14:textId="1F931BD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Paulina — Coordinadora SEAP</w:t>
            </w:r>
          </w:p>
        </w:tc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2E62E03" w14:textId="3CD73DC1">
            <w:pPr>
              <w:pStyle w:val="Normal"/>
              <w:bidi w:val="0"/>
              <w:spacing w:after="0"/>
              <w:jc w:val="left"/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="0D50AA02">
              <w:drawing>
                <wp:inline wp14:editId="6E90FCAE" wp14:anchorId="61CC82D2">
                  <wp:extent cx="1714500" cy="1857375"/>
                  <wp:effectExtent l="0" t="0" r="0" b="0"/>
                  <wp:docPr id="16719913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1991347" name="Picture 16719913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61746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14500" cy="1857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CC3A59B" w:rsidTr="0CC3A59B" w14:paraId="7DF5B4FE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6A17BA68" w14:textId="16E22392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  <w:lang w:val="en-US"/>
              </w:rPr>
              <w:t>Gavi — Secretaria</w:t>
            </w:r>
          </w:p>
        </w:tc>
        <w:tc>
          <w:tcPr>
            <w:tcW w:w="4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0CC3A59B" w:rsidP="0CC3A59B" w:rsidRDefault="0CC3A59B" w14:paraId="2BDB25CC" w14:textId="2009948F">
            <w:pPr>
              <w:pStyle w:val="Normal"/>
              <w:bidi w:val="0"/>
              <w:spacing w:after="0"/>
              <w:jc w:val="left"/>
            </w:pPr>
            <w:r w:rsidRPr="0CC3A59B" w:rsidR="0CC3A5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="3D3AF6F5">
              <w:drawing>
                <wp:inline wp14:editId="1DFC31D5" wp14:anchorId="000C8CA2">
                  <wp:extent cx="1949662" cy="1441054"/>
                  <wp:effectExtent l="0" t="0" r="0" b="0"/>
                  <wp:docPr id="13445325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44532562" name="Picture 13445325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52163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49662" cy="144105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CC3A59B" w:rsidP="0CC3A59B" w:rsidRDefault="0CC3A59B" w14:paraId="4B0FE060" w14:textId="501A8097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0CC3A59B" w:rsidP="0CC3A59B" w:rsidRDefault="0CC3A59B" w14:paraId="3BB68CB1" w14:textId="2DB8BF58">
      <w:pPr>
        <w:bidi w:val="0"/>
        <w:spacing w:before="3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0CC3A59B" w:rsidP="0CC3A59B" w:rsidRDefault="0CC3A59B" w14:paraId="2E283876" w14:textId="46281593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sectPr w:rsidR="002F26C2">
      <w:pgSz w:w="11906" w:h="16838" w:orient="portrait"/>
      <w:pgMar w:top="994" w:right="1094" w:bottom="994" w:left="109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6ISflJhDyp6U5" int2:id="E7XrHqn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d38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256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B9E874"/>
    <w:rsid w:val="08D64979"/>
    <w:rsid w:val="0CC3A59B"/>
    <w:rsid w:val="0D50AA02"/>
    <w:rsid w:val="10F18B95"/>
    <w:rsid w:val="17F3B832"/>
    <w:rsid w:val="1A21624E"/>
    <w:rsid w:val="1F470767"/>
    <w:rsid w:val="29B5DA30"/>
    <w:rsid w:val="2F9EAB50"/>
    <w:rsid w:val="317EBAB8"/>
    <w:rsid w:val="34B4761A"/>
    <w:rsid w:val="3D3AF6F5"/>
    <w:rsid w:val="41249D96"/>
    <w:rsid w:val="4126C885"/>
    <w:rsid w:val="454224F2"/>
    <w:rsid w:val="488EA375"/>
    <w:rsid w:val="488EA375"/>
    <w:rsid w:val="48B1472E"/>
    <w:rsid w:val="4D78577B"/>
    <w:rsid w:val="56E6BDB1"/>
    <w:rsid w:val="574AFFAC"/>
    <w:rsid w:val="574AFFAC"/>
    <w:rsid w:val="5A3F20B3"/>
    <w:rsid w:val="5B3A718A"/>
    <w:rsid w:val="5B3A718A"/>
    <w:rsid w:val="5C17FA8E"/>
    <w:rsid w:val="5D4356A3"/>
    <w:rsid w:val="61131D2A"/>
    <w:rsid w:val="740CD0BE"/>
    <w:rsid w:val="7A09F6CA"/>
    <w:rsid w:val="7BFAC864"/>
    <w:rsid w:val="7C420F2E"/>
    <w:rsid w:val="7DD02BE0"/>
    <w:rsid w:val="7FC0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CD47"/>
  <w15:chartTrackingRefBased/>
  <w15:docId w15:val="{E7E26C09-247A-44D5-B928-057FA9EA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4B476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4B476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CC3A5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91141712" /><Relationship Type="http://schemas.microsoft.com/office/2020/10/relationships/intelligence" Target="intelligence2.xml" Id="Rd8538a38fa1e4d89" /><Relationship Type="http://schemas.openxmlformats.org/officeDocument/2006/relationships/numbering" Target="numbering.xml" Id="R3003763ef6e345f9" /><Relationship Type="http://schemas.openxmlformats.org/officeDocument/2006/relationships/image" Target="/media/image2.png" Id="rId350872014" /><Relationship Type="http://schemas.openxmlformats.org/officeDocument/2006/relationships/image" Target="/media/image3.png" Id="rId1236074038" /><Relationship Type="http://schemas.openxmlformats.org/officeDocument/2006/relationships/image" Target="/media/image4.png" Id="rId2076174675" /><Relationship Type="http://schemas.openxmlformats.org/officeDocument/2006/relationships/image" Target="/media/image5.png" Id="rId148521633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 RICARDO AGUILAR PEREZ</dc:creator>
  <keywords/>
  <dc:description/>
  <lastModifiedBy>MARIANA ESTEFANIA GONZALEZ CANUL</lastModifiedBy>
  <revision>3</revision>
  <dcterms:created xsi:type="dcterms:W3CDTF">2026-09-17T03:07:51.5870609Z</dcterms:created>
  <dcterms:modified xsi:type="dcterms:W3CDTF">2026-09-17T04:50:23.2897688Z</dcterms:modified>
</coreProperties>
</file>