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DB1544" w:rsidR="00FD7CCE" w:rsidRDefault="00000000" w14:paraId="71E3C8CF" w14:textId="77777777">
      <w:pPr>
        <w:spacing w:line="240" w:lineRule="auto"/>
        <w:rPr>
          <w:lang w:val="es-MX"/>
        </w:rPr>
      </w:pPr>
      <w:r w:rsidRPr="00DB1544">
        <w:rPr>
          <w:lang w:val="es-MX"/>
        </w:rPr>
        <w:t xml:space="preserve"> </w:t>
      </w:r>
    </w:p>
    <w:p w:rsidRPr="002E39FA" w:rsidR="002E39FA" w:rsidP="002E39FA" w:rsidRDefault="00000000" w14:paraId="4A9EFC31" w14:textId="77777777">
      <w:pPr>
        <w:spacing w:line="259" w:lineRule="auto"/>
        <w:jc w:val="right"/>
        <w:rPr>
          <w:rFonts w:eastAsia="Calibri" w:cs="Times New Roman"/>
          <w:kern w:val="2"/>
          <w:szCs w:val="24"/>
          <w:lang w:val="es-MX"/>
          <w14:ligatures w14:val="standardContextual"/>
        </w:rPr>
      </w:pPr>
      <w:r w:rsidRPr="00DB1544">
        <w:rPr>
          <w:lang w:val="es-MX"/>
        </w:rPr>
        <w:t xml:space="preserve"> </w:t>
      </w:r>
      <w:r w:rsidRPr="002E39FA" w:rsidR="002E39FA">
        <w:rPr>
          <w:rFonts w:eastAsia="Calibri" w:cs="Times New Roman"/>
          <w:noProof/>
          <w:kern w:val="2"/>
          <w:szCs w:val="24"/>
          <w:lang w:val="es-MX"/>
          <w14:ligatures w14:val="standardContextual"/>
        </w:rPr>
        <w:drawing>
          <wp:anchor distT="0" distB="0" distL="114300" distR="114300" simplePos="0" relativeHeight="251662336" behindDoc="0" locked="0" layoutInCell="1" allowOverlap="1" wp14:anchorId="1AED863E" wp14:editId="2543BFC8">
            <wp:simplePos x="0" y="0"/>
            <wp:positionH relativeFrom="column">
              <wp:posOffset>-461108</wp:posOffset>
            </wp:positionH>
            <wp:positionV relativeFrom="paragraph">
              <wp:posOffset>126658</wp:posOffset>
            </wp:positionV>
            <wp:extent cx="3044825" cy="1132450"/>
            <wp:effectExtent l="0" t="0" r="0" b="0"/>
            <wp:wrapNone/>
            <wp:docPr id="5" name="Content Placeholder 4">
              <a:extLst xmlns:a="http://schemas.openxmlformats.org/drawingml/2006/main">
                <a:ext uri="{FF2B5EF4-FFF2-40B4-BE49-F238E27FC236}">
                  <a16:creationId xmlns:a16="http://schemas.microsoft.com/office/drawing/2014/main" id="{1F75A1B8-7F69-88EC-B0FE-6803B3C1375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1F75A1B8-7F69-88EC-B0FE-6803B3C13753}"/>
                        </a:ext>
                      </a:extLst>
                    </pic:cNvPr>
                    <pic:cNvPicPr>
                      <a:picLocks noGrp="1" noChangeAspect="1"/>
                    </pic:cNvPicPr>
                  </pic:nvPicPr>
                  <pic:blipFill rotWithShape="1">
                    <a:blip r:embed="rId8" cstate="print">
                      <a:extLst>
                        <a:ext uri="{BEBA8EAE-BF5A-486C-A8C5-ECC9F3942E4B}">
                          <a14:imgProps xmlns:a14="http://schemas.microsoft.com/office/drawing/2010/main">
                            <a14:imgLayer r:embed="rId9">
                              <a14:imgEffect>
                                <a14:brightnessContrast bright="100000" contrast="100000"/>
                              </a14:imgEffect>
                            </a14:imgLayer>
                          </a14:imgProps>
                        </a:ext>
                        <a:ext uri="{28A0092B-C50C-407E-A947-70E740481C1C}">
                          <a14:useLocalDpi xmlns:a14="http://schemas.microsoft.com/office/drawing/2010/main" val="0"/>
                        </a:ext>
                      </a:extLst>
                    </a:blip>
                    <a:srcRect t="32797" b="30011"/>
                    <a:stretch>
                      <a:fillRect/>
                    </a:stretch>
                  </pic:blipFill>
                  <pic:spPr bwMode="auto">
                    <a:xfrm>
                      <a:off x="0" y="0"/>
                      <a:ext cx="3044825" cy="1132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E39FA" w:rsidR="002E39FA">
        <w:rPr>
          <w:rFonts w:eastAsia="Calibri" w:cs="Times New Roman"/>
          <w:noProof/>
          <w:kern w:val="2"/>
          <w:szCs w:val="24"/>
          <w:lang w:val="es-MX"/>
          <w14:ligatures w14:val="standardContextual"/>
        </w:rPr>
        <mc:AlternateContent>
          <mc:Choice Requires="wps">
            <w:drawing>
              <wp:anchor distT="0" distB="0" distL="114300" distR="114300" simplePos="0" relativeHeight="251659264" behindDoc="0" locked="0" layoutInCell="1" allowOverlap="1" wp14:anchorId="33212B88" wp14:editId="1A8FCC03">
                <wp:simplePos x="0" y="0"/>
                <wp:positionH relativeFrom="column">
                  <wp:posOffset>-496811</wp:posOffset>
                </wp:positionH>
                <wp:positionV relativeFrom="paragraph">
                  <wp:posOffset>-631781</wp:posOffset>
                </wp:positionV>
                <wp:extent cx="3155928" cy="2343874"/>
                <wp:effectExtent l="0" t="0" r="6985" b="0"/>
                <wp:wrapNone/>
                <wp:docPr id="1745498593" name="Rectangle 4"/>
                <wp:cNvGraphicFramePr/>
                <a:graphic xmlns:a="http://schemas.openxmlformats.org/drawingml/2006/main">
                  <a:graphicData uri="http://schemas.microsoft.com/office/word/2010/wordprocessingShape">
                    <wps:wsp>
                      <wps:cNvSpPr/>
                      <wps:spPr>
                        <a:xfrm>
                          <a:off x="0" y="0"/>
                          <a:ext cx="3155928" cy="2343874"/>
                        </a:xfrm>
                        <a:prstGeom prst="rect">
                          <a:avLst/>
                        </a:prstGeom>
                        <a:solidFill>
                          <a:srgbClr val="07112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w14:anchorId="6882622C">
              <v:rect id="Rectangle 4" style="position:absolute;margin-left:-39.1pt;margin-top:-49.75pt;width:248.5pt;height:184.5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color="#07112b" stroked="f" strokeweight="1pt" w14:anchorId="6624BB0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"/>
            </w:pict>
          </mc:Fallback>
        </mc:AlternateContent>
      </w:r>
      <w:r w:rsidRPr="002E39FA" w:rsidR="002E39FA">
        <w:rPr>
          <w:rFonts w:eastAsia="Calibri" w:cs="Times New Roman"/>
          <w:kern w:val="2"/>
          <w:szCs w:val="24"/>
          <w:lang w:val="es-MX"/>
          <w14:ligatures w14:val="standardContextual"/>
        </w:rPr>
        <w:t>Facultad de Matemáticas</w:t>
      </w:r>
    </w:p>
    <w:p w:rsidRPr="002E39FA" w:rsidR="002E39FA" w:rsidP="002E39FA" w:rsidRDefault="00D35581" w14:paraId="503DC0A3" w14:textId="0040698B">
      <w:pPr>
        <w:spacing w:line="259" w:lineRule="auto"/>
        <w:jc w:val="right"/>
        <w:rPr>
          <w:rFonts w:eastAsia="Calibri" w:cs="Times New Roman"/>
          <w:b/>
          <w:bCs/>
          <w:kern w:val="2"/>
          <w:szCs w:val="24"/>
          <w:lang w:val="es-MX"/>
          <w14:ligatures w14:val="standardContextual"/>
        </w:rPr>
      </w:pPr>
      <w:r>
        <w:rPr>
          <w:rFonts w:eastAsia="Calibri" w:cs="Times New Roman"/>
          <w:kern w:val="2"/>
          <w:szCs w:val="24"/>
          <w:lang w:val="es-MX"/>
          <w14:ligatures w14:val="standardContextual"/>
        </w:rPr>
        <w:t xml:space="preserve">Martes 23 </w:t>
      </w:r>
      <w:r w:rsidRPr="002E39FA" w:rsidR="002E39FA">
        <w:rPr>
          <w:rFonts w:eastAsia="Calibri" w:cs="Times New Roman"/>
          <w:kern w:val="2"/>
          <w:szCs w:val="24"/>
          <w:lang w:val="es-MX"/>
          <w14:ligatures w14:val="standardContextual"/>
        </w:rPr>
        <w:t xml:space="preserve">de septiembre de 2026 </w:t>
      </w:r>
    </w:p>
    <w:p w:rsidRPr="002E39FA" w:rsidR="002E39FA" w:rsidP="002E39FA" w:rsidRDefault="002E39FA" w14:paraId="6C140913" w14:textId="77777777">
      <w:pPr>
        <w:spacing w:after="160" w:line="259" w:lineRule="auto"/>
        <w:rPr>
          <w:rFonts w:eastAsia="Calibri" w:cs="Times New Roman"/>
          <w:b/>
          <w:bCs/>
          <w:kern w:val="2"/>
          <w:sz w:val="22"/>
          <w:lang w:val="es-MX"/>
          <w14:ligatures w14:val="standardContextual"/>
        </w:rPr>
      </w:pPr>
    </w:p>
    <w:p w:rsidRPr="002E39FA" w:rsidR="002E39FA" w:rsidP="002E39FA" w:rsidRDefault="002E39FA" w14:paraId="57AD1244" w14:textId="77777777">
      <w:pPr>
        <w:spacing w:before="120" w:after="160" w:line="259" w:lineRule="auto"/>
        <w:rPr>
          <w:rFonts w:eastAsia="Calibri" w:cs="Times New Roman"/>
          <w:b/>
          <w:bCs/>
          <w:kern w:val="2"/>
          <w:sz w:val="22"/>
          <w:lang w:val="es-MX"/>
          <w14:ligatures w14:val="standardContextual"/>
        </w:rPr>
      </w:pPr>
    </w:p>
    <w:p w:rsidRPr="002E39FA" w:rsidR="002E39FA" w:rsidP="002E39FA" w:rsidRDefault="002E39FA" w14:paraId="25A297FE" w14:textId="77777777">
      <w:pPr>
        <w:spacing w:before="120" w:after="160" w:line="259" w:lineRule="auto"/>
        <w:rPr>
          <w:rFonts w:eastAsia="Calibri" w:cs="Times New Roman"/>
          <w:b/>
          <w:bCs/>
          <w:kern w:val="2"/>
          <w:sz w:val="22"/>
          <w:lang w:val="es-MX"/>
          <w14:ligatures w14:val="standardContextual"/>
        </w:rPr>
      </w:pPr>
    </w:p>
    <w:p w:rsidRPr="002E39FA" w:rsidR="002E39FA" w:rsidP="002E39FA" w:rsidRDefault="002E39FA" w14:paraId="69ADA437" w14:textId="77777777">
      <w:pPr>
        <w:spacing w:before="120" w:after="160" w:line="259" w:lineRule="auto"/>
        <w:rPr>
          <w:rFonts w:eastAsia="Calibri" w:cs="Times New Roman"/>
          <w:b/>
          <w:bCs/>
          <w:kern w:val="2"/>
          <w:sz w:val="22"/>
          <w:lang w:val="es-MX"/>
          <w14:ligatures w14:val="standardContextual"/>
        </w:rPr>
      </w:pPr>
    </w:p>
    <w:p w:rsidRPr="002E39FA" w:rsidR="002E39FA" w:rsidP="002E39FA" w:rsidRDefault="002E39FA" w14:paraId="4581D3FB" w14:textId="77777777">
      <w:pPr>
        <w:spacing w:before="120" w:after="160" w:line="360" w:lineRule="auto"/>
        <w:rPr>
          <w:rFonts w:eastAsia="Calibri" w:cs="Times New Roman"/>
          <w:b/>
          <w:bCs/>
          <w:kern w:val="2"/>
          <w:sz w:val="22"/>
          <w:lang w:val="es-MX"/>
          <w14:ligatures w14:val="standardContextual"/>
        </w:rPr>
      </w:pPr>
      <w:r w:rsidRPr="002E39FA">
        <w:rPr>
          <w:rFonts w:eastAsia="Calibri" w:cs="Times New Roman"/>
          <w:noProof/>
          <w:kern w:val="2"/>
          <w:szCs w:val="24"/>
          <w:lang w:val="es-MX"/>
          <w14:ligatures w14:val="standardContextual"/>
        </w:rPr>
        <mc:AlternateContent>
          <mc:Choice Requires="wps">
            <w:drawing>
              <wp:anchor distT="0" distB="0" distL="114300" distR="114300" simplePos="0" relativeHeight="251660288" behindDoc="0" locked="0" layoutInCell="1" allowOverlap="1" wp14:anchorId="19924D22" wp14:editId="1CA5D41D">
                <wp:simplePos x="0" y="0"/>
                <wp:positionH relativeFrom="column">
                  <wp:posOffset>-491702</wp:posOffset>
                </wp:positionH>
                <wp:positionV relativeFrom="paragraph">
                  <wp:posOffset>339725</wp:posOffset>
                </wp:positionV>
                <wp:extent cx="3159549" cy="215900"/>
                <wp:effectExtent l="0" t="0" r="3175" b="0"/>
                <wp:wrapNone/>
                <wp:docPr id="995164119" name="Rectangle 4"/>
                <wp:cNvGraphicFramePr/>
                <a:graphic xmlns:a="http://schemas.openxmlformats.org/drawingml/2006/main">
                  <a:graphicData uri="http://schemas.microsoft.com/office/word/2010/wordprocessingShape">
                    <wps:wsp>
                      <wps:cNvSpPr/>
                      <wps:spPr>
                        <a:xfrm>
                          <a:off x="0" y="0"/>
                          <a:ext cx="3159549" cy="215900"/>
                        </a:xfrm>
                        <a:prstGeom prst="rect">
                          <a:avLst/>
                        </a:prstGeom>
                        <a:solidFill>
                          <a:srgbClr val="07112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258D8AA">
              <v:rect id="Rectangle 4" style="position:absolute;margin-left:-38.7pt;margin-top:26.75pt;width:248.8pt;height:1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7112b" stroked="f" strokeweight="1pt" w14:anchorId="1B43BF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"/>
            </w:pict>
          </mc:Fallback>
        </mc:AlternateContent>
      </w:r>
    </w:p>
    <w:p w:rsidRPr="002E39FA" w:rsidR="002E39FA" w:rsidP="002E39FA" w:rsidRDefault="002E39FA" w14:paraId="539A3427" w14:textId="77777777">
      <w:pPr>
        <w:spacing w:before="120" w:after="160" w:line="360" w:lineRule="auto"/>
        <w:rPr>
          <w:rFonts w:eastAsia="Calibri" w:cs="Times New Roman"/>
          <w:b/>
          <w:bCs/>
          <w:kern w:val="2"/>
          <w:sz w:val="48"/>
          <w:szCs w:val="48"/>
          <w:lang w:val="es-MX"/>
          <w14:ligatures w14:val="standardContextual"/>
        </w:rPr>
      </w:pPr>
    </w:p>
    <w:p w:rsidRPr="002E39FA" w:rsidR="002E39FA" w:rsidP="002E39FA" w:rsidRDefault="002E39FA" w14:paraId="5DCF9362" w14:textId="77777777">
      <w:pPr>
        <w:spacing w:before="120" w:after="160" w:line="360" w:lineRule="auto"/>
        <w:rPr>
          <w:rFonts w:eastAsia="Calibri" w:cs="Times New Roman"/>
          <w:b/>
          <w:bCs/>
          <w:kern w:val="2"/>
          <w:sz w:val="48"/>
          <w:szCs w:val="48"/>
          <w:lang w:val="es-MX"/>
          <w14:ligatures w14:val="standardContextual"/>
        </w:rPr>
      </w:pPr>
    </w:p>
    <w:p w:rsidRPr="002E39FA" w:rsidR="002E39FA" w:rsidP="002E39FA" w:rsidRDefault="002E39FA" w14:paraId="7F5600EC" w14:textId="77777777">
      <w:pPr>
        <w:spacing w:before="120" w:after="160" w:line="240" w:lineRule="auto"/>
        <w:rPr>
          <w:rFonts w:eastAsia="Calibri" w:cs="Times New Roman"/>
          <w:b/>
          <w:bCs/>
          <w:kern w:val="2"/>
          <w:sz w:val="48"/>
          <w:szCs w:val="48"/>
          <w:lang w:val="es-MX"/>
          <w14:ligatures w14:val="standardContextual"/>
        </w:rPr>
      </w:pPr>
      <w:r w:rsidRPr="002E39FA">
        <w:rPr>
          <w:rFonts w:eastAsia="Calibri" w:cs="Times New Roman"/>
          <w:b/>
          <w:bCs/>
          <w:kern w:val="2"/>
          <w:sz w:val="48"/>
          <w:szCs w:val="48"/>
          <w:lang w:val="es-MX"/>
          <w14:ligatures w14:val="standardContextual"/>
        </w:rPr>
        <w:t>ADMINISTRACIÓN DE PROYECTOS II</w:t>
      </w:r>
    </w:p>
    <w:p w:rsidRPr="002E39FA" w:rsidR="002E39FA" w:rsidP="002E39FA" w:rsidRDefault="002E39FA" w14:paraId="20A3C2B2" w14:textId="5E2C769F">
      <w:pPr>
        <w:spacing w:before="120" w:after="160" w:line="240" w:lineRule="auto"/>
        <w:rPr>
          <w:rFonts w:eastAsia="Calibri" w:cs="Times New Roman"/>
          <w:b/>
          <w:bCs/>
          <w:i/>
          <w:iCs/>
          <w:kern w:val="2"/>
          <w:sz w:val="36"/>
          <w:szCs w:val="36"/>
          <w:lang w:val="es-MX"/>
          <w14:ligatures w14:val="standardContextual"/>
        </w:rPr>
      </w:pPr>
      <w:r w:rsidRPr="002E39FA">
        <w:rPr>
          <w:rFonts w:eastAsia="Calibri" w:cs="Times New Roman"/>
          <w:b/>
          <w:bCs/>
          <w:i/>
          <w:iCs/>
          <w:kern w:val="2"/>
          <w:sz w:val="36"/>
          <w:szCs w:val="36"/>
          <w:lang w:val="es-MX"/>
          <w14:ligatures w14:val="standardContextual"/>
        </w:rPr>
        <w:t>DOCUMENTO DE ARQUITECTURA DE SOFTWARE</w:t>
      </w:r>
    </w:p>
    <w:p w:rsidRPr="002E39FA" w:rsidR="002E39FA" w:rsidP="002E39FA" w:rsidRDefault="002E39FA" w14:paraId="4570E228" w14:textId="77777777">
      <w:pPr>
        <w:spacing w:before="120" w:after="160" w:line="259" w:lineRule="auto"/>
        <w:rPr>
          <w:rFonts w:eastAsia="Calibri" w:cs="Times New Roman"/>
          <w:i/>
          <w:iCs/>
          <w:kern w:val="2"/>
          <w:sz w:val="22"/>
          <w:lang w:val="es-MX"/>
          <w14:ligatures w14:val="standardContextual"/>
        </w:rPr>
      </w:pPr>
    </w:p>
    <w:p w:rsidRPr="002E39FA" w:rsidR="002E39FA" w:rsidP="002E39FA" w:rsidRDefault="002E39FA" w14:paraId="16A0FAEA" w14:textId="77777777">
      <w:pPr>
        <w:spacing w:before="120" w:after="160" w:line="360" w:lineRule="auto"/>
        <w:rPr>
          <w:rFonts w:eastAsia="Calibri" w:cs="Times New Roman"/>
          <w:b/>
          <w:bCs/>
          <w:kern w:val="2"/>
          <w:sz w:val="22"/>
          <w:lang w:val="es-MX"/>
          <w14:ligatures w14:val="standardContextual"/>
        </w:rPr>
      </w:pPr>
    </w:p>
    <w:p w:rsidRPr="002E39FA" w:rsidR="002E39FA" w:rsidP="002E39FA" w:rsidRDefault="002E39FA" w14:paraId="38C6A971" w14:textId="77777777">
      <w:pPr>
        <w:spacing w:before="120" w:after="160" w:line="259" w:lineRule="auto"/>
        <w:rPr>
          <w:rFonts w:eastAsia="Calibri" w:cs="Times New Roman"/>
          <w:b/>
          <w:bCs/>
          <w:kern w:val="2"/>
          <w:sz w:val="22"/>
          <w:lang w:val="es-MX"/>
          <w14:ligatures w14:val="standardContextual"/>
        </w:rPr>
      </w:pPr>
    </w:p>
    <w:p w:rsidRPr="002E39FA" w:rsidR="002E39FA" w:rsidP="002E39FA" w:rsidRDefault="002E39FA" w14:paraId="385F2400" w14:textId="77777777">
      <w:pPr>
        <w:spacing w:before="120" w:after="160" w:line="259" w:lineRule="auto"/>
        <w:rPr>
          <w:rFonts w:eastAsia="Calibri" w:cs="Times New Roman"/>
          <w:b/>
          <w:bCs/>
          <w:kern w:val="2"/>
          <w:sz w:val="22"/>
          <w:lang w:val="es-MX"/>
          <w14:ligatures w14:val="standardContextual"/>
        </w:rPr>
      </w:pPr>
    </w:p>
    <w:p w:rsidRPr="002E39FA" w:rsidR="002E39FA" w:rsidP="002E39FA" w:rsidRDefault="002E39FA" w14:paraId="34F4E692" w14:textId="77777777">
      <w:pPr>
        <w:spacing w:before="120" w:after="160" w:line="259" w:lineRule="auto"/>
        <w:rPr>
          <w:rFonts w:eastAsia="Calibri" w:cs="Times New Roman"/>
          <w:b/>
          <w:bCs/>
          <w:kern w:val="2"/>
          <w:sz w:val="22"/>
          <w:lang w:val="es-MX"/>
          <w14:ligatures w14:val="standardContextual"/>
        </w:rPr>
      </w:pPr>
      <w:r w:rsidRPr="002E39FA">
        <w:rPr>
          <w:rFonts w:eastAsia="Calibri" w:cs="Times New Roman"/>
          <w:b/>
          <w:bCs/>
          <w:kern w:val="2"/>
          <w:sz w:val="22"/>
          <w:lang w:val="es-MX"/>
          <w14:ligatures w14:val="standardContextual"/>
        </w:rPr>
        <w:t xml:space="preserve">EQUIPO 2: </w:t>
      </w:r>
    </w:p>
    <w:p w:rsidRPr="002E39FA" w:rsidR="002E39FA" w:rsidP="002E39FA" w:rsidRDefault="002E39FA" w14:paraId="323E4F53" w14:textId="77777777">
      <w:pPr>
        <w:spacing w:before="120" w:after="160" w:line="240" w:lineRule="auto"/>
        <w:rPr>
          <w:rFonts w:eastAsia="Calibri" w:cs="Times New Roman"/>
          <w:i/>
          <w:iCs/>
          <w:kern w:val="2"/>
          <w:sz w:val="22"/>
          <w:lang w:val="es-MX"/>
          <w14:ligatures w14:val="standardContextual"/>
        </w:rPr>
      </w:pPr>
      <w:r w:rsidRPr="002E39FA">
        <w:rPr>
          <w:rFonts w:eastAsia="Calibri" w:cs="Times New Roman"/>
          <w:i/>
          <w:iCs/>
          <w:kern w:val="2"/>
          <w:sz w:val="22"/>
          <w:lang w:val="es-MX"/>
          <w14:ligatures w14:val="standardContextual"/>
        </w:rPr>
        <w:t xml:space="preserve">Aguilar Pérez Johan Ricardo </w:t>
      </w:r>
    </w:p>
    <w:p w:rsidRPr="002E39FA" w:rsidR="002E39FA" w:rsidP="002E39FA" w:rsidRDefault="002E39FA" w14:paraId="1B75E64A" w14:textId="77777777">
      <w:pPr>
        <w:spacing w:before="120" w:after="160" w:line="240" w:lineRule="auto"/>
        <w:rPr>
          <w:rFonts w:eastAsia="Calibri" w:cs="Times New Roman"/>
          <w:i/>
          <w:iCs/>
          <w:kern w:val="2"/>
          <w:sz w:val="22"/>
          <w:lang w:val="es-MX"/>
          <w14:ligatures w14:val="standardContextual"/>
        </w:rPr>
      </w:pPr>
      <w:r w:rsidRPr="002E39FA">
        <w:rPr>
          <w:rFonts w:eastAsia="Calibri" w:cs="Times New Roman"/>
          <w:i/>
          <w:iCs/>
          <w:kern w:val="2"/>
          <w:sz w:val="22"/>
          <w:lang w:val="es-MX"/>
          <w14:ligatures w14:val="standardContextual"/>
        </w:rPr>
        <w:t xml:space="preserve">Calderón Núñez Mariano Marcel </w:t>
      </w:r>
    </w:p>
    <w:p w:rsidRPr="002E39FA" w:rsidR="002E39FA" w:rsidP="002E39FA" w:rsidRDefault="002E39FA" w14:paraId="15107522" w14:textId="77777777">
      <w:pPr>
        <w:spacing w:before="120" w:after="160" w:line="240" w:lineRule="auto"/>
        <w:rPr>
          <w:rFonts w:eastAsia="Calibri" w:cs="Times New Roman"/>
          <w:i/>
          <w:iCs/>
          <w:kern w:val="2"/>
          <w:sz w:val="22"/>
          <w:lang w:val="es-MX"/>
          <w14:ligatures w14:val="standardContextual"/>
        </w:rPr>
      </w:pPr>
      <w:r w:rsidRPr="002E39FA">
        <w:rPr>
          <w:rFonts w:eastAsia="Calibri" w:cs="Times New Roman"/>
          <w:i/>
          <w:iCs/>
          <w:kern w:val="2"/>
          <w:sz w:val="22"/>
          <w:lang w:val="es-MX"/>
          <w14:ligatures w14:val="standardContextual"/>
        </w:rPr>
        <w:t xml:space="preserve">Ceballos Pérez Andrea </w:t>
      </w:r>
    </w:p>
    <w:p w:rsidRPr="002E39FA" w:rsidR="002E39FA" w:rsidP="002E39FA" w:rsidRDefault="002E39FA" w14:paraId="336A616F" w14:textId="77777777">
      <w:pPr>
        <w:spacing w:before="120" w:after="160" w:line="240" w:lineRule="auto"/>
        <w:rPr>
          <w:rFonts w:eastAsia="Calibri" w:cs="Times New Roman"/>
          <w:i/>
          <w:iCs/>
          <w:kern w:val="2"/>
          <w:sz w:val="22"/>
          <w:lang w:val="es-MX"/>
          <w14:ligatures w14:val="standardContextual"/>
        </w:rPr>
      </w:pPr>
      <w:r w:rsidRPr="002E39FA">
        <w:rPr>
          <w:rFonts w:eastAsia="Calibri" w:cs="Times New Roman"/>
          <w:i/>
          <w:iCs/>
          <w:kern w:val="2"/>
          <w:sz w:val="22"/>
          <w:lang w:val="es-MX"/>
          <w14:ligatures w14:val="standardContextual"/>
        </w:rPr>
        <w:t xml:space="preserve">González Canul Mariana Estefanía </w:t>
      </w:r>
    </w:p>
    <w:p w:rsidRPr="002E39FA" w:rsidR="002E39FA" w:rsidP="002E39FA" w:rsidRDefault="002E39FA" w14:paraId="1328AF20" w14:textId="77777777">
      <w:pPr>
        <w:spacing w:before="120" w:after="160" w:line="240" w:lineRule="auto"/>
        <w:rPr>
          <w:rFonts w:eastAsia="Calibri" w:cs="Times New Roman"/>
          <w:i/>
          <w:iCs/>
          <w:kern w:val="2"/>
          <w:sz w:val="22"/>
          <w:lang w:val="es-MX"/>
          <w14:ligatures w14:val="standardContextual"/>
        </w:rPr>
      </w:pPr>
      <w:r w:rsidRPr="002E39FA">
        <w:rPr>
          <w:rFonts w:eastAsia="Calibri" w:cs="Times New Roman"/>
          <w:i/>
          <w:iCs/>
          <w:kern w:val="2"/>
          <w:sz w:val="22"/>
          <w:lang w:val="es-MX"/>
          <w14:ligatures w14:val="standardContextual"/>
        </w:rPr>
        <w:t>Kuh Esquivel Mauro Arif</w:t>
      </w:r>
    </w:p>
    <w:p w:rsidRPr="002E39FA" w:rsidR="002E39FA" w:rsidP="002E39FA" w:rsidRDefault="002E39FA" w14:paraId="1AD32343" w14:textId="77777777">
      <w:pPr>
        <w:spacing w:before="120" w:after="160" w:line="240" w:lineRule="auto"/>
        <w:rPr>
          <w:rFonts w:eastAsia="Calibri" w:cs="Times New Roman"/>
          <w:i/>
          <w:iCs/>
          <w:kern w:val="2"/>
          <w:sz w:val="22"/>
          <w:lang w:val="es-MX"/>
          <w14:ligatures w14:val="standardContextual"/>
        </w:rPr>
      </w:pPr>
    </w:p>
    <w:p w:rsidR="002E39FA" w:rsidP="002E39FA" w:rsidRDefault="002E39FA" w14:paraId="16EBF9F9" w14:textId="77777777">
      <w:pPr>
        <w:spacing w:before="120" w:after="160" w:line="360" w:lineRule="auto"/>
        <w:rPr>
          <w:rFonts w:eastAsia="Calibri" w:cs="Times New Roman"/>
          <w:kern w:val="2"/>
          <w:sz w:val="22"/>
          <w:lang w:val="es-MX"/>
          <w14:ligatures w14:val="standardContextual"/>
        </w:rPr>
      </w:pPr>
    </w:p>
    <w:p w:rsidR="002E39FA" w:rsidP="002E39FA" w:rsidRDefault="002E39FA" w14:paraId="6767894B" w14:textId="77777777">
      <w:pPr>
        <w:spacing w:before="120" w:after="160" w:line="360" w:lineRule="auto"/>
        <w:rPr>
          <w:rFonts w:eastAsia="Calibri" w:cs="Times New Roman"/>
          <w:kern w:val="2"/>
          <w:sz w:val="22"/>
          <w:lang w:val="es-MX"/>
          <w14:ligatures w14:val="standardContextual"/>
        </w:rPr>
      </w:pPr>
    </w:p>
    <w:p w:rsidRPr="002E39FA" w:rsidR="002E39FA" w:rsidP="002E39FA" w:rsidRDefault="002E39FA" w14:paraId="30FC8381" w14:textId="75E182E5">
      <w:pPr>
        <w:spacing w:before="120" w:after="160" w:line="360" w:lineRule="auto"/>
        <w:rPr>
          <w:rFonts w:eastAsia="Calibri" w:cs="Times New Roman"/>
          <w:kern w:val="2"/>
          <w:sz w:val="22"/>
          <w:lang w:val="es-MX"/>
          <w14:ligatures w14:val="standardContextual"/>
        </w:rPr>
      </w:pPr>
      <w:r w:rsidRPr="002E39FA">
        <w:rPr>
          <w:rFonts w:eastAsia="Calibri" w:cs="Times New Roman"/>
          <w:noProof/>
          <w:kern w:val="2"/>
          <w:szCs w:val="24"/>
          <w:lang w:val="es-MX"/>
          <w14:ligatures w14:val="standardContextual"/>
        </w:rPr>
        <mc:AlternateContent>
          <mc:Choice Requires="wps">
            <w:drawing>
              <wp:anchor distT="0" distB="0" distL="114300" distR="114300" simplePos="0" relativeHeight="251661312" behindDoc="0" locked="0" layoutInCell="1" allowOverlap="1" wp14:anchorId="20C7304F" wp14:editId="29B7EB04">
                <wp:simplePos x="0" y="0"/>
                <wp:positionH relativeFrom="margin">
                  <wp:align>center</wp:align>
                </wp:positionH>
                <wp:positionV relativeFrom="paragraph">
                  <wp:posOffset>712421</wp:posOffset>
                </wp:positionV>
                <wp:extent cx="6591300" cy="180753"/>
                <wp:effectExtent l="0" t="0" r="0" b="0"/>
                <wp:wrapNone/>
                <wp:docPr id="956773285" name="Rectangle 4"/>
                <wp:cNvGraphicFramePr/>
                <a:graphic xmlns:a="http://schemas.openxmlformats.org/drawingml/2006/main">
                  <a:graphicData uri="http://schemas.microsoft.com/office/word/2010/wordprocessingShape">
                    <wps:wsp>
                      <wps:cNvSpPr/>
                      <wps:spPr>
                        <a:xfrm>
                          <a:off x="0" y="0"/>
                          <a:ext cx="6591300" cy="180753"/>
                        </a:xfrm>
                        <a:prstGeom prst="rect">
                          <a:avLst/>
                        </a:prstGeom>
                        <a:solidFill>
                          <a:srgbClr val="07112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018DAAF">
              <v:rect id="Rectangle 4" style="position:absolute;margin-left:0;margin-top:56.1pt;width:519pt;height:14.2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spid="_x0000_s1026" fillcolor="#07112b" stroked="f" strokeweight="1pt" w14:anchorId="499573D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">
                <w10:wrap anchorx="margin"/>
              </v:rect>
            </w:pict>
          </mc:Fallback>
        </mc:AlternateContent>
      </w:r>
    </w:p>
    <w:tbl>
      <w:tblPr>
        <w:tblStyle w:val="PlainTable51"/>
        <w:tblW w:w="0" w:type="auto"/>
        <w:tblLook w:val="04A0" w:firstRow="1" w:lastRow="0" w:firstColumn="1" w:lastColumn="0" w:noHBand="0" w:noVBand="1"/>
      </w:tblPr>
      <w:tblGrid>
        <w:gridCol w:w="2942"/>
        <w:gridCol w:w="5886"/>
      </w:tblGrid>
      <w:tr w:rsidRPr="002E39FA" w:rsidR="002E39FA" w:rsidTr="00E94925" w14:paraId="5922A48A"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828" w:type="dxa"/>
            <w:gridSpan w:val="2"/>
          </w:tcPr>
          <w:p w:rsidRPr="002E39FA" w:rsidR="002E39FA" w:rsidP="002E39FA" w:rsidRDefault="002E39FA" w14:paraId="624DAE3F" w14:textId="77777777">
            <w:pPr>
              <w:spacing w:line="360" w:lineRule="auto"/>
              <w:rPr>
                <w:rFonts w:eastAsia="Calibri"/>
                <w:b/>
                <w:bCs/>
              </w:rPr>
            </w:pPr>
            <w:r w:rsidRPr="002E39FA">
              <w:rPr>
                <w:rFonts w:eastAsia="Calibri"/>
                <w:b/>
                <w:bCs/>
              </w:rPr>
              <w:t xml:space="preserve">TÍTULO </w:t>
            </w:r>
          </w:p>
        </w:tc>
      </w:tr>
      <w:tr w:rsidRPr="004D49F3" w:rsidR="002E39FA" w:rsidTr="00E94925" w14:paraId="5F34A8A6" w14:textId="77777777">
        <w:trPr>
          <w:cnfStyle w:val="000000100000" w:firstRow="0" w:lastRow="0" w:firstColumn="0" w:lastColumn="0" w:oddVBand="0" w:evenVBand="0" w:oddHBand="1" w:evenHBand="0" w:firstRowFirstColumn="0" w:firstRowLastColumn="0" w:lastRowFirstColumn="0" w:lastRowLastColumn="0"/>
          <w:trHeight w:val="589"/>
        </w:trPr>
        <w:tc>
          <w:tcPr>
            <w:cnfStyle w:val="001000000000" w:firstRow="0" w:lastRow="0" w:firstColumn="1" w:lastColumn="0" w:oddVBand="0" w:evenVBand="0" w:oddHBand="0" w:evenHBand="0" w:firstRowFirstColumn="0" w:firstRowLastColumn="0" w:lastRowFirstColumn="0" w:lastRowLastColumn="0"/>
            <w:tcW w:w="8828" w:type="dxa"/>
            <w:gridSpan w:val="2"/>
          </w:tcPr>
          <w:p w:rsidRPr="002E39FA" w:rsidR="002E39FA" w:rsidP="002E39FA" w:rsidRDefault="002E39FA" w14:paraId="210F336D" w14:textId="183CD10A">
            <w:pPr>
              <w:spacing w:line="360" w:lineRule="auto"/>
              <w:rPr>
                <w:rFonts w:eastAsia="Calibri"/>
              </w:rPr>
            </w:pPr>
            <w:r>
              <w:rPr>
                <w:rFonts w:eastAsia="Calibri"/>
              </w:rPr>
              <w:t>Documento de Arquitectura de Software</w:t>
            </w:r>
          </w:p>
        </w:tc>
      </w:tr>
      <w:tr w:rsidRPr="002E39FA" w:rsidR="002E39FA" w:rsidTr="00E94925" w14:paraId="2032A67C" w14:textId="77777777">
        <w:tc>
          <w:tcPr>
            <w:cnfStyle w:val="001000000000" w:firstRow="0" w:lastRow="0" w:firstColumn="1" w:lastColumn="0" w:oddVBand="0" w:evenVBand="0" w:oddHBand="0" w:evenHBand="0" w:firstRowFirstColumn="0" w:firstRowLastColumn="0" w:lastRowFirstColumn="0" w:lastRowLastColumn="0"/>
            <w:tcW w:w="2942" w:type="dxa"/>
          </w:tcPr>
          <w:p w:rsidRPr="002E39FA" w:rsidR="002E39FA" w:rsidP="002E39FA" w:rsidRDefault="002E39FA" w14:paraId="0236D029" w14:textId="77777777">
            <w:pPr>
              <w:spacing w:line="360" w:lineRule="auto"/>
              <w:rPr>
                <w:rFonts w:eastAsia="Calibri"/>
                <w:b/>
                <w:bCs/>
              </w:rPr>
            </w:pPr>
            <w:r w:rsidRPr="002E39FA">
              <w:rPr>
                <w:rFonts w:eastAsia="Calibri"/>
                <w:b/>
                <w:bCs/>
              </w:rPr>
              <w:t>NOMBRE DE ARCHIVO</w:t>
            </w:r>
          </w:p>
        </w:tc>
        <w:tc>
          <w:tcPr>
            <w:tcW w:w="5886" w:type="dxa"/>
          </w:tcPr>
          <w:p w:rsidRPr="002E39FA" w:rsidR="002E39FA" w:rsidP="002E39FA" w:rsidRDefault="002E39FA" w14:paraId="0BDC5EEF" w14:textId="59E60D1A">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PD-DAS-01</w:t>
            </w:r>
          </w:p>
        </w:tc>
      </w:tr>
      <w:tr w:rsidRPr="002E39FA" w:rsidR="002E39FA" w:rsidTr="00E94925" w14:paraId="0E2247E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rsidRPr="002E39FA" w:rsidR="002E39FA" w:rsidP="002E39FA" w:rsidRDefault="002E39FA" w14:paraId="52299B3C" w14:textId="77777777">
            <w:pPr>
              <w:spacing w:line="360" w:lineRule="auto"/>
              <w:rPr>
                <w:rFonts w:eastAsia="Calibri"/>
                <w:b/>
                <w:bCs/>
              </w:rPr>
            </w:pPr>
            <w:r w:rsidRPr="002E39FA">
              <w:rPr>
                <w:rFonts w:eastAsia="Calibri"/>
                <w:b/>
                <w:bCs/>
              </w:rPr>
              <w:t xml:space="preserve">FECHA </w:t>
            </w:r>
          </w:p>
        </w:tc>
        <w:tc>
          <w:tcPr>
            <w:tcW w:w="5886" w:type="dxa"/>
          </w:tcPr>
          <w:p w:rsidRPr="002E39FA" w:rsidR="002E39FA" w:rsidP="002E39FA" w:rsidRDefault="002E39FA" w14:paraId="2135203B" w14:textId="0C8B4FFF">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23</w:t>
            </w:r>
            <w:r w:rsidRPr="002E39FA">
              <w:rPr>
                <w:rFonts w:cs="Times New Roman"/>
              </w:rPr>
              <w:t xml:space="preserve"> de septiembre de 2026 </w:t>
            </w:r>
          </w:p>
        </w:tc>
      </w:tr>
    </w:tbl>
    <w:p w:rsidRPr="002E39FA" w:rsidR="002E39FA" w:rsidP="002E39FA" w:rsidRDefault="002E39FA" w14:paraId="542D6C44" w14:textId="77777777">
      <w:pPr>
        <w:spacing w:line="360" w:lineRule="auto"/>
        <w:rPr>
          <w:rFonts w:eastAsia="Calibri" w:cs="Times New Roman"/>
          <w:kern w:val="2"/>
          <w:lang w:val="es-MX"/>
          <w14:ligatures w14:val="standardContextual"/>
        </w:rPr>
      </w:pPr>
    </w:p>
    <w:tbl>
      <w:tblPr>
        <w:tblStyle w:val="PlainTable51"/>
        <w:tblW w:w="0" w:type="auto"/>
        <w:tblLook w:val="04A0" w:firstRow="1" w:lastRow="0" w:firstColumn="1" w:lastColumn="0" w:noHBand="0" w:noVBand="1"/>
      </w:tblPr>
      <w:tblGrid>
        <w:gridCol w:w="1765"/>
        <w:gridCol w:w="1766"/>
        <w:gridCol w:w="1765"/>
        <w:gridCol w:w="3532"/>
      </w:tblGrid>
      <w:tr w:rsidRPr="002E39FA" w:rsidR="002E39FA" w:rsidTr="00E94925" w14:paraId="14C658A0"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828" w:type="dxa"/>
            <w:gridSpan w:val="4"/>
          </w:tcPr>
          <w:p w:rsidRPr="002E39FA" w:rsidR="002E39FA" w:rsidP="002E39FA" w:rsidRDefault="002E39FA" w14:paraId="6D9F5680" w14:textId="77777777">
            <w:pPr>
              <w:spacing w:line="360" w:lineRule="auto"/>
              <w:rPr>
                <w:rFonts w:eastAsia="Calibri"/>
                <w:b/>
                <w:bCs/>
              </w:rPr>
            </w:pPr>
            <w:r w:rsidRPr="002E39FA">
              <w:rPr>
                <w:rFonts w:eastAsia="Calibri"/>
                <w:b/>
                <w:bCs/>
              </w:rPr>
              <w:t xml:space="preserve">HISTORICO DE VERSIONES  </w:t>
            </w:r>
          </w:p>
        </w:tc>
      </w:tr>
      <w:tr w:rsidRPr="002E39FA" w:rsidR="002E39FA" w:rsidTr="00E94925" w14:paraId="22CD941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rsidRPr="002E39FA" w:rsidR="002E39FA" w:rsidP="002E39FA" w:rsidRDefault="002E39FA" w14:paraId="1842A9CD" w14:textId="77777777">
            <w:pPr>
              <w:spacing w:line="360" w:lineRule="auto"/>
              <w:rPr>
                <w:rFonts w:eastAsia="Calibri"/>
                <w:b/>
                <w:bCs/>
                <w:sz w:val="26"/>
              </w:rPr>
            </w:pPr>
            <w:r w:rsidRPr="002E39FA">
              <w:rPr>
                <w:rFonts w:eastAsia="Calibri"/>
                <w:b/>
                <w:bCs/>
              </w:rPr>
              <w:t xml:space="preserve">Versión </w:t>
            </w:r>
          </w:p>
        </w:tc>
        <w:tc>
          <w:tcPr>
            <w:tcW w:w="1766" w:type="dxa"/>
          </w:tcPr>
          <w:p w:rsidRPr="002E39FA" w:rsidR="002E39FA" w:rsidP="002E39FA" w:rsidRDefault="002E39FA" w14:paraId="5078CF60" w14:textId="77777777">
            <w:pPr>
              <w:spacing w:line="36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b/>
                <w:bCs/>
                <w:i/>
                <w:iCs/>
                <w:sz w:val="26"/>
              </w:rPr>
            </w:pPr>
            <w:r w:rsidRPr="002E39FA">
              <w:rPr>
                <w:rFonts w:eastAsia="Times New Roman" w:cs="Times New Roman"/>
                <w:b/>
                <w:bCs/>
                <w:i/>
                <w:iCs/>
                <w:sz w:val="26"/>
              </w:rPr>
              <w:t xml:space="preserve">Fecha </w:t>
            </w:r>
          </w:p>
        </w:tc>
        <w:tc>
          <w:tcPr>
            <w:tcW w:w="1765" w:type="dxa"/>
          </w:tcPr>
          <w:p w:rsidRPr="002E39FA" w:rsidR="002E39FA" w:rsidP="002E39FA" w:rsidRDefault="002E39FA" w14:paraId="45B86EAA" w14:textId="77777777">
            <w:pPr>
              <w:spacing w:line="36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b/>
                <w:bCs/>
                <w:i/>
                <w:iCs/>
                <w:sz w:val="26"/>
              </w:rPr>
            </w:pPr>
            <w:r w:rsidRPr="002E39FA">
              <w:rPr>
                <w:rFonts w:eastAsia="Times New Roman" w:cs="Times New Roman"/>
                <w:b/>
                <w:bCs/>
                <w:i/>
                <w:iCs/>
                <w:sz w:val="26"/>
              </w:rPr>
              <w:t>Responsable</w:t>
            </w:r>
          </w:p>
        </w:tc>
        <w:tc>
          <w:tcPr>
            <w:tcW w:w="3532" w:type="dxa"/>
          </w:tcPr>
          <w:p w:rsidRPr="002E39FA" w:rsidR="002E39FA" w:rsidP="002E39FA" w:rsidRDefault="002E39FA" w14:paraId="4F7A52F6" w14:textId="77777777">
            <w:pPr>
              <w:spacing w:line="360" w:lineRule="auto"/>
              <w:cnfStyle w:val="000000100000" w:firstRow="0" w:lastRow="0" w:firstColumn="0" w:lastColumn="0" w:oddVBand="0" w:evenVBand="0" w:oddHBand="1" w:evenHBand="0" w:firstRowFirstColumn="0" w:firstRowLastColumn="0" w:lastRowFirstColumn="0" w:lastRowLastColumn="0"/>
              <w:rPr>
                <w:rFonts w:cs="Times New Roman"/>
                <w:b/>
                <w:bCs/>
                <w:i/>
                <w:iCs/>
              </w:rPr>
            </w:pPr>
            <w:r w:rsidRPr="002E39FA">
              <w:rPr>
                <w:rFonts w:eastAsia="Times New Roman" w:cs="Times New Roman"/>
                <w:b/>
                <w:bCs/>
                <w:i/>
                <w:iCs/>
                <w:sz w:val="26"/>
              </w:rPr>
              <w:t>Nombre del Archivo</w:t>
            </w:r>
          </w:p>
        </w:tc>
      </w:tr>
      <w:tr w:rsidRPr="002E39FA" w:rsidR="002E39FA" w:rsidTr="00E94925" w14:paraId="0C2F5B7F" w14:textId="77777777">
        <w:tc>
          <w:tcPr>
            <w:cnfStyle w:val="001000000000" w:firstRow="0" w:lastRow="0" w:firstColumn="1" w:lastColumn="0" w:oddVBand="0" w:evenVBand="0" w:oddHBand="0" w:evenHBand="0" w:firstRowFirstColumn="0" w:firstRowLastColumn="0" w:lastRowFirstColumn="0" w:lastRowLastColumn="0"/>
            <w:tcW w:w="1765" w:type="dxa"/>
          </w:tcPr>
          <w:p w:rsidRPr="002E39FA" w:rsidR="002E39FA" w:rsidP="002E39FA" w:rsidRDefault="002E39FA" w14:paraId="43B6FF56" w14:textId="77777777">
            <w:pPr>
              <w:spacing w:line="360" w:lineRule="auto"/>
              <w:rPr>
                <w:rFonts w:eastAsia="Calibri"/>
              </w:rPr>
            </w:pPr>
            <w:r w:rsidRPr="002E39FA">
              <w:rPr>
                <w:rFonts w:eastAsia="Calibri"/>
              </w:rPr>
              <w:t>0.1</w:t>
            </w:r>
          </w:p>
        </w:tc>
        <w:tc>
          <w:tcPr>
            <w:tcW w:w="1766" w:type="dxa"/>
          </w:tcPr>
          <w:p w:rsidRPr="002E39FA" w:rsidR="002E39FA" w:rsidP="002E39FA" w:rsidRDefault="002E39FA" w14:paraId="5E6E5CEF" w14:textId="42791732">
            <w:pPr>
              <w:spacing w:line="36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6"/>
              </w:rPr>
            </w:pPr>
            <w:r w:rsidRPr="002E39FA">
              <w:rPr>
                <w:rFonts w:eastAsia="Times New Roman" w:cs="Times New Roman"/>
                <w:sz w:val="26"/>
              </w:rPr>
              <w:t>2</w:t>
            </w:r>
            <w:r>
              <w:rPr>
                <w:rFonts w:eastAsia="Times New Roman" w:cs="Times New Roman"/>
                <w:sz w:val="26"/>
              </w:rPr>
              <w:t>3</w:t>
            </w:r>
            <w:r w:rsidRPr="002E39FA">
              <w:rPr>
                <w:rFonts w:eastAsia="Times New Roman" w:cs="Times New Roman"/>
                <w:sz w:val="26"/>
              </w:rPr>
              <w:t>/0</w:t>
            </w:r>
            <w:r>
              <w:rPr>
                <w:rFonts w:eastAsia="Times New Roman" w:cs="Times New Roman"/>
                <w:sz w:val="26"/>
              </w:rPr>
              <w:t>9</w:t>
            </w:r>
            <w:r w:rsidRPr="002E39FA">
              <w:rPr>
                <w:rFonts w:eastAsia="Times New Roman" w:cs="Times New Roman"/>
                <w:sz w:val="26"/>
              </w:rPr>
              <w:t>/2026</w:t>
            </w:r>
          </w:p>
        </w:tc>
        <w:tc>
          <w:tcPr>
            <w:tcW w:w="1765" w:type="dxa"/>
          </w:tcPr>
          <w:p w:rsidRPr="002E39FA" w:rsidR="002E39FA" w:rsidP="002E39FA" w:rsidRDefault="002E39FA" w14:paraId="4AF01CBB" w14:textId="77777777">
            <w:pPr>
              <w:spacing w:line="36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6"/>
              </w:rPr>
            </w:pPr>
            <w:r w:rsidRPr="002E39FA">
              <w:rPr>
                <w:rFonts w:eastAsia="Times New Roman" w:cs="Times New Roman"/>
                <w:sz w:val="26"/>
              </w:rPr>
              <w:t>Equipo 2</w:t>
            </w:r>
          </w:p>
        </w:tc>
        <w:tc>
          <w:tcPr>
            <w:tcW w:w="3532" w:type="dxa"/>
          </w:tcPr>
          <w:p w:rsidRPr="002E39FA" w:rsidR="002E39FA" w:rsidP="002E39FA" w:rsidRDefault="002E39FA" w14:paraId="788B1EF3" w14:textId="4AE4CFBD">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6"/>
              </w:rPr>
            </w:pPr>
            <w:r>
              <w:rPr>
                <w:rFonts w:eastAsia="Times New Roman" w:cs="Times New Roman"/>
                <w:sz w:val="26"/>
              </w:rPr>
              <w:t>PD-DAS-01</w:t>
            </w:r>
          </w:p>
        </w:tc>
      </w:tr>
    </w:tbl>
    <w:p w:rsidRPr="002E39FA" w:rsidR="002E39FA" w:rsidP="002E39FA" w:rsidRDefault="002E39FA" w14:paraId="533B6C2B" w14:textId="77777777">
      <w:pPr>
        <w:spacing w:line="360" w:lineRule="auto"/>
        <w:rPr>
          <w:rFonts w:eastAsia="Calibri" w:cs="Times New Roman"/>
          <w:kern w:val="2"/>
          <w:lang w:val="es-MX"/>
          <w14:ligatures w14:val="standardContextual"/>
        </w:rPr>
      </w:pPr>
    </w:p>
    <w:tbl>
      <w:tblPr>
        <w:tblStyle w:val="PlainTable51"/>
        <w:tblW w:w="0" w:type="auto"/>
        <w:tblLook w:val="04A0" w:firstRow="1" w:lastRow="0" w:firstColumn="1" w:lastColumn="0" w:noHBand="0" w:noVBand="1"/>
      </w:tblPr>
      <w:tblGrid>
        <w:gridCol w:w="4050"/>
        <w:gridCol w:w="4788"/>
      </w:tblGrid>
      <w:tr w:rsidRPr="002E39FA" w:rsidR="002E39FA" w:rsidTr="00E94925" w14:paraId="1BCBBE5A"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838" w:type="dxa"/>
            <w:gridSpan w:val="2"/>
          </w:tcPr>
          <w:p w:rsidRPr="002E39FA" w:rsidR="002E39FA" w:rsidP="002E39FA" w:rsidRDefault="002E39FA" w14:paraId="29B18F1B" w14:textId="77777777">
            <w:pPr>
              <w:spacing w:line="360" w:lineRule="auto"/>
              <w:rPr>
                <w:rFonts w:eastAsia="Calibri"/>
                <w:b/>
                <w:bCs/>
              </w:rPr>
            </w:pPr>
            <w:r w:rsidRPr="002E39FA">
              <w:rPr>
                <w:rFonts w:eastAsia="Calibri"/>
                <w:b/>
                <w:bCs/>
              </w:rPr>
              <w:t xml:space="preserve">RESPONSABLES </w:t>
            </w:r>
          </w:p>
        </w:tc>
      </w:tr>
      <w:tr w:rsidRPr="002E39FA" w:rsidR="002E39FA" w:rsidTr="00E94925" w14:paraId="759A2FD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50" w:type="dxa"/>
          </w:tcPr>
          <w:p w:rsidRPr="002E39FA" w:rsidR="002E39FA" w:rsidP="002E39FA" w:rsidRDefault="002E39FA" w14:paraId="7252375E" w14:textId="77777777">
            <w:pPr>
              <w:spacing w:line="360" w:lineRule="auto"/>
              <w:rPr>
                <w:rFonts w:eastAsia="Calibri"/>
                <w:b/>
                <w:bCs/>
                <w:sz w:val="26"/>
              </w:rPr>
            </w:pPr>
            <w:r w:rsidRPr="002E39FA">
              <w:rPr>
                <w:rFonts w:eastAsia="Calibri"/>
                <w:b/>
                <w:bCs/>
              </w:rPr>
              <w:t>Nombre</w:t>
            </w:r>
          </w:p>
        </w:tc>
        <w:tc>
          <w:tcPr>
            <w:tcW w:w="4788" w:type="dxa"/>
          </w:tcPr>
          <w:p w:rsidRPr="002E39FA" w:rsidR="002E39FA" w:rsidP="002E39FA" w:rsidRDefault="002E39FA" w14:paraId="57230596" w14:textId="77777777">
            <w:pPr>
              <w:spacing w:line="360" w:lineRule="auto"/>
              <w:cnfStyle w:val="000000100000" w:firstRow="0" w:lastRow="0" w:firstColumn="0" w:lastColumn="0" w:oddVBand="0" w:evenVBand="0" w:oddHBand="1" w:evenHBand="0" w:firstRowFirstColumn="0" w:firstRowLastColumn="0" w:lastRowFirstColumn="0" w:lastRowLastColumn="0"/>
              <w:rPr>
                <w:rFonts w:cs="Times New Roman"/>
                <w:b/>
                <w:bCs/>
                <w:i/>
                <w:iCs/>
              </w:rPr>
            </w:pPr>
            <w:r w:rsidRPr="002E39FA">
              <w:rPr>
                <w:rFonts w:cs="Times New Roman"/>
                <w:b/>
                <w:bCs/>
                <w:i/>
                <w:iCs/>
              </w:rPr>
              <w:t xml:space="preserve">Firmas </w:t>
            </w:r>
          </w:p>
        </w:tc>
      </w:tr>
      <w:tr w:rsidRPr="002E39FA" w:rsidR="002E39FA" w:rsidTr="00E94925" w14:paraId="63F981E8" w14:textId="77777777">
        <w:trPr>
          <w:trHeight w:val="720"/>
        </w:trPr>
        <w:tc>
          <w:tcPr>
            <w:cnfStyle w:val="001000000000" w:firstRow="0" w:lastRow="0" w:firstColumn="1" w:lastColumn="0" w:oddVBand="0" w:evenVBand="0" w:oddHBand="0" w:evenHBand="0" w:firstRowFirstColumn="0" w:firstRowLastColumn="0" w:lastRowFirstColumn="0" w:lastRowLastColumn="0"/>
            <w:tcW w:w="4050" w:type="dxa"/>
            <w:vAlign w:val="center"/>
          </w:tcPr>
          <w:p w:rsidRPr="002E39FA" w:rsidR="002E39FA" w:rsidP="002E39FA" w:rsidRDefault="002E39FA" w14:paraId="71D49788" w14:textId="77777777">
            <w:pPr>
              <w:spacing w:line="360" w:lineRule="auto"/>
              <w:jc w:val="center"/>
              <w:rPr>
                <w:rFonts w:eastAsia="Calibri"/>
              </w:rPr>
            </w:pPr>
            <w:r w:rsidRPr="002E39FA">
              <w:rPr>
                <w:rFonts w:eastAsia="Calibri"/>
              </w:rPr>
              <w:t>Calderón Núñez Mariano Marcel</w:t>
            </w:r>
          </w:p>
        </w:tc>
        <w:tc>
          <w:tcPr>
            <w:tcW w:w="4788" w:type="dxa"/>
          </w:tcPr>
          <w:p w:rsidRPr="002E39FA" w:rsidR="002E39FA" w:rsidP="002E39FA" w:rsidRDefault="002E39FA" w14:paraId="03C62802" w14:textId="77777777">
            <w:pPr>
              <w:spacing w:line="360" w:lineRule="auto"/>
              <w:cnfStyle w:val="000000000000" w:firstRow="0" w:lastRow="0" w:firstColumn="0" w:lastColumn="0" w:oddVBand="0" w:evenVBand="0" w:oddHBand="0" w:evenHBand="0" w:firstRowFirstColumn="0" w:firstRowLastColumn="0" w:lastRowFirstColumn="0" w:lastRowLastColumn="0"/>
              <w:rPr>
                <w:rFonts w:cs="Times New Roman"/>
                <w:b/>
                <w:bCs/>
                <w:i/>
                <w:iCs/>
              </w:rPr>
            </w:pPr>
          </w:p>
        </w:tc>
      </w:tr>
    </w:tbl>
    <w:p w:rsidRPr="002E39FA" w:rsidR="002E39FA" w:rsidP="002E39FA" w:rsidRDefault="002E39FA" w14:paraId="133FE797" w14:textId="77777777">
      <w:pPr>
        <w:spacing w:line="360" w:lineRule="auto"/>
        <w:rPr>
          <w:rFonts w:eastAsia="Calibri" w:cs="Times New Roman"/>
          <w:kern w:val="2"/>
          <w:lang w:val="es-MX"/>
          <w14:ligatures w14:val="standardContextual"/>
        </w:rPr>
      </w:pPr>
    </w:p>
    <w:tbl>
      <w:tblPr>
        <w:tblStyle w:val="PlainTable51"/>
        <w:tblW w:w="0" w:type="auto"/>
        <w:tblLook w:val="04A0" w:firstRow="1" w:lastRow="0" w:firstColumn="1" w:lastColumn="0" w:noHBand="0" w:noVBand="1"/>
      </w:tblPr>
      <w:tblGrid>
        <w:gridCol w:w="2818"/>
        <w:gridCol w:w="3128"/>
        <w:gridCol w:w="2892"/>
      </w:tblGrid>
      <w:tr w:rsidRPr="002E39FA" w:rsidR="002E39FA" w:rsidTr="00E94925" w14:paraId="6BF9361E"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46" w:type="dxa"/>
            <w:gridSpan w:val="2"/>
          </w:tcPr>
          <w:p w:rsidRPr="002E39FA" w:rsidR="002E39FA" w:rsidP="002E39FA" w:rsidRDefault="002E39FA" w14:paraId="15A44B53" w14:textId="77777777">
            <w:pPr>
              <w:spacing w:line="360" w:lineRule="auto"/>
              <w:rPr>
                <w:rFonts w:eastAsia="Calibri"/>
                <w:b/>
                <w:bCs/>
              </w:rPr>
            </w:pPr>
            <w:r w:rsidRPr="002E39FA">
              <w:rPr>
                <w:rFonts w:eastAsia="Calibri"/>
                <w:b/>
                <w:bCs/>
              </w:rPr>
              <w:t xml:space="preserve">Revisado Por  </w:t>
            </w:r>
          </w:p>
        </w:tc>
        <w:tc>
          <w:tcPr>
            <w:tcW w:w="2892" w:type="dxa"/>
          </w:tcPr>
          <w:p w:rsidRPr="002E39FA" w:rsidR="002E39FA" w:rsidP="002E39FA" w:rsidRDefault="002E39FA" w14:paraId="5AEA5CDB" w14:textId="77777777">
            <w:pPr>
              <w:spacing w:line="360" w:lineRule="auto"/>
              <w:cnfStyle w:val="100000000000" w:firstRow="1" w:lastRow="0" w:firstColumn="0" w:lastColumn="0" w:oddVBand="0" w:evenVBand="0" w:oddHBand="0" w:evenHBand="0" w:firstRowFirstColumn="0" w:firstRowLastColumn="0" w:lastRowFirstColumn="0" w:lastRowLastColumn="0"/>
              <w:rPr>
                <w:rFonts w:eastAsia="Calibri"/>
                <w:b/>
                <w:bCs/>
              </w:rPr>
            </w:pPr>
          </w:p>
        </w:tc>
      </w:tr>
      <w:tr w:rsidRPr="002E39FA" w:rsidR="002E39FA" w:rsidTr="00E94925" w14:paraId="4C73604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8" w:type="dxa"/>
          </w:tcPr>
          <w:p w:rsidRPr="002E39FA" w:rsidR="002E39FA" w:rsidP="002E39FA" w:rsidRDefault="002E39FA" w14:paraId="529E00B4" w14:textId="77777777">
            <w:pPr>
              <w:spacing w:line="360" w:lineRule="auto"/>
              <w:rPr>
                <w:rFonts w:eastAsia="Calibri"/>
                <w:b/>
                <w:bCs/>
                <w:sz w:val="26"/>
              </w:rPr>
            </w:pPr>
            <w:r w:rsidRPr="002E39FA">
              <w:rPr>
                <w:rFonts w:eastAsia="Calibri"/>
                <w:b/>
                <w:bCs/>
              </w:rPr>
              <w:t>Nombre</w:t>
            </w:r>
          </w:p>
        </w:tc>
        <w:tc>
          <w:tcPr>
            <w:tcW w:w="3128" w:type="dxa"/>
          </w:tcPr>
          <w:p w:rsidRPr="002E39FA" w:rsidR="002E39FA" w:rsidP="002E39FA" w:rsidRDefault="002E39FA" w14:paraId="128DD122" w14:textId="77777777">
            <w:pPr>
              <w:spacing w:line="360" w:lineRule="auto"/>
              <w:cnfStyle w:val="000000100000" w:firstRow="0" w:lastRow="0" w:firstColumn="0" w:lastColumn="0" w:oddVBand="0" w:evenVBand="0" w:oddHBand="1" w:evenHBand="0" w:firstRowFirstColumn="0" w:firstRowLastColumn="0" w:lastRowFirstColumn="0" w:lastRowLastColumn="0"/>
              <w:rPr>
                <w:rFonts w:cs="Times New Roman"/>
                <w:b/>
                <w:bCs/>
                <w:i/>
                <w:iCs/>
              </w:rPr>
            </w:pPr>
            <w:r w:rsidRPr="002E39FA">
              <w:rPr>
                <w:rFonts w:cs="Times New Roman"/>
                <w:b/>
                <w:bCs/>
                <w:i/>
                <w:iCs/>
              </w:rPr>
              <w:t>Firma</w:t>
            </w:r>
          </w:p>
        </w:tc>
        <w:tc>
          <w:tcPr>
            <w:tcW w:w="2892" w:type="dxa"/>
          </w:tcPr>
          <w:p w:rsidRPr="002E39FA" w:rsidR="002E39FA" w:rsidP="002E39FA" w:rsidRDefault="002E39FA" w14:paraId="659CD3B9" w14:textId="77777777">
            <w:pPr>
              <w:spacing w:line="360" w:lineRule="auto"/>
              <w:cnfStyle w:val="000000100000" w:firstRow="0" w:lastRow="0" w:firstColumn="0" w:lastColumn="0" w:oddVBand="0" w:evenVBand="0" w:oddHBand="1" w:evenHBand="0" w:firstRowFirstColumn="0" w:firstRowLastColumn="0" w:lastRowFirstColumn="0" w:lastRowLastColumn="0"/>
              <w:rPr>
                <w:rFonts w:cs="Times New Roman"/>
                <w:b/>
                <w:bCs/>
                <w:i/>
                <w:iCs/>
              </w:rPr>
            </w:pPr>
            <w:r w:rsidRPr="002E39FA">
              <w:rPr>
                <w:rFonts w:cs="Times New Roman"/>
                <w:b/>
                <w:bCs/>
                <w:i/>
                <w:iCs/>
              </w:rPr>
              <w:t xml:space="preserve">Fecha </w:t>
            </w:r>
          </w:p>
        </w:tc>
      </w:tr>
      <w:tr w:rsidRPr="002E39FA" w:rsidR="002E39FA" w:rsidTr="00E94925" w14:paraId="02AEA030" w14:textId="77777777">
        <w:trPr>
          <w:trHeight w:val="720"/>
        </w:trPr>
        <w:tc>
          <w:tcPr>
            <w:cnfStyle w:val="001000000000" w:firstRow="0" w:lastRow="0" w:firstColumn="1" w:lastColumn="0" w:oddVBand="0" w:evenVBand="0" w:oddHBand="0" w:evenHBand="0" w:firstRowFirstColumn="0" w:firstRowLastColumn="0" w:lastRowFirstColumn="0" w:lastRowLastColumn="0"/>
            <w:tcW w:w="2818" w:type="dxa"/>
            <w:vAlign w:val="center"/>
          </w:tcPr>
          <w:p w:rsidRPr="002E39FA" w:rsidR="002E39FA" w:rsidP="002E39FA" w:rsidRDefault="002E39FA" w14:paraId="0140AE14" w14:textId="77777777">
            <w:pPr>
              <w:spacing w:line="360" w:lineRule="auto"/>
              <w:jc w:val="center"/>
              <w:rPr>
                <w:rFonts w:eastAsia="Calibri"/>
              </w:rPr>
            </w:pPr>
          </w:p>
        </w:tc>
        <w:tc>
          <w:tcPr>
            <w:tcW w:w="3128" w:type="dxa"/>
          </w:tcPr>
          <w:p w:rsidRPr="002E39FA" w:rsidR="002E39FA" w:rsidP="002E39FA" w:rsidRDefault="002E39FA" w14:paraId="2962F089" w14:textId="77777777">
            <w:pPr>
              <w:spacing w:line="360" w:lineRule="auto"/>
              <w:cnfStyle w:val="000000000000" w:firstRow="0" w:lastRow="0" w:firstColumn="0" w:lastColumn="0" w:oddVBand="0" w:evenVBand="0" w:oddHBand="0" w:evenHBand="0" w:firstRowFirstColumn="0" w:firstRowLastColumn="0" w:lastRowFirstColumn="0" w:lastRowLastColumn="0"/>
              <w:rPr>
                <w:rFonts w:cs="Times New Roman"/>
                <w:b/>
                <w:bCs/>
                <w:i/>
                <w:iCs/>
              </w:rPr>
            </w:pPr>
          </w:p>
        </w:tc>
        <w:tc>
          <w:tcPr>
            <w:tcW w:w="2892" w:type="dxa"/>
          </w:tcPr>
          <w:p w:rsidRPr="002E39FA" w:rsidR="002E39FA" w:rsidP="002E39FA" w:rsidRDefault="002E39FA" w14:paraId="53B2853F" w14:textId="77777777">
            <w:pPr>
              <w:spacing w:line="360" w:lineRule="auto"/>
              <w:cnfStyle w:val="000000000000" w:firstRow="0" w:lastRow="0" w:firstColumn="0" w:lastColumn="0" w:oddVBand="0" w:evenVBand="0" w:oddHBand="0" w:evenHBand="0" w:firstRowFirstColumn="0" w:firstRowLastColumn="0" w:lastRowFirstColumn="0" w:lastRowLastColumn="0"/>
              <w:rPr>
                <w:rFonts w:cs="Times New Roman"/>
                <w:b/>
                <w:bCs/>
                <w:i/>
                <w:iCs/>
              </w:rPr>
            </w:pPr>
          </w:p>
        </w:tc>
      </w:tr>
    </w:tbl>
    <w:p w:rsidRPr="002E39FA" w:rsidR="002E39FA" w:rsidP="002E39FA" w:rsidRDefault="002E39FA" w14:paraId="00440897" w14:textId="77777777">
      <w:pPr>
        <w:spacing w:line="360" w:lineRule="auto"/>
        <w:rPr>
          <w:rFonts w:eastAsia="Calibri" w:cs="Times New Roman"/>
          <w:kern w:val="2"/>
          <w:lang w:val="es-MX"/>
          <w14:ligatures w14:val="standardContextual"/>
        </w:rPr>
      </w:pPr>
    </w:p>
    <w:p w:rsidRPr="00DB1544" w:rsidR="00FD7CCE" w:rsidRDefault="00FD7CCE" w14:paraId="4A9BA3A9" w14:textId="4D0A3058">
      <w:pPr>
        <w:spacing w:line="240" w:lineRule="auto"/>
        <w:rPr>
          <w:lang w:val="es-MX"/>
        </w:rPr>
      </w:pPr>
    </w:p>
    <w:p w:rsidR="002E39FA" w:rsidRDefault="002E39FA" w14:paraId="2619CFDF" w14:textId="77777777">
      <w:pPr>
        <w:jc w:val="center"/>
        <w:rPr>
          <w:rFonts w:eastAsia="Times New Roman"/>
          <w:b/>
          <w:color w:val="000000"/>
          <w:lang w:val="es-MX"/>
        </w:rPr>
      </w:pPr>
    </w:p>
    <w:p w:rsidRPr="00DB1544" w:rsidR="00FD7CCE" w:rsidRDefault="00000000" w14:paraId="49C8BFB4" w14:textId="77777777">
      <w:pPr>
        <w:rPr>
          <w:lang w:val="es-MX"/>
        </w:rPr>
      </w:pPr>
      <w:r w:rsidRPr="00DB1544">
        <w:rPr>
          <w:lang w:val="es-MX"/>
        </w:rPr>
        <w:br w:type="page"/>
      </w:r>
    </w:p>
    <w:sdt>
      <w:sdtPr>
        <w:id w:val="-2091849975"/>
        <w:docPartObj>
          <w:docPartGallery w:val="Table of Contents"/>
          <w:docPartUnique/>
        </w:docPartObj>
        <w:rPr>
          <w:rFonts w:ascii="Times New Roman" w:hAnsi="Times New Roman" w:eastAsia="ＭＳ 明朝" w:cs="" w:eastAsiaTheme="minorEastAsia" w:cstheme="minorBidi"/>
          <w:b w:val="0"/>
          <w:bCs w:val="0"/>
          <w:color w:val="auto"/>
          <w:sz w:val="22"/>
          <w:szCs w:val="22"/>
        </w:rPr>
      </w:sdtPr>
      <w:sdtEndPr>
        <w:rPr>
          <w:rFonts w:ascii="Times New Roman" w:hAnsi="Times New Roman" w:eastAsia="ＭＳ 明朝" w:cs="" w:eastAsiaTheme="minorEastAsia" w:cstheme="minorBidi"/>
          <w:b w:val="0"/>
          <w:bCs w:val="0"/>
          <w:noProof/>
          <w:color w:val="auto"/>
          <w:sz w:val="22"/>
          <w:szCs w:val="22"/>
        </w:rPr>
      </w:sdtEndPr>
      <w:sdtContent>
        <w:p w:rsidRPr="00A54082" w:rsidR="002E39FA" w:rsidP="00A54082" w:rsidRDefault="002E39FA" w14:paraId="480D290D" w14:textId="25B65E0F">
          <w:pPr>
            <w:pStyle w:val="TOCHeading"/>
            <w:spacing w:before="0"/>
            <w:rPr>
              <w:rFonts w:ascii="Times New Roman" w:hAnsi="Times New Roman" w:cs="Times New Roman"/>
              <w:sz w:val="22"/>
              <w:szCs w:val="22"/>
            </w:rPr>
          </w:pPr>
          <w:proofErr w:type="spellStart"/>
          <w:r w:rsidRPr="00A54082">
            <w:rPr>
              <w:rFonts w:ascii="Times New Roman" w:hAnsi="Times New Roman" w:cs="Times New Roman"/>
              <w:sz w:val="22"/>
              <w:szCs w:val="22"/>
            </w:rPr>
            <w:t>Índice</w:t>
          </w:r>
          <w:proofErr w:type="spellEnd"/>
          <w:r w:rsidRPr="00A54082">
            <w:rPr>
              <w:rFonts w:ascii="Times New Roman" w:hAnsi="Times New Roman" w:cs="Times New Roman"/>
              <w:sz w:val="22"/>
              <w:szCs w:val="22"/>
            </w:rPr>
            <w:t xml:space="preserve"> </w:t>
          </w:r>
        </w:p>
        <w:p w:rsidRPr="00A54082" w:rsidR="00A54082" w:rsidP="00A54082" w:rsidRDefault="002E39FA" w14:paraId="3CFBE842" w14:textId="0C962341">
          <w:pPr>
            <w:pStyle w:val="TOC1"/>
            <w:tabs>
              <w:tab w:val="right" w:leader="dot" w:pos="9350"/>
            </w:tabs>
            <w:rPr>
              <w:rFonts w:asciiTheme="minorHAnsi" w:hAnsiTheme="minorHAnsi"/>
              <w:noProof/>
              <w:kern w:val="2"/>
              <w:sz w:val="22"/>
              <w:lang w:val="es-MX" w:eastAsia="es-MX"/>
              <w14:ligatures w14:val="standardContextual"/>
            </w:rPr>
          </w:pPr>
          <w:r w:rsidRPr="00A54082">
            <w:rPr>
              <w:sz w:val="22"/>
            </w:rPr>
            <w:fldChar w:fldCharType="begin"/>
          </w:r>
          <w:r w:rsidRPr="00A54082">
            <w:rPr>
              <w:sz w:val="22"/>
            </w:rPr>
            <w:instrText xml:space="preserve"> TOC \o "1-3" \h \z \u </w:instrText>
          </w:r>
          <w:r w:rsidRPr="00A54082">
            <w:rPr>
              <w:sz w:val="22"/>
            </w:rPr>
            <w:fldChar w:fldCharType="separate"/>
          </w:r>
          <w:hyperlink w:history="1" w:anchor="_Toc240817347">
            <w:r w:rsidRPr="00A54082" w:rsidR="00A54082">
              <w:rPr>
                <w:rStyle w:val="Hyperlink"/>
                <w:rFonts w:eastAsia="Times New Roman"/>
                <w:noProof/>
                <w:sz w:val="22"/>
                <w:lang w:val="es-MX"/>
              </w:rPr>
              <w:t>1. INTRODUCCIÓN Y ALCANCE</w:t>
            </w:r>
            <w:r w:rsidRPr="00A54082" w:rsidR="00A54082">
              <w:rPr>
                <w:noProof/>
                <w:webHidden/>
                <w:sz w:val="22"/>
              </w:rPr>
              <w:tab/>
            </w:r>
            <w:r w:rsidRPr="00A54082" w:rsidR="00A54082">
              <w:rPr>
                <w:noProof/>
                <w:webHidden/>
                <w:sz w:val="22"/>
              </w:rPr>
              <w:fldChar w:fldCharType="begin"/>
            </w:r>
            <w:r w:rsidRPr="00A54082" w:rsidR="00A54082">
              <w:rPr>
                <w:noProof/>
                <w:webHidden/>
                <w:sz w:val="22"/>
              </w:rPr>
              <w:instrText xml:space="preserve"> PAGEREF _Toc240817347 \h </w:instrText>
            </w:r>
            <w:r w:rsidRPr="00A54082" w:rsidR="00A54082">
              <w:rPr>
                <w:noProof/>
                <w:webHidden/>
                <w:sz w:val="22"/>
              </w:rPr>
            </w:r>
            <w:r w:rsidRPr="00A54082" w:rsidR="00A54082">
              <w:rPr>
                <w:noProof/>
                <w:webHidden/>
                <w:sz w:val="22"/>
              </w:rPr>
              <w:fldChar w:fldCharType="separate"/>
            </w:r>
            <w:r w:rsidR="004D49F3">
              <w:rPr>
                <w:noProof/>
                <w:webHidden/>
                <w:sz w:val="22"/>
              </w:rPr>
              <w:t>4</w:t>
            </w:r>
            <w:r w:rsidRPr="00A54082" w:rsidR="00A54082">
              <w:rPr>
                <w:noProof/>
                <w:webHidden/>
                <w:sz w:val="22"/>
              </w:rPr>
              <w:fldChar w:fldCharType="end"/>
            </w:r>
          </w:hyperlink>
        </w:p>
        <w:p w:rsidRPr="00A54082" w:rsidR="00A54082" w:rsidP="00A54082" w:rsidRDefault="00A54082" w14:paraId="270A12A1" w14:textId="01FBA854">
          <w:pPr>
            <w:pStyle w:val="TOC2"/>
            <w:tabs>
              <w:tab w:val="right" w:leader="dot" w:pos="9350"/>
            </w:tabs>
            <w:rPr>
              <w:rFonts w:asciiTheme="minorHAnsi" w:hAnsiTheme="minorHAnsi"/>
              <w:noProof/>
              <w:kern w:val="2"/>
              <w:sz w:val="22"/>
              <w:lang w:val="es-MX" w:eastAsia="es-MX"/>
              <w14:ligatures w14:val="standardContextual"/>
            </w:rPr>
          </w:pPr>
          <w:hyperlink w:history="1" w:anchor="_Toc240817348">
            <w:r w:rsidRPr="00A54082">
              <w:rPr>
                <w:rStyle w:val="Hyperlink"/>
                <w:rFonts w:eastAsia="Times New Roman"/>
                <w:noProof/>
                <w:sz w:val="22"/>
                <w:lang w:val="es-MX"/>
              </w:rPr>
              <w:t>1.1 Propósito</w:t>
            </w:r>
            <w:r w:rsidRPr="00A54082">
              <w:rPr>
                <w:noProof/>
                <w:webHidden/>
                <w:sz w:val="22"/>
              </w:rPr>
              <w:tab/>
            </w:r>
            <w:r w:rsidRPr="00A54082">
              <w:rPr>
                <w:noProof/>
                <w:webHidden/>
                <w:sz w:val="22"/>
              </w:rPr>
              <w:fldChar w:fldCharType="begin"/>
            </w:r>
            <w:r w:rsidRPr="00A54082">
              <w:rPr>
                <w:noProof/>
                <w:webHidden/>
                <w:sz w:val="22"/>
              </w:rPr>
              <w:instrText xml:space="preserve"> PAGEREF _Toc240817348 \h </w:instrText>
            </w:r>
            <w:r w:rsidRPr="00A54082">
              <w:rPr>
                <w:noProof/>
                <w:webHidden/>
                <w:sz w:val="22"/>
              </w:rPr>
            </w:r>
            <w:r w:rsidRPr="00A54082">
              <w:rPr>
                <w:noProof/>
                <w:webHidden/>
                <w:sz w:val="22"/>
              </w:rPr>
              <w:fldChar w:fldCharType="separate"/>
            </w:r>
            <w:r w:rsidR="004D49F3">
              <w:rPr>
                <w:noProof/>
                <w:webHidden/>
                <w:sz w:val="22"/>
              </w:rPr>
              <w:t>4</w:t>
            </w:r>
            <w:r w:rsidRPr="00A54082">
              <w:rPr>
                <w:noProof/>
                <w:webHidden/>
                <w:sz w:val="22"/>
              </w:rPr>
              <w:fldChar w:fldCharType="end"/>
            </w:r>
          </w:hyperlink>
        </w:p>
        <w:p w:rsidRPr="00A54082" w:rsidR="00A54082" w:rsidP="00A54082" w:rsidRDefault="00A54082" w14:paraId="48797E7C" w14:textId="6B7FB5C8">
          <w:pPr>
            <w:pStyle w:val="TOC2"/>
            <w:tabs>
              <w:tab w:val="right" w:leader="dot" w:pos="9350"/>
            </w:tabs>
            <w:rPr>
              <w:rFonts w:asciiTheme="minorHAnsi" w:hAnsiTheme="minorHAnsi"/>
              <w:noProof/>
              <w:kern w:val="2"/>
              <w:sz w:val="22"/>
              <w:lang w:val="es-MX" w:eastAsia="es-MX"/>
              <w14:ligatures w14:val="standardContextual"/>
            </w:rPr>
          </w:pPr>
          <w:hyperlink w:history="1" w:anchor="_Toc240817349">
            <w:r w:rsidRPr="00A54082">
              <w:rPr>
                <w:rStyle w:val="Hyperlink"/>
                <w:rFonts w:eastAsia="Times New Roman"/>
                <w:noProof/>
                <w:sz w:val="22"/>
                <w:lang w:val="es-MX"/>
              </w:rPr>
              <w:t>1.2 Convenciones y Patrones Arquitectónicos</w:t>
            </w:r>
            <w:r w:rsidRPr="00A54082">
              <w:rPr>
                <w:noProof/>
                <w:webHidden/>
                <w:sz w:val="22"/>
              </w:rPr>
              <w:tab/>
            </w:r>
            <w:r w:rsidRPr="00A54082">
              <w:rPr>
                <w:noProof/>
                <w:webHidden/>
                <w:sz w:val="22"/>
              </w:rPr>
              <w:fldChar w:fldCharType="begin"/>
            </w:r>
            <w:r w:rsidRPr="00A54082">
              <w:rPr>
                <w:noProof/>
                <w:webHidden/>
                <w:sz w:val="22"/>
              </w:rPr>
              <w:instrText xml:space="preserve"> PAGEREF _Toc240817349 \h </w:instrText>
            </w:r>
            <w:r w:rsidRPr="00A54082">
              <w:rPr>
                <w:noProof/>
                <w:webHidden/>
                <w:sz w:val="22"/>
              </w:rPr>
            </w:r>
            <w:r w:rsidRPr="00A54082">
              <w:rPr>
                <w:noProof/>
                <w:webHidden/>
                <w:sz w:val="22"/>
              </w:rPr>
              <w:fldChar w:fldCharType="separate"/>
            </w:r>
            <w:r w:rsidR="004D49F3">
              <w:rPr>
                <w:noProof/>
                <w:webHidden/>
                <w:sz w:val="22"/>
              </w:rPr>
              <w:t>4</w:t>
            </w:r>
            <w:r w:rsidRPr="00A54082">
              <w:rPr>
                <w:noProof/>
                <w:webHidden/>
                <w:sz w:val="22"/>
              </w:rPr>
              <w:fldChar w:fldCharType="end"/>
            </w:r>
          </w:hyperlink>
        </w:p>
        <w:p w:rsidRPr="00A54082" w:rsidR="00A54082" w:rsidP="00A54082" w:rsidRDefault="00A54082" w14:paraId="77F62646" w14:textId="76B93A71">
          <w:pPr>
            <w:pStyle w:val="TOC1"/>
            <w:tabs>
              <w:tab w:val="right" w:leader="dot" w:pos="9350"/>
            </w:tabs>
            <w:rPr>
              <w:rFonts w:asciiTheme="minorHAnsi" w:hAnsiTheme="minorHAnsi"/>
              <w:noProof/>
              <w:kern w:val="2"/>
              <w:sz w:val="22"/>
              <w:lang w:val="es-MX" w:eastAsia="es-MX"/>
              <w14:ligatures w14:val="standardContextual"/>
            </w:rPr>
          </w:pPr>
          <w:hyperlink w:history="1" w:anchor="_Toc240817350">
            <w:r w:rsidRPr="00A54082">
              <w:rPr>
                <w:rStyle w:val="Hyperlink"/>
                <w:rFonts w:eastAsia="Times New Roman"/>
                <w:noProof/>
                <w:sz w:val="22"/>
                <w:lang w:val="es-MX"/>
              </w:rPr>
              <w:t>2. STAKEHOLDERS Y PREOCUPACIONES (CONCERNS)</w:t>
            </w:r>
            <w:r w:rsidRPr="00A54082">
              <w:rPr>
                <w:noProof/>
                <w:webHidden/>
                <w:sz w:val="22"/>
              </w:rPr>
              <w:tab/>
            </w:r>
            <w:r w:rsidRPr="00A54082">
              <w:rPr>
                <w:noProof/>
                <w:webHidden/>
                <w:sz w:val="22"/>
              </w:rPr>
              <w:fldChar w:fldCharType="begin"/>
            </w:r>
            <w:r w:rsidRPr="00A54082">
              <w:rPr>
                <w:noProof/>
                <w:webHidden/>
                <w:sz w:val="22"/>
              </w:rPr>
              <w:instrText xml:space="preserve"> PAGEREF _Toc240817350 \h </w:instrText>
            </w:r>
            <w:r w:rsidRPr="00A54082">
              <w:rPr>
                <w:noProof/>
                <w:webHidden/>
                <w:sz w:val="22"/>
              </w:rPr>
            </w:r>
            <w:r w:rsidRPr="00A54082">
              <w:rPr>
                <w:noProof/>
                <w:webHidden/>
                <w:sz w:val="22"/>
              </w:rPr>
              <w:fldChar w:fldCharType="separate"/>
            </w:r>
            <w:r w:rsidR="004D49F3">
              <w:rPr>
                <w:noProof/>
                <w:webHidden/>
                <w:sz w:val="22"/>
              </w:rPr>
              <w:t>4</w:t>
            </w:r>
            <w:r w:rsidRPr="00A54082">
              <w:rPr>
                <w:noProof/>
                <w:webHidden/>
                <w:sz w:val="22"/>
              </w:rPr>
              <w:fldChar w:fldCharType="end"/>
            </w:r>
          </w:hyperlink>
        </w:p>
        <w:p w:rsidRPr="00A54082" w:rsidR="00A54082" w:rsidP="00A54082" w:rsidRDefault="00A54082" w14:paraId="3927335B" w14:textId="1BB8D874">
          <w:pPr>
            <w:pStyle w:val="TOC1"/>
            <w:tabs>
              <w:tab w:val="right" w:leader="dot" w:pos="9350"/>
            </w:tabs>
            <w:rPr>
              <w:rFonts w:asciiTheme="minorHAnsi" w:hAnsiTheme="minorHAnsi"/>
              <w:noProof/>
              <w:kern w:val="2"/>
              <w:sz w:val="22"/>
              <w:lang w:val="es-MX" w:eastAsia="es-MX"/>
              <w14:ligatures w14:val="standardContextual"/>
            </w:rPr>
          </w:pPr>
          <w:hyperlink w:history="1" w:anchor="_Toc240817351">
            <w:r w:rsidRPr="00A54082">
              <w:rPr>
                <w:rStyle w:val="Hyperlink"/>
                <w:rFonts w:eastAsia="Times New Roman"/>
                <w:noProof/>
                <w:sz w:val="22"/>
                <w:lang w:val="es-MX"/>
              </w:rPr>
              <w:t>3. PUNTOS DE VISTA Y VISTAS ARQUITECTÓNICAS</w:t>
            </w:r>
            <w:r w:rsidRPr="00A54082">
              <w:rPr>
                <w:noProof/>
                <w:webHidden/>
                <w:sz w:val="22"/>
              </w:rPr>
              <w:tab/>
            </w:r>
            <w:r w:rsidRPr="00A54082">
              <w:rPr>
                <w:noProof/>
                <w:webHidden/>
                <w:sz w:val="22"/>
              </w:rPr>
              <w:fldChar w:fldCharType="begin"/>
            </w:r>
            <w:r w:rsidRPr="00A54082">
              <w:rPr>
                <w:noProof/>
                <w:webHidden/>
                <w:sz w:val="22"/>
              </w:rPr>
              <w:instrText xml:space="preserve"> PAGEREF _Toc240817351 \h </w:instrText>
            </w:r>
            <w:r w:rsidRPr="00A54082">
              <w:rPr>
                <w:noProof/>
                <w:webHidden/>
                <w:sz w:val="22"/>
              </w:rPr>
            </w:r>
            <w:r w:rsidRPr="00A54082">
              <w:rPr>
                <w:noProof/>
                <w:webHidden/>
                <w:sz w:val="22"/>
              </w:rPr>
              <w:fldChar w:fldCharType="separate"/>
            </w:r>
            <w:r w:rsidR="004D49F3">
              <w:rPr>
                <w:noProof/>
                <w:webHidden/>
                <w:sz w:val="22"/>
              </w:rPr>
              <w:t>5</w:t>
            </w:r>
            <w:r w:rsidRPr="00A54082">
              <w:rPr>
                <w:noProof/>
                <w:webHidden/>
                <w:sz w:val="22"/>
              </w:rPr>
              <w:fldChar w:fldCharType="end"/>
            </w:r>
          </w:hyperlink>
        </w:p>
        <w:p w:rsidRPr="00A54082" w:rsidR="00A54082" w:rsidP="00A54082" w:rsidRDefault="00A54082" w14:paraId="2FEA0180" w14:textId="69B99C46">
          <w:pPr>
            <w:pStyle w:val="TOC2"/>
            <w:tabs>
              <w:tab w:val="right" w:leader="dot" w:pos="9350"/>
            </w:tabs>
            <w:rPr>
              <w:rFonts w:asciiTheme="minorHAnsi" w:hAnsiTheme="minorHAnsi"/>
              <w:noProof/>
              <w:kern w:val="2"/>
              <w:sz w:val="22"/>
              <w:lang w:val="es-MX" w:eastAsia="es-MX"/>
              <w14:ligatures w14:val="standardContextual"/>
            </w:rPr>
          </w:pPr>
          <w:hyperlink w:history="1" w:anchor="_Toc240817352">
            <w:r w:rsidRPr="00A54082">
              <w:rPr>
                <w:rStyle w:val="Hyperlink"/>
                <w:rFonts w:eastAsia="Times New Roman"/>
                <w:noProof/>
                <w:sz w:val="22"/>
                <w:lang w:val="es-MX"/>
              </w:rPr>
              <w:t>3.1 Vista Lógica: Estructura de la Clean Architecture</w:t>
            </w:r>
            <w:r w:rsidRPr="00A54082">
              <w:rPr>
                <w:noProof/>
                <w:webHidden/>
                <w:sz w:val="22"/>
              </w:rPr>
              <w:tab/>
            </w:r>
            <w:r w:rsidRPr="00A54082">
              <w:rPr>
                <w:noProof/>
                <w:webHidden/>
                <w:sz w:val="22"/>
              </w:rPr>
              <w:fldChar w:fldCharType="begin"/>
            </w:r>
            <w:r w:rsidRPr="00A54082">
              <w:rPr>
                <w:noProof/>
                <w:webHidden/>
                <w:sz w:val="22"/>
              </w:rPr>
              <w:instrText xml:space="preserve"> PAGEREF _Toc240817352 \h </w:instrText>
            </w:r>
            <w:r w:rsidRPr="00A54082">
              <w:rPr>
                <w:noProof/>
                <w:webHidden/>
                <w:sz w:val="22"/>
              </w:rPr>
            </w:r>
            <w:r w:rsidRPr="00A54082">
              <w:rPr>
                <w:noProof/>
                <w:webHidden/>
                <w:sz w:val="22"/>
              </w:rPr>
              <w:fldChar w:fldCharType="separate"/>
            </w:r>
            <w:r w:rsidR="004D49F3">
              <w:rPr>
                <w:noProof/>
                <w:webHidden/>
                <w:sz w:val="22"/>
              </w:rPr>
              <w:t>5</w:t>
            </w:r>
            <w:r w:rsidRPr="00A54082">
              <w:rPr>
                <w:noProof/>
                <w:webHidden/>
                <w:sz w:val="22"/>
              </w:rPr>
              <w:fldChar w:fldCharType="end"/>
            </w:r>
          </w:hyperlink>
        </w:p>
        <w:p w:rsidRPr="00A54082" w:rsidR="00A54082" w:rsidP="00A54082" w:rsidRDefault="00A54082" w14:paraId="3F48645E" w14:textId="4E35CB86">
          <w:pPr>
            <w:pStyle w:val="TOC3"/>
            <w:tabs>
              <w:tab w:val="right" w:leader="dot" w:pos="9350"/>
            </w:tabs>
            <w:rPr>
              <w:rFonts w:asciiTheme="minorHAnsi" w:hAnsiTheme="minorHAnsi"/>
              <w:noProof/>
              <w:kern w:val="2"/>
              <w:sz w:val="22"/>
              <w:lang w:val="es-MX" w:eastAsia="es-MX"/>
              <w14:ligatures w14:val="standardContextual"/>
            </w:rPr>
          </w:pPr>
          <w:hyperlink w:history="1" w:anchor="_Toc240817353">
            <w:r w:rsidRPr="00A54082">
              <w:rPr>
                <w:rStyle w:val="Hyperlink"/>
                <w:rFonts w:eastAsia="Times New Roman"/>
                <w:noProof/>
                <w:sz w:val="22"/>
                <w:lang w:val="es-MX"/>
              </w:rPr>
              <w:t>3.1.1 Capa de Entidades (Reglas de Negocio Empresariales)</w:t>
            </w:r>
            <w:r w:rsidRPr="00A54082">
              <w:rPr>
                <w:noProof/>
                <w:webHidden/>
                <w:sz w:val="22"/>
              </w:rPr>
              <w:tab/>
            </w:r>
            <w:r w:rsidRPr="00A54082">
              <w:rPr>
                <w:noProof/>
                <w:webHidden/>
                <w:sz w:val="22"/>
              </w:rPr>
              <w:fldChar w:fldCharType="begin"/>
            </w:r>
            <w:r w:rsidRPr="00A54082">
              <w:rPr>
                <w:noProof/>
                <w:webHidden/>
                <w:sz w:val="22"/>
              </w:rPr>
              <w:instrText xml:space="preserve"> PAGEREF _Toc240817353 \h </w:instrText>
            </w:r>
            <w:r w:rsidRPr="00A54082">
              <w:rPr>
                <w:noProof/>
                <w:webHidden/>
                <w:sz w:val="22"/>
              </w:rPr>
            </w:r>
            <w:r w:rsidRPr="00A54082">
              <w:rPr>
                <w:noProof/>
                <w:webHidden/>
                <w:sz w:val="22"/>
              </w:rPr>
              <w:fldChar w:fldCharType="separate"/>
            </w:r>
            <w:r w:rsidR="004D49F3">
              <w:rPr>
                <w:noProof/>
                <w:webHidden/>
                <w:sz w:val="22"/>
              </w:rPr>
              <w:t>5</w:t>
            </w:r>
            <w:r w:rsidRPr="00A54082">
              <w:rPr>
                <w:noProof/>
                <w:webHidden/>
                <w:sz w:val="22"/>
              </w:rPr>
              <w:fldChar w:fldCharType="end"/>
            </w:r>
          </w:hyperlink>
        </w:p>
        <w:p w:rsidRPr="00A54082" w:rsidR="00A54082" w:rsidP="00A54082" w:rsidRDefault="00A54082" w14:paraId="573F2DF5" w14:textId="345683CF">
          <w:pPr>
            <w:pStyle w:val="TOC3"/>
            <w:tabs>
              <w:tab w:val="right" w:leader="dot" w:pos="9350"/>
            </w:tabs>
            <w:rPr>
              <w:rFonts w:asciiTheme="minorHAnsi" w:hAnsiTheme="minorHAnsi"/>
              <w:noProof/>
              <w:kern w:val="2"/>
              <w:sz w:val="22"/>
              <w:lang w:val="es-MX" w:eastAsia="es-MX"/>
              <w14:ligatures w14:val="standardContextual"/>
            </w:rPr>
          </w:pPr>
          <w:hyperlink w:history="1" w:anchor="_Toc240817354">
            <w:r w:rsidRPr="00A54082">
              <w:rPr>
                <w:rStyle w:val="Hyperlink"/>
                <w:rFonts w:eastAsia="Times New Roman"/>
                <w:noProof/>
                <w:sz w:val="22"/>
                <w:lang w:val="es-MX"/>
              </w:rPr>
              <w:t>3.1.2 Capa de Casos de Uso (Reglas de Negocio de la Aplicación)</w:t>
            </w:r>
            <w:r w:rsidRPr="00A54082">
              <w:rPr>
                <w:noProof/>
                <w:webHidden/>
                <w:sz w:val="22"/>
              </w:rPr>
              <w:tab/>
            </w:r>
            <w:r w:rsidRPr="00A54082">
              <w:rPr>
                <w:noProof/>
                <w:webHidden/>
                <w:sz w:val="22"/>
              </w:rPr>
              <w:fldChar w:fldCharType="begin"/>
            </w:r>
            <w:r w:rsidRPr="00A54082">
              <w:rPr>
                <w:noProof/>
                <w:webHidden/>
                <w:sz w:val="22"/>
              </w:rPr>
              <w:instrText xml:space="preserve"> PAGEREF _Toc240817354 \h </w:instrText>
            </w:r>
            <w:r w:rsidRPr="00A54082">
              <w:rPr>
                <w:noProof/>
                <w:webHidden/>
                <w:sz w:val="22"/>
              </w:rPr>
            </w:r>
            <w:r w:rsidRPr="00A54082">
              <w:rPr>
                <w:noProof/>
                <w:webHidden/>
                <w:sz w:val="22"/>
              </w:rPr>
              <w:fldChar w:fldCharType="separate"/>
            </w:r>
            <w:r w:rsidR="004D49F3">
              <w:rPr>
                <w:noProof/>
                <w:webHidden/>
                <w:sz w:val="22"/>
              </w:rPr>
              <w:t>7</w:t>
            </w:r>
            <w:r w:rsidRPr="00A54082">
              <w:rPr>
                <w:noProof/>
                <w:webHidden/>
                <w:sz w:val="22"/>
              </w:rPr>
              <w:fldChar w:fldCharType="end"/>
            </w:r>
          </w:hyperlink>
        </w:p>
        <w:p w:rsidRPr="00A54082" w:rsidR="00A54082" w:rsidP="00A54082" w:rsidRDefault="00A54082" w14:paraId="2DD2F89B" w14:textId="53D19A04">
          <w:pPr>
            <w:pStyle w:val="TOC3"/>
            <w:tabs>
              <w:tab w:val="right" w:leader="dot" w:pos="9350"/>
            </w:tabs>
            <w:rPr>
              <w:rFonts w:asciiTheme="minorHAnsi" w:hAnsiTheme="minorHAnsi"/>
              <w:noProof/>
              <w:kern w:val="2"/>
              <w:sz w:val="22"/>
              <w:lang w:val="es-MX" w:eastAsia="es-MX"/>
              <w14:ligatures w14:val="standardContextual"/>
            </w:rPr>
          </w:pPr>
          <w:hyperlink w:history="1" w:anchor="_Toc240817355">
            <w:r w:rsidRPr="00A54082">
              <w:rPr>
                <w:rStyle w:val="Hyperlink"/>
                <w:rFonts w:eastAsia="Times New Roman"/>
                <w:noProof/>
                <w:sz w:val="22"/>
                <w:lang w:val="es-MX"/>
              </w:rPr>
              <w:t>3.1.3 Capa de Puertos (Interfaces de Adaptadores)</w:t>
            </w:r>
            <w:r w:rsidRPr="00A54082">
              <w:rPr>
                <w:noProof/>
                <w:webHidden/>
                <w:sz w:val="22"/>
              </w:rPr>
              <w:tab/>
            </w:r>
            <w:r w:rsidRPr="00A54082">
              <w:rPr>
                <w:noProof/>
                <w:webHidden/>
                <w:sz w:val="22"/>
              </w:rPr>
              <w:fldChar w:fldCharType="begin"/>
            </w:r>
            <w:r w:rsidRPr="00A54082">
              <w:rPr>
                <w:noProof/>
                <w:webHidden/>
                <w:sz w:val="22"/>
              </w:rPr>
              <w:instrText xml:space="preserve"> PAGEREF _Toc240817355 \h </w:instrText>
            </w:r>
            <w:r w:rsidRPr="00A54082">
              <w:rPr>
                <w:noProof/>
                <w:webHidden/>
                <w:sz w:val="22"/>
              </w:rPr>
            </w:r>
            <w:r w:rsidRPr="00A54082">
              <w:rPr>
                <w:noProof/>
                <w:webHidden/>
                <w:sz w:val="22"/>
              </w:rPr>
              <w:fldChar w:fldCharType="separate"/>
            </w:r>
            <w:r w:rsidR="004D49F3">
              <w:rPr>
                <w:noProof/>
                <w:webHidden/>
                <w:sz w:val="22"/>
              </w:rPr>
              <w:t>8</w:t>
            </w:r>
            <w:r w:rsidRPr="00A54082">
              <w:rPr>
                <w:noProof/>
                <w:webHidden/>
                <w:sz w:val="22"/>
              </w:rPr>
              <w:fldChar w:fldCharType="end"/>
            </w:r>
          </w:hyperlink>
        </w:p>
        <w:p w:rsidRPr="00A54082" w:rsidR="00A54082" w:rsidP="00A54082" w:rsidRDefault="00A54082" w14:paraId="11981BAB" w14:textId="12507835">
          <w:pPr>
            <w:pStyle w:val="TOC2"/>
            <w:tabs>
              <w:tab w:val="right" w:leader="dot" w:pos="9350"/>
            </w:tabs>
            <w:rPr>
              <w:rFonts w:asciiTheme="minorHAnsi" w:hAnsiTheme="minorHAnsi"/>
              <w:noProof/>
              <w:kern w:val="2"/>
              <w:sz w:val="22"/>
              <w:lang w:val="es-MX" w:eastAsia="es-MX"/>
              <w14:ligatures w14:val="standardContextual"/>
            </w:rPr>
          </w:pPr>
          <w:hyperlink w:history="1" w:anchor="_Toc240817356">
            <w:r w:rsidRPr="00A54082">
              <w:rPr>
                <w:rStyle w:val="Hyperlink"/>
                <w:rFonts w:eastAsia="Times New Roman"/>
                <w:noProof/>
                <w:sz w:val="22"/>
                <w:lang w:val="es-MX"/>
              </w:rPr>
              <w:t>3.2 Vista de Procesos: Comportamiento Dinámico</w:t>
            </w:r>
            <w:r w:rsidRPr="00A54082">
              <w:rPr>
                <w:noProof/>
                <w:webHidden/>
                <w:sz w:val="22"/>
              </w:rPr>
              <w:tab/>
            </w:r>
            <w:r w:rsidRPr="00A54082">
              <w:rPr>
                <w:noProof/>
                <w:webHidden/>
                <w:sz w:val="22"/>
              </w:rPr>
              <w:fldChar w:fldCharType="begin"/>
            </w:r>
            <w:r w:rsidRPr="00A54082">
              <w:rPr>
                <w:noProof/>
                <w:webHidden/>
                <w:sz w:val="22"/>
              </w:rPr>
              <w:instrText xml:space="preserve"> PAGEREF _Toc240817356 \h </w:instrText>
            </w:r>
            <w:r w:rsidRPr="00A54082">
              <w:rPr>
                <w:noProof/>
                <w:webHidden/>
                <w:sz w:val="22"/>
              </w:rPr>
            </w:r>
            <w:r w:rsidRPr="00A54082">
              <w:rPr>
                <w:noProof/>
                <w:webHidden/>
                <w:sz w:val="22"/>
              </w:rPr>
              <w:fldChar w:fldCharType="separate"/>
            </w:r>
            <w:r w:rsidR="004D49F3">
              <w:rPr>
                <w:noProof/>
                <w:webHidden/>
                <w:sz w:val="22"/>
              </w:rPr>
              <w:t>10</w:t>
            </w:r>
            <w:r w:rsidRPr="00A54082">
              <w:rPr>
                <w:noProof/>
                <w:webHidden/>
                <w:sz w:val="22"/>
              </w:rPr>
              <w:fldChar w:fldCharType="end"/>
            </w:r>
          </w:hyperlink>
        </w:p>
        <w:p w:rsidRPr="00A54082" w:rsidR="00A54082" w:rsidP="00A54082" w:rsidRDefault="00A54082" w14:paraId="136A1BEE" w14:textId="24F067B7">
          <w:pPr>
            <w:pStyle w:val="TOC2"/>
            <w:tabs>
              <w:tab w:val="right" w:leader="dot" w:pos="9350"/>
            </w:tabs>
            <w:rPr>
              <w:rFonts w:asciiTheme="minorHAnsi" w:hAnsiTheme="minorHAnsi"/>
              <w:noProof/>
              <w:kern w:val="2"/>
              <w:sz w:val="22"/>
              <w:lang w:val="es-MX" w:eastAsia="es-MX"/>
              <w14:ligatures w14:val="standardContextual"/>
            </w:rPr>
          </w:pPr>
          <w:hyperlink w:history="1" w:anchor="_Toc240817357">
            <w:r w:rsidRPr="00A54082">
              <w:rPr>
                <w:rStyle w:val="Hyperlink"/>
                <w:rFonts w:eastAsia="Times New Roman"/>
                <w:noProof/>
                <w:sz w:val="22"/>
                <w:lang w:val="es-MX"/>
              </w:rPr>
              <w:t>3.3 Vista de Desarrollo: Construcción y Stack Tecnológico</w:t>
            </w:r>
            <w:r w:rsidRPr="00A54082">
              <w:rPr>
                <w:noProof/>
                <w:webHidden/>
                <w:sz w:val="22"/>
              </w:rPr>
              <w:tab/>
            </w:r>
            <w:r w:rsidRPr="00A54082">
              <w:rPr>
                <w:noProof/>
                <w:webHidden/>
                <w:sz w:val="22"/>
              </w:rPr>
              <w:fldChar w:fldCharType="begin"/>
            </w:r>
            <w:r w:rsidRPr="00A54082">
              <w:rPr>
                <w:noProof/>
                <w:webHidden/>
                <w:sz w:val="22"/>
              </w:rPr>
              <w:instrText xml:space="preserve"> PAGEREF _Toc240817357 \h </w:instrText>
            </w:r>
            <w:r w:rsidRPr="00A54082">
              <w:rPr>
                <w:noProof/>
                <w:webHidden/>
                <w:sz w:val="22"/>
              </w:rPr>
            </w:r>
            <w:r w:rsidRPr="00A54082">
              <w:rPr>
                <w:noProof/>
                <w:webHidden/>
                <w:sz w:val="22"/>
              </w:rPr>
              <w:fldChar w:fldCharType="separate"/>
            </w:r>
            <w:r w:rsidR="004D49F3">
              <w:rPr>
                <w:noProof/>
                <w:webHidden/>
                <w:sz w:val="22"/>
              </w:rPr>
              <w:t>11</w:t>
            </w:r>
            <w:r w:rsidRPr="00A54082">
              <w:rPr>
                <w:noProof/>
                <w:webHidden/>
                <w:sz w:val="22"/>
              </w:rPr>
              <w:fldChar w:fldCharType="end"/>
            </w:r>
          </w:hyperlink>
        </w:p>
        <w:p w:rsidRPr="00A54082" w:rsidR="00A54082" w:rsidP="00A54082" w:rsidRDefault="00A54082" w14:paraId="68BE44C3" w14:textId="7662C855">
          <w:pPr>
            <w:pStyle w:val="TOC2"/>
            <w:tabs>
              <w:tab w:val="right" w:leader="dot" w:pos="9350"/>
            </w:tabs>
            <w:rPr>
              <w:rFonts w:asciiTheme="minorHAnsi" w:hAnsiTheme="minorHAnsi"/>
              <w:noProof/>
              <w:kern w:val="2"/>
              <w:sz w:val="22"/>
              <w:lang w:val="es-MX" w:eastAsia="es-MX"/>
              <w14:ligatures w14:val="standardContextual"/>
            </w:rPr>
          </w:pPr>
          <w:hyperlink w:history="1" w:anchor="_Toc240817358">
            <w:r w:rsidRPr="00A54082">
              <w:rPr>
                <w:rStyle w:val="Hyperlink"/>
                <w:rFonts w:eastAsia="Times New Roman"/>
                <w:noProof/>
                <w:sz w:val="22"/>
                <w:lang w:val="es-MX"/>
              </w:rPr>
              <w:t>3.4 Vista de Despliegue e Infraestructura Física</w:t>
            </w:r>
            <w:r w:rsidRPr="00A54082">
              <w:rPr>
                <w:noProof/>
                <w:webHidden/>
                <w:sz w:val="22"/>
              </w:rPr>
              <w:tab/>
            </w:r>
            <w:r w:rsidRPr="00A54082">
              <w:rPr>
                <w:noProof/>
                <w:webHidden/>
                <w:sz w:val="22"/>
              </w:rPr>
              <w:fldChar w:fldCharType="begin"/>
            </w:r>
            <w:r w:rsidRPr="00A54082">
              <w:rPr>
                <w:noProof/>
                <w:webHidden/>
                <w:sz w:val="22"/>
              </w:rPr>
              <w:instrText xml:space="preserve"> PAGEREF _Toc240817358 \h </w:instrText>
            </w:r>
            <w:r w:rsidRPr="00A54082">
              <w:rPr>
                <w:noProof/>
                <w:webHidden/>
                <w:sz w:val="22"/>
              </w:rPr>
            </w:r>
            <w:r w:rsidRPr="00A54082">
              <w:rPr>
                <w:noProof/>
                <w:webHidden/>
                <w:sz w:val="22"/>
              </w:rPr>
              <w:fldChar w:fldCharType="separate"/>
            </w:r>
            <w:r w:rsidR="004D49F3">
              <w:rPr>
                <w:noProof/>
                <w:webHidden/>
                <w:sz w:val="22"/>
              </w:rPr>
              <w:t>13</w:t>
            </w:r>
            <w:r w:rsidRPr="00A54082">
              <w:rPr>
                <w:noProof/>
                <w:webHidden/>
                <w:sz w:val="22"/>
              </w:rPr>
              <w:fldChar w:fldCharType="end"/>
            </w:r>
          </w:hyperlink>
        </w:p>
        <w:p w:rsidRPr="00A54082" w:rsidR="00A54082" w:rsidP="00A54082" w:rsidRDefault="00A54082" w14:paraId="6660DBBB" w14:textId="48A85E9D">
          <w:pPr>
            <w:pStyle w:val="TOC1"/>
            <w:tabs>
              <w:tab w:val="right" w:leader="dot" w:pos="9350"/>
            </w:tabs>
            <w:rPr>
              <w:rFonts w:asciiTheme="minorHAnsi" w:hAnsiTheme="minorHAnsi"/>
              <w:noProof/>
              <w:kern w:val="2"/>
              <w:sz w:val="22"/>
              <w:lang w:val="es-MX" w:eastAsia="es-MX"/>
              <w14:ligatures w14:val="standardContextual"/>
            </w:rPr>
          </w:pPr>
          <w:hyperlink w:history="1" w:anchor="_Toc240817359">
            <w:r w:rsidRPr="00A54082">
              <w:rPr>
                <w:rStyle w:val="Hyperlink"/>
                <w:rFonts w:eastAsia="Times New Roman"/>
                <w:noProof/>
                <w:sz w:val="22"/>
                <w:lang w:val="es-MX"/>
              </w:rPr>
              <w:t>4. PERSPECTIVAS Y ATRIBUTOS DE CALIDAD</w:t>
            </w:r>
            <w:r w:rsidRPr="00A54082">
              <w:rPr>
                <w:noProof/>
                <w:webHidden/>
                <w:sz w:val="22"/>
              </w:rPr>
              <w:tab/>
            </w:r>
            <w:r w:rsidRPr="00A54082">
              <w:rPr>
                <w:noProof/>
                <w:webHidden/>
                <w:sz w:val="22"/>
              </w:rPr>
              <w:fldChar w:fldCharType="begin"/>
            </w:r>
            <w:r w:rsidRPr="00A54082">
              <w:rPr>
                <w:noProof/>
                <w:webHidden/>
                <w:sz w:val="22"/>
              </w:rPr>
              <w:instrText xml:space="preserve"> PAGEREF _Toc240817359 \h </w:instrText>
            </w:r>
            <w:r w:rsidRPr="00A54082">
              <w:rPr>
                <w:noProof/>
                <w:webHidden/>
                <w:sz w:val="22"/>
              </w:rPr>
            </w:r>
            <w:r w:rsidRPr="00A54082">
              <w:rPr>
                <w:noProof/>
                <w:webHidden/>
                <w:sz w:val="22"/>
              </w:rPr>
              <w:fldChar w:fldCharType="separate"/>
            </w:r>
            <w:r w:rsidR="004D49F3">
              <w:rPr>
                <w:noProof/>
                <w:webHidden/>
                <w:sz w:val="22"/>
              </w:rPr>
              <w:t>14</w:t>
            </w:r>
            <w:r w:rsidRPr="00A54082">
              <w:rPr>
                <w:noProof/>
                <w:webHidden/>
                <w:sz w:val="22"/>
              </w:rPr>
              <w:fldChar w:fldCharType="end"/>
            </w:r>
          </w:hyperlink>
        </w:p>
        <w:p w:rsidRPr="00A54082" w:rsidR="00A54082" w:rsidP="00A54082" w:rsidRDefault="00A54082" w14:paraId="2CDA8E8B" w14:textId="6F6FDD75">
          <w:pPr>
            <w:pStyle w:val="TOC1"/>
            <w:tabs>
              <w:tab w:val="right" w:leader="dot" w:pos="9350"/>
            </w:tabs>
            <w:rPr>
              <w:rFonts w:asciiTheme="minorHAnsi" w:hAnsiTheme="minorHAnsi"/>
              <w:noProof/>
              <w:kern w:val="2"/>
              <w:sz w:val="22"/>
              <w:lang w:val="es-MX" w:eastAsia="es-MX"/>
              <w14:ligatures w14:val="standardContextual"/>
            </w:rPr>
          </w:pPr>
          <w:hyperlink w:history="1" w:anchor="_Toc240817360">
            <w:r w:rsidRPr="00A54082">
              <w:rPr>
                <w:rStyle w:val="Hyperlink"/>
                <w:rFonts w:eastAsia="Times New Roman"/>
                <w:noProof/>
                <w:sz w:val="22"/>
                <w:lang w:val="es-MX"/>
              </w:rPr>
              <w:t>5. DECISIONES ARQUITECTÓNICAS Y JUSTIFICACIÓN</w:t>
            </w:r>
            <w:r w:rsidRPr="00A54082">
              <w:rPr>
                <w:noProof/>
                <w:webHidden/>
                <w:sz w:val="22"/>
              </w:rPr>
              <w:tab/>
            </w:r>
            <w:r w:rsidRPr="00A54082">
              <w:rPr>
                <w:noProof/>
                <w:webHidden/>
                <w:sz w:val="22"/>
              </w:rPr>
              <w:fldChar w:fldCharType="begin"/>
            </w:r>
            <w:r w:rsidRPr="00A54082">
              <w:rPr>
                <w:noProof/>
                <w:webHidden/>
                <w:sz w:val="22"/>
              </w:rPr>
              <w:instrText xml:space="preserve"> PAGEREF _Toc240817360 \h </w:instrText>
            </w:r>
            <w:r w:rsidRPr="00A54082">
              <w:rPr>
                <w:noProof/>
                <w:webHidden/>
                <w:sz w:val="22"/>
              </w:rPr>
            </w:r>
            <w:r w:rsidRPr="00A54082">
              <w:rPr>
                <w:noProof/>
                <w:webHidden/>
                <w:sz w:val="22"/>
              </w:rPr>
              <w:fldChar w:fldCharType="separate"/>
            </w:r>
            <w:r w:rsidR="004D49F3">
              <w:rPr>
                <w:noProof/>
                <w:webHidden/>
                <w:sz w:val="22"/>
              </w:rPr>
              <w:t>14</w:t>
            </w:r>
            <w:r w:rsidRPr="00A54082">
              <w:rPr>
                <w:noProof/>
                <w:webHidden/>
                <w:sz w:val="22"/>
              </w:rPr>
              <w:fldChar w:fldCharType="end"/>
            </w:r>
          </w:hyperlink>
        </w:p>
        <w:p w:rsidRPr="00A54082" w:rsidR="002E39FA" w:rsidP="00A54082" w:rsidRDefault="002E39FA" w14:paraId="3BECC079" w14:textId="579B3CC4">
          <w:pPr>
            <w:rPr>
              <w:sz w:val="22"/>
            </w:rPr>
          </w:pPr>
          <w:r w:rsidRPr="00A54082">
            <w:rPr>
              <w:b/>
              <w:bCs/>
              <w:noProof/>
              <w:sz w:val="22"/>
            </w:rPr>
            <w:fldChar w:fldCharType="end"/>
          </w:r>
        </w:p>
      </w:sdtContent>
    </w:sdt>
    <w:p w:rsidRPr="00DB1544" w:rsidR="00FD7CCE" w:rsidRDefault="00000000" w14:paraId="78F897A7" w14:textId="77777777">
      <w:pPr>
        <w:rPr>
          <w:lang w:val="es-MX"/>
        </w:rPr>
      </w:pPr>
      <w:r w:rsidRPr="00DB1544">
        <w:rPr>
          <w:lang w:val="es-MX"/>
        </w:rPr>
        <w:br w:type="page"/>
      </w:r>
    </w:p>
    <w:p w:rsidRPr="00DB1544" w:rsidR="00FD7CCE" w:rsidP="002E39FA" w:rsidRDefault="00000000" w14:paraId="73DED3A2" w14:textId="77777777">
      <w:pPr>
        <w:pStyle w:val="Heading1"/>
        <w:jc w:val="center"/>
        <w:rPr>
          <w:lang w:val="es-MX"/>
        </w:rPr>
      </w:pPr>
      <w:bookmarkStart w:name="_Toc240817347" w:id="0"/>
      <w:r w:rsidRPr="00DB1544">
        <w:rPr>
          <w:rFonts w:ascii="Times New Roman" w:hAnsi="Times New Roman" w:eastAsia="Times New Roman"/>
          <w:lang w:val="es-MX"/>
        </w:rPr>
        <w:t>1. INTRODUCCIÓN Y ALCANCE</w:t>
      </w:r>
      <w:bookmarkEnd w:id="0"/>
    </w:p>
    <w:p w:rsidRPr="00DB1544" w:rsidR="00FD7CCE" w:rsidRDefault="00000000" w14:paraId="4669D255" w14:textId="77777777">
      <w:pPr>
        <w:pStyle w:val="Heading2"/>
        <w:rPr>
          <w:lang w:val="es-MX"/>
        </w:rPr>
      </w:pPr>
      <w:bookmarkStart w:name="_Toc240817348" w:id="1"/>
      <w:r w:rsidRPr="00DB1544">
        <w:rPr>
          <w:rFonts w:ascii="Times New Roman" w:hAnsi="Times New Roman" w:eastAsia="Times New Roman"/>
          <w:lang w:val="es-MX"/>
        </w:rPr>
        <w:t>1.1 Propósito</w:t>
      </w:r>
      <w:bookmarkEnd w:id="1"/>
    </w:p>
    <w:p w:rsidRPr="00DB1544" w:rsidR="00FD7CCE" w:rsidRDefault="00000000" w14:paraId="64B6D0AE" w14:textId="77777777">
      <w:pPr>
        <w:rPr>
          <w:lang w:val="es-MX"/>
        </w:rPr>
      </w:pPr>
      <w:r w:rsidRPr="00DB1544">
        <w:rPr>
          <w:rFonts w:eastAsia="Times New Roman"/>
          <w:color w:val="000000"/>
          <w:lang w:val="es-MX"/>
        </w:rPr>
        <w:t>El presente documento define la arquitectura de software y las decisiones de diseño técnico para el Producto Mínimo Viable (MVP) del sistema PsicoGestión. El alcance arquitectónico se limita a soportar la gestión operativa de citas de seguimiento, la validación estricta de la disponibilidad de salas y terapeutas, y la prevención de colisiones de horarios en la Clínica de Asuntos Generales del SEAP de la Universidad Autónoma de Yucatán (UADY).</w:t>
      </w:r>
    </w:p>
    <w:p w:rsidRPr="00DB1544" w:rsidR="00FD7CCE" w:rsidRDefault="00000000" w14:paraId="5470A031" w14:textId="77777777">
      <w:pPr>
        <w:pStyle w:val="Heading2"/>
        <w:rPr>
          <w:lang w:val="es-MX"/>
        </w:rPr>
      </w:pPr>
      <w:bookmarkStart w:name="_Toc240817349" w:id="2"/>
      <w:r w:rsidRPr="00DB1544">
        <w:rPr>
          <w:rFonts w:ascii="Times New Roman" w:hAnsi="Times New Roman" w:eastAsia="Times New Roman"/>
          <w:lang w:val="es-MX"/>
        </w:rPr>
        <w:t>1.2 Convenciones y Patrones Arquitectónicos</w:t>
      </w:r>
      <w:bookmarkEnd w:id="2"/>
    </w:p>
    <w:p w:rsidRPr="00DB1544" w:rsidR="00FD7CCE" w:rsidRDefault="00000000" w14:paraId="7FBE50BD" w14:textId="77777777">
      <w:pPr>
        <w:rPr>
          <w:lang w:val="es-MX"/>
        </w:rPr>
      </w:pPr>
      <w:r w:rsidRPr="00DB1544">
        <w:rPr>
          <w:rFonts w:eastAsia="Times New Roman"/>
          <w:color w:val="000000"/>
          <w:lang w:val="es-MX"/>
        </w:rPr>
        <w:t xml:space="preserve">El desarrollo del sistema se regirá por el patrón de </w:t>
      </w:r>
      <w:proofErr w:type="spellStart"/>
      <w:r w:rsidRPr="00DB1544">
        <w:rPr>
          <w:rFonts w:eastAsia="Times New Roman"/>
          <w:i/>
          <w:color w:val="000000"/>
          <w:lang w:val="es-MX"/>
        </w:rPr>
        <w:t>Clean</w:t>
      </w:r>
      <w:proofErr w:type="spellEnd"/>
      <w:r w:rsidRPr="00DB1544">
        <w:rPr>
          <w:rFonts w:eastAsia="Times New Roman"/>
          <w:i/>
          <w:color w:val="000000"/>
          <w:lang w:val="es-MX"/>
        </w:rPr>
        <w:t xml:space="preserve"> </w:t>
      </w:r>
      <w:proofErr w:type="spellStart"/>
      <w:r w:rsidRPr="00DB1544">
        <w:rPr>
          <w:rFonts w:eastAsia="Times New Roman"/>
          <w:i/>
          <w:color w:val="000000"/>
          <w:lang w:val="es-MX"/>
        </w:rPr>
        <w:t>Architecture</w:t>
      </w:r>
      <w:proofErr w:type="spellEnd"/>
      <w:r w:rsidRPr="00DB1544">
        <w:rPr>
          <w:rFonts w:eastAsia="Times New Roman"/>
          <w:color w:val="000000"/>
          <w:lang w:val="es-MX"/>
        </w:rPr>
        <w:t xml:space="preserve"> (Arquitectura Limpia) y el cumplimiento estricto de los principios SOLID, con especial énfasis en el Principio de Inversión de Dependencias (DIP) y el Principio de Responsabilidad Única (SRP). A nivel de persistencia de datos, se utilizará un enfoque transaccional ACID para garantizar la consistencia e integridad de la agenda médica.</w:t>
      </w:r>
    </w:p>
    <w:p w:rsidRPr="00DB1544" w:rsidR="00FD7CCE" w:rsidP="002E39FA" w:rsidRDefault="00000000" w14:paraId="432C53CD" w14:textId="77777777">
      <w:pPr>
        <w:pStyle w:val="Heading1"/>
        <w:jc w:val="center"/>
        <w:rPr>
          <w:lang w:val="es-MX"/>
        </w:rPr>
      </w:pPr>
      <w:bookmarkStart w:name="_Toc240817350" w:id="3"/>
      <w:r w:rsidRPr="00DB1544">
        <w:rPr>
          <w:rFonts w:ascii="Times New Roman" w:hAnsi="Times New Roman" w:eastAsia="Times New Roman"/>
          <w:lang w:val="es-MX"/>
        </w:rPr>
        <w:t>2. STAKEHOLDERS Y PREOCUPACIONES (CONCERNS)</w:t>
      </w:r>
      <w:bookmarkEnd w:id="3"/>
    </w:p>
    <w:p w:rsidRPr="00DB1544" w:rsidR="00FD7CCE" w:rsidRDefault="00000000" w14:paraId="1697C41B" w14:textId="77777777">
      <w:pPr>
        <w:rPr>
          <w:lang w:val="es-MX"/>
        </w:rPr>
      </w:pPr>
      <w:r w:rsidRPr="00DB1544">
        <w:rPr>
          <w:rFonts w:eastAsia="Times New Roman"/>
          <w:color w:val="000000"/>
          <w:lang w:val="es-MX"/>
        </w:rPr>
        <w:t>De acuerdo con el estándar ISO/IEC/IEEE 42010, la arquitectura propuesta responde a las siguientes necesidades operativas de los involucrados:</w:t>
      </w:r>
    </w:p>
    <w:p w:rsidRPr="00DB1544" w:rsidR="00FD7CCE" w:rsidRDefault="00000000" w14:paraId="574AF11C" w14:textId="77777777">
      <w:pPr>
        <w:ind w:left="720" w:hanging="360"/>
        <w:rPr>
          <w:lang w:val="es-MX"/>
        </w:rPr>
      </w:pPr>
      <w:r w:rsidRPr="00DB1544">
        <w:rPr>
          <w:rFonts w:eastAsia="Times New Roman"/>
          <w:color w:val="000000"/>
          <w:lang w:val="es-MX"/>
        </w:rPr>
        <w:t xml:space="preserve">• </w:t>
      </w:r>
      <w:proofErr w:type="gramStart"/>
      <w:r w:rsidRPr="00DB1544">
        <w:rPr>
          <w:rFonts w:eastAsia="Times New Roman"/>
          <w:b/>
          <w:color w:val="000000"/>
          <w:lang w:val="es-MX"/>
        </w:rPr>
        <w:t>Secretarias</w:t>
      </w:r>
      <w:proofErr w:type="gramEnd"/>
      <w:r w:rsidRPr="00DB1544">
        <w:rPr>
          <w:rFonts w:eastAsia="Times New Roman"/>
          <w:b/>
          <w:color w:val="000000"/>
          <w:lang w:val="es-MX"/>
        </w:rPr>
        <w:t xml:space="preserve"> y Personal Administrativo:</w:t>
      </w:r>
      <w:r w:rsidRPr="00DB1544">
        <w:rPr>
          <w:rFonts w:eastAsia="Times New Roman"/>
          <w:color w:val="000000"/>
          <w:lang w:val="es-MX"/>
        </w:rPr>
        <w:t xml:space="preserve"> Requieren una interfaz de usuario de alta velocidad y baja fricción que les permita localizar expedientes en segundos durante la atención de llamadas telefónicas. Su principal preocupación es que el sistema prevenga proactivamente las dobles reservas (empalmes) sin requerir validaciones manuales.</w:t>
      </w:r>
    </w:p>
    <w:p w:rsidRPr="00DB1544" w:rsidR="00FD7CCE" w:rsidRDefault="00000000" w14:paraId="7110ACF0" w14:textId="77777777">
      <w:pPr>
        <w:ind w:left="720" w:hanging="360"/>
        <w:rPr>
          <w:lang w:val="es-MX"/>
        </w:rPr>
      </w:pPr>
      <w:r w:rsidRPr="00DB1544">
        <w:rPr>
          <w:rFonts w:eastAsia="Times New Roman"/>
          <w:color w:val="000000"/>
          <w:lang w:val="es-MX"/>
        </w:rPr>
        <w:t xml:space="preserve">• </w:t>
      </w:r>
      <w:r w:rsidRPr="00DB1544">
        <w:rPr>
          <w:rFonts w:eastAsia="Times New Roman"/>
          <w:b/>
          <w:color w:val="000000"/>
          <w:lang w:val="es-MX"/>
        </w:rPr>
        <w:t>Coordinación de la Clínica (Cliente):</w:t>
      </w:r>
      <w:r w:rsidRPr="00DB1544">
        <w:rPr>
          <w:rFonts w:eastAsia="Times New Roman"/>
          <w:color w:val="000000"/>
          <w:lang w:val="es-MX"/>
        </w:rPr>
        <w:t xml:space="preserve"> Demanda una visualización centralizada de la agenda, métricas de ocupación, confidencialidad y un control de accesos seguro mediante </w:t>
      </w:r>
      <w:r w:rsidRPr="00DB1544">
        <w:rPr>
          <w:rFonts w:eastAsia="Times New Roman"/>
          <w:color w:val="000000"/>
          <w:lang w:val="es-MX"/>
        </w:rPr>
        <w:t>credenciales institucionales. La estabilidad operativa es crítica para no interrumpir el servicio.</w:t>
      </w:r>
    </w:p>
    <w:p w:rsidRPr="002E39FA" w:rsidR="002E39FA" w:rsidP="002E39FA" w:rsidRDefault="00000000" w14:paraId="0108DC68" w14:textId="40A3EA4A">
      <w:pPr>
        <w:ind w:left="720" w:hanging="360"/>
        <w:rPr>
          <w:rFonts w:eastAsia="Times New Roman"/>
          <w:color w:val="000000"/>
          <w:lang w:val="es-MX"/>
        </w:rPr>
      </w:pPr>
      <w:r w:rsidRPr="00DB1544">
        <w:rPr>
          <w:rFonts w:eastAsia="Times New Roman"/>
          <w:color w:val="000000"/>
          <w:lang w:val="es-MX"/>
        </w:rPr>
        <w:t xml:space="preserve">• </w:t>
      </w:r>
      <w:r w:rsidRPr="00DB1544">
        <w:rPr>
          <w:rFonts w:eastAsia="Times New Roman"/>
          <w:b/>
          <w:color w:val="000000"/>
          <w:lang w:val="es-MX"/>
        </w:rPr>
        <w:t>Equipo de Desarrollo y Mantenimiento:</w:t>
      </w:r>
      <w:r w:rsidRPr="00DB1544">
        <w:rPr>
          <w:rFonts w:eastAsia="Times New Roman"/>
          <w:color w:val="000000"/>
          <w:lang w:val="es-MX"/>
        </w:rPr>
        <w:t xml:space="preserve"> Precisan un código fuente altamente cohesivo y con bajo acoplamiento. La arquitectura debe aislar las reglas de negocio de los detalles de infraestructura para facilitar la escalabilidad del sistema a futuro.</w:t>
      </w:r>
    </w:p>
    <w:p w:rsidRPr="00DB1544" w:rsidR="00FD7CCE" w:rsidP="002E39FA" w:rsidRDefault="00000000" w14:paraId="2A3AEE26" w14:textId="77777777">
      <w:pPr>
        <w:pStyle w:val="Heading1"/>
        <w:jc w:val="center"/>
        <w:rPr>
          <w:lang w:val="es-MX"/>
        </w:rPr>
      </w:pPr>
      <w:bookmarkStart w:name="_Toc240817351" w:id="4"/>
      <w:r w:rsidRPr="00DB1544">
        <w:rPr>
          <w:rFonts w:ascii="Times New Roman" w:hAnsi="Times New Roman" w:eastAsia="Times New Roman"/>
          <w:lang w:val="es-MX"/>
        </w:rPr>
        <w:t>3. PUNTOS DE VISTA Y VISTAS ARQUITECTÓNICAS</w:t>
      </w:r>
      <w:bookmarkEnd w:id="4"/>
    </w:p>
    <w:p w:rsidRPr="00DB1544" w:rsidR="00FD7CCE" w:rsidRDefault="00000000" w14:paraId="31CEE699" w14:textId="77777777">
      <w:pPr>
        <w:pStyle w:val="Heading2"/>
        <w:rPr>
          <w:lang w:val="es-MX"/>
        </w:rPr>
      </w:pPr>
      <w:bookmarkStart w:name="_Toc240817352" w:id="5"/>
      <w:r w:rsidRPr="00DB1544">
        <w:rPr>
          <w:rFonts w:ascii="Times New Roman" w:hAnsi="Times New Roman" w:eastAsia="Times New Roman"/>
          <w:lang w:val="es-MX"/>
        </w:rPr>
        <w:t xml:space="preserve">3.1 Vista Lógica: Estructura de la </w:t>
      </w:r>
      <w:proofErr w:type="spellStart"/>
      <w:r w:rsidRPr="00DB1544">
        <w:rPr>
          <w:rFonts w:ascii="Times New Roman" w:hAnsi="Times New Roman" w:eastAsia="Times New Roman"/>
          <w:lang w:val="es-MX"/>
        </w:rPr>
        <w:t>Clean</w:t>
      </w:r>
      <w:proofErr w:type="spellEnd"/>
      <w:r w:rsidRPr="00DB1544">
        <w:rPr>
          <w:rFonts w:ascii="Times New Roman" w:hAnsi="Times New Roman" w:eastAsia="Times New Roman"/>
          <w:lang w:val="es-MX"/>
        </w:rPr>
        <w:t xml:space="preserve"> </w:t>
      </w:r>
      <w:proofErr w:type="spellStart"/>
      <w:r w:rsidRPr="00DB1544">
        <w:rPr>
          <w:rFonts w:ascii="Times New Roman" w:hAnsi="Times New Roman" w:eastAsia="Times New Roman"/>
          <w:lang w:val="es-MX"/>
        </w:rPr>
        <w:t>Architecture</w:t>
      </w:r>
      <w:bookmarkEnd w:id="5"/>
      <w:proofErr w:type="spellEnd"/>
    </w:p>
    <w:p w:rsidRPr="00DB1544" w:rsidR="00FD7CCE" w:rsidRDefault="00000000" w14:paraId="6971374C" w14:textId="77777777">
      <w:pPr>
        <w:rPr>
          <w:lang w:val="es-MX"/>
        </w:rPr>
      </w:pPr>
      <w:r w:rsidRPr="00DB1544">
        <w:rPr>
          <w:rFonts w:eastAsia="Times New Roman"/>
          <w:color w:val="000000"/>
          <w:lang w:val="es-MX"/>
        </w:rPr>
        <w:t>Para garantizar el bajo acoplamiento y la alta cohesión del sistema PsicoGestión, la lógica de software se estructura en tres capas concéntricas puras. A continuación, se detallan los elementos exactos que componen cada capa.</w:t>
      </w:r>
    </w:p>
    <w:p w:rsidRPr="00DB1544" w:rsidR="00FD7CCE" w:rsidRDefault="00000000" w14:paraId="376355E5" w14:textId="77777777">
      <w:pPr>
        <w:pStyle w:val="Heading3"/>
        <w:rPr>
          <w:lang w:val="es-MX"/>
        </w:rPr>
      </w:pPr>
      <w:bookmarkStart w:name="_Toc240817353" w:id="6"/>
      <w:r w:rsidRPr="00DB1544">
        <w:rPr>
          <w:rFonts w:ascii="Times New Roman" w:hAnsi="Times New Roman" w:eastAsia="Times New Roman"/>
          <w:lang w:val="es-MX"/>
        </w:rPr>
        <w:t>3.1.1 Capa de Entidades (Reglas de Negocio Empresariales)</w:t>
      </w:r>
      <w:bookmarkEnd w:id="6"/>
    </w:p>
    <w:p w:rsidR="006C4290" w:rsidRDefault="00000000" w14:paraId="1DDF4801" w14:textId="19DA11BA">
      <w:pPr>
        <w:rPr>
          <w:rFonts w:eastAsia="Times New Roman"/>
          <w:color w:val="000000"/>
          <w:lang w:val="es-MX"/>
        </w:rPr>
      </w:pPr>
      <w:r w:rsidRPr="00DB1544">
        <w:rPr>
          <w:rFonts w:eastAsia="Times New Roman"/>
          <w:color w:val="000000"/>
          <w:lang w:val="es-MX"/>
        </w:rPr>
        <w:t>Esta es la capa más interna. Contiene los objetos de dominio puros. No tienen dependencias externas, no conocen la existencia de MySQL ni de la interfaz web. Encapsulan los datos y las reglas de validación intrínsecas definidas en el diccionario de datos de la ERS.</w:t>
      </w:r>
    </w:p>
    <w:tbl>
      <w:tblPr>
        <w:tblStyle w:val="PlainTable4"/>
        <w:tblW w:w="0" w:type="auto"/>
        <w:tblLook w:val="04A0" w:firstRow="1" w:lastRow="0" w:firstColumn="1" w:lastColumn="0" w:noHBand="0" w:noVBand="1"/>
      </w:tblPr>
      <w:tblGrid>
        <w:gridCol w:w="2065"/>
        <w:gridCol w:w="7285"/>
      </w:tblGrid>
      <w:tr w:rsidR="006C4290" w:rsidTr="006C4290" w14:paraId="20EB1CB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rsidRPr="006C4290" w:rsidR="006C4290" w:rsidRDefault="006C4290" w14:paraId="03674198" w14:textId="34C4F49C">
            <w:pPr>
              <w:rPr>
                <w:lang w:val="es-MX"/>
              </w:rPr>
            </w:pPr>
            <w:r w:rsidRPr="006C4290">
              <w:rPr>
                <w:lang w:val="es-MX"/>
              </w:rPr>
              <w:t xml:space="preserve">Entidad </w:t>
            </w:r>
          </w:p>
        </w:tc>
        <w:tc>
          <w:tcPr>
            <w:tcW w:w="7285" w:type="dxa"/>
          </w:tcPr>
          <w:p w:rsidRPr="006C4290" w:rsidR="006C4290" w:rsidRDefault="006C4290" w14:paraId="2B4C15BF" w14:textId="43DF6F79">
            <w:pPr>
              <w:cnfStyle w:val="100000000000" w:firstRow="1" w:lastRow="0" w:firstColumn="0" w:lastColumn="0" w:oddVBand="0" w:evenVBand="0" w:oddHBand="0" w:evenHBand="0" w:firstRowFirstColumn="0" w:firstRowLastColumn="0" w:lastRowFirstColumn="0" w:lastRowLastColumn="0"/>
              <w:rPr>
                <w:b w:val="0"/>
                <w:bCs w:val="0"/>
                <w:lang w:val="es-MX"/>
              </w:rPr>
            </w:pPr>
            <w:r w:rsidRPr="006C4290">
              <w:rPr>
                <w:b w:val="0"/>
                <w:bCs w:val="0"/>
                <w:lang w:val="es-MX"/>
              </w:rPr>
              <w:t xml:space="preserve">Secretaria </w:t>
            </w:r>
          </w:p>
        </w:tc>
      </w:tr>
      <w:tr w:rsidRPr="004D49F3" w:rsidR="006C4290" w:rsidTr="006C4290" w14:paraId="69E66592" w14:textId="77777777">
        <w:trPr>
          <w:cnfStyle w:val="000000100000" w:firstRow="0" w:lastRow="0" w:firstColumn="0" w:lastColumn="0" w:oddVBand="0" w:evenVBand="0" w:oddHBand="1" w:evenHBand="0" w:firstRowFirstColumn="0" w:firstRowLastColumn="0" w:lastRowFirstColumn="0" w:lastRowLastColumn="0"/>
          <w:trHeight w:val="1107"/>
        </w:trPr>
        <w:tc>
          <w:tcPr>
            <w:cnfStyle w:val="001000000000" w:firstRow="0" w:lastRow="0" w:firstColumn="1" w:lastColumn="0" w:oddVBand="0" w:evenVBand="0" w:oddHBand="0" w:evenHBand="0" w:firstRowFirstColumn="0" w:firstRowLastColumn="0" w:lastRowFirstColumn="0" w:lastRowLastColumn="0"/>
            <w:tcW w:w="2065" w:type="dxa"/>
          </w:tcPr>
          <w:p w:rsidRPr="006C4290" w:rsidR="006C4290" w:rsidRDefault="006C4290" w14:paraId="76B8D079" w14:textId="08E5F465">
            <w:pPr>
              <w:rPr>
                <w:lang w:val="es-MX"/>
              </w:rPr>
            </w:pPr>
            <w:r w:rsidRPr="006C4290">
              <w:rPr>
                <w:lang w:val="es-MX"/>
              </w:rPr>
              <w:t xml:space="preserve">Atributos </w:t>
            </w:r>
          </w:p>
        </w:tc>
        <w:tc>
          <w:tcPr>
            <w:tcW w:w="7285" w:type="dxa"/>
          </w:tcPr>
          <w:p w:rsidR="006C4290" w:rsidRDefault="006C4290" w14:paraId="2B229CCE" w14:textId="4F1D468B">
            <w:pPr>
              <w:cnfStyle w:val="000000100000" w:firstRow="0" w:lastRow="0" w:firstColumn="0" w:lastColumn="0" w:oddVBand="0" w:evenVBand="0" w:oddHBand="1" w:evenHBand="0" w:firstRowFirstColumn="0" w:firstRowLastColumn="0" w:lastRowFirstColumn="0" w:lastRowLastColumn="0"/>
              <w:rPr>
                <w:lang w:val="es-MX"/>
              </w:rPr>
            </w:pPr>
            <w:proofErr w:type="spellStart"/>
            <w:r w:rsidRPr="00DB1544">
              <w:rPr>
                <w:rFonts w:eastAsia="Times New Roman"/>
                <w:color w:val="000000"/>
                <w:lang w:val="es-MX"/>
              </w:rPr>
              <w:t>id_secretaria</w:t>
            </w:r>
            <w:proofErr w:type="spellEnd"/>
            <w:r w:rsidRPr="00DB1544">
              <w:rPr>
                <w:rFonts w:eastAsia="Times New Roman"/>
                <w:color w:val="000000"/>
                <w:lang w:val="es-MX"/>
              </w:rPr>
              <w:t xml:space="preserve">, </w:t>
            </w:r>
            <w:proofErr w:type="spellStart"/>
            <w:r w:rsidRPr="00DB1544">
              <w:rPr>
                <w:rFonts w:eastAsia="Times New Roman"/>
                <w:color w:val="000000"/>
                <w:lang w:val="es-MX"/>
              </w:rPr>
              <w:t>nombre_completo</w:t>
            </w:r>
            <w:proofErr w:type="spellEnd"/>
            <w:r w:rsidRPr="00DB1544">
              <w:rPr>
                <w:rFonts w:eastAsia="Times New Roman"/>
                <w:color w:val="000000"/>
                <w:lang w:val="es-MX"/>
              </w:rPr>
              <w:t xml:space="preserve"> (</w:t>
            </w:r>
            <w:proofErr w:type="spellStart"/>
            <w:r w:rsidRPr="00DB1544">
              <w:rPr>
                <w:rFonts w:eastAsia="Times New Roman"/>
                <w:color w:val="000000"/>
                <w:lang w:val="es-MX"/>
              </w:rPr>
              <w:t>max</w:t>
            </w:r>
            <w:proofErr w:type="spellEnd"/>
            <w:r w:rsidRPr="00DB1544">
              <w:rPr>
                <w:rFonts w:eastAsia="Times New Roman"/>
                <w:color w:val="000000"/>
                <w:lang w:val="es-MX"/>
              </w:rPr>
              <w:t xml:space="preserve"> 50 </w:t>
            </w:r>
            <w:proofErr w:type="spellStart"/>
            <w:r w:rsidRPr="00DB1544">
              <w:rPr>
                <w:rFonts w:eastAsia="Times New Roman"/>
                <w:color w:val="000000"/>
                <w:lang w:val="es-MX"/>
              </w:rPr>
              <w:t>caract</w:t>
            </w:r>
            <w:proofErr w:type="spellEnd"/>
            <w:r w:rsidRPr="00DB1544">
              <w:rPr>
                <w:rFonts w:eastAsia="Times New Roman"/>
                <w:color w:val="000000"/>
                <w:lang w:val="es-MX"/>
              </w:rPr>
              <w:t xml:space="preserve">.), </w:t>
            </w:r>
            <w:proofErr w:type="spellStart"/>
            <w:r w:rsidRPr="00DB1544">
              <w:rPr>
                <w:rFonts w:eastAsia="Times New Roman"/>
                <w:color w:val="000000"/>
                <w:lang w:val="es-MX"/>
              </w:rPr>
              <w:t>telefono</w:t>
            </w:r>
            <w:proofErr w:type="spellEnd"/>
            <w:r w:rsidRPr="00DB1544">
              <w:rPr>
                <w:rFonts w:eastAsia="Times New Roman"/>
                <w:color w:val="000000"/>
                <w:lang w:val="es-MX"/>
              </w:rPr>
              <w:t xml:space="preserve"> (único), </w:t>
            </w:r>
            <w:proofErr w:type="spellStart"/>
            <w:r w:rsidRPr="00DB1544">
              <w:rPr>
                <w:rFonts w:eastAsia="Times New Roman"/>
                <w:color w:val="000000"/>
                <w:lang w:val="es-MX"/>
              </w:rPr>
              <w:t>correo_electronico</w:t>
            </w:r>
            <w:proofErr w:type="spellEnd"/>
            <w:r w:rsidRPr="00DB1544">
              <w:rPr>
                <w:rFonts w:eastAsia="Times New Roman"/>
                <w:color w:val="000000"/>
                <w:lang w:val="es-MX"/>
              </w:rPr>
              <w:t xml:space="preserve"> (único, formato UADY), </w:t>
            </w:r>
            <w:proofErr w:type="spellStart"/>
            <w:r w:rsidRPr="00DB1544">
              <w:rPr>
                <w:rFonts w:eastAsia="Times New Roman"/>
                <w:color w:val="000000"/>
                <w:lang w:val="es-MX"/>
              </w:rPr>
              <w:t>contrasena</w:t>
            </w:r>
            <w:proofErr w:type="spellEnd"/>
            <w:r w:rsidRPr="00DB1544">
              <w:rPr>
                <w:rFonts w:eastAsia="Times New Roman"/>
                <w:color w:val="000000"/>
                <w:lang w:val="es-MX"/>
              </w:rPr>
              <w:t xml:space="preserve"> (cifrada).</w:t>
            </w:r>
          </w:p>
        </w:tc>
      </w:tr>
      <w:tr w:rsidRPr="004D49F3" w:rsidR="006C4290" w:rsidTr="006C4290" w14:paraId="27E2851C" w14:textId="77777777">
        <w:tc>
          <w:tcPr>
            <w:cnfStyle w:val="001000000000" w:firstRow="0" w:lastRow="0" w:firstColumn="1" w:lastColumn="0" w:oddVBand="0" w:evenVBand="0" w:oddHBand="0" w:evenHBand="0" w:firstRowFirstColumn="0" w:firstRowLastColumn="0" w:lastRowFirstColumn="0" w:lastRowLastColumn="0"/>
            <w:tcW w:w="2065" w:type="dxa"/>
          </w:tcPr>
          <w:p w:rsidRPr="006C4290" w:rsidR="006C4290" w:rsidRDefault="006C4290" w14:paraId="57FBC0A1" w14:textId="1EA75503">
            <w:pPr>
              <w:rPr>
                <w:lang w:val="es-MX"/>
              </w:rPr>
            </w:pPr>
            <w:r>
              <w:rPr>
                <w:lang w:val="es-MX"/>
              </w:rPr>
              <w:t xml:space="preserve">Reglas de Dominio </w:t>
            </w:r>
          </w:p>
        </w:tc>
        <w:tc>
          <w:tcPr>
            <w:tcW w:w="7285" w:type="dxa"/>
          </w:tcPr>
          <w:p w:rsidRPr="006C4290" w:rsidR="006C4290" w:rsidP="006C4290" w:rsidRDefault="006C4290" w14:paraId="7019C68A" w14:textId="3128312B">
            <w:pPr>
              <w:cnfStyle w:val="000000000000" w:firstRow="0" w:lastRow="0" w:firstColumn="0" w:lastColumn="0" w:oddVBand="0" w:evenVBand="0" w:oddHBand="0" w:evenHBand="0" w:firstRowFirstColumn="0" w:firstRowLastColumn="0" w:lastRowFirstColumn="0" w:lastRowLastColumn="0"/>
              <w:rPr>
                <w:lang w:val="es-MX"/>
              </w:rPr>
            </w:pPr>
            <w:r w:rsidRPr="00DB1544">
              <w:rPr>
                <w:rFonts w:eastAsia="Times New Roman"/>
                <w:color w:val="000000"/>
                <w:lang w:val="es-MX"/>
              </w:rPr>
              <w:t>Validar que la contraseña cumpla con los criterios de seguridad (mínimo 8 caracteres, al menos un número, un carácter especial y una mayúscula).</w:t>
            </w:r>
          </w:p>
        </w:tc>
      </w:tr>
    </w:tbl>
    <w:p w:rsidR="006C4290" w:rsidRDefault="006C4290" w14:paraId="33E07DF7" w14:textId="77777777">
      <w:pPr>
        <w:rPr>
          <w:lang w:val="es-MX"/>
        </w:rPr>
      </w:pPr>
    </w:p>
    <w:tbl>
      <w:tblPr>
        <w:tblStyle w:val="PlainTable4"/>
        <w:tblW w:w="0" w:type="auto"/>
        <w:tblLook w:val="04A0" w:firstRow="1" w:lastRow="0" w:firstColumn="1" w:lastColumn="0" w:noHBand="0" w:noVBand="1"/>
      </w:tblPr>
      <w:tblGrid>
        <w:gridCol w:w="2065"/>
        <w:gridCol w:w="7285"/>
      </w:tblGrid>
      <w:tr w:rsidR="006C4290" w:rsidTr="00E94925" w14:paraId="3AF7643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rsidRPr="006C4290" w:rsidR="006C4290" w:rsidP="00E94925" w:rsidRDefault="006C4290" w14:paraId="167386F6" w14:textId="77777777">
            <w:pPr>
              <w:rPr>
                <w:lang w:val="es-MX"/>
              </w:rPr>
            </w:pPr>
            <w:r w:rsidRPr="006C4290">
              <w:rPr>
                <w:lang w:val="es-MX"/>
              </w:rPr>
              <w:t xml:space="preserve">Entidad </w:t>
            </w:r>
          </w:p>
        </w:tc>
        <w:tc>
          <w:tcPr>
            <w:tcW w:w="7285" w:type="dxa"/>
          </w:tcPr>
          <w:p w:rsidRPr="006C4290" w:rsidR="006C4290" w:rsidP="00E94925" w:rsidRDefault="006C4290" w14:paraId="690D36AC" w14:textId="600508F1">
            <w:pPr>
              <w:cnfStyle w:val="100000000000" w:firstRow="1" w:lastRow="0" w:firstColumn="0" w:lastColumn="0" w:oddVBand="0" w:evenVBand="0" w:oddHBand="0" w:evenHBand="0" w:firstRowFirstColumn="0" w:firstRowLastColumn="0" w:lastRowFirstColumn="0" w:lastRowLastColumn="0"/>
              <w:rPr>
                <w:b w:val="0"/>
                <w:bCs w:val="0"/>
                <w:lang w:val="es-MX"/>
              </w:rPr>
            </w:pPr>
            <w:r>
              <w:rPr>
                <w:b w:val="0"/>
                <w:bCs w:val="0"/>
                <w:lang w:val="es-MX"/>
              </w:rPr>
              <w:t>Terapeuta</w:t>
            </w:r>
          </w:p>
        </w:tc>
      </w:tr>
      <w:tr w:rsidRPr="004D49F3" w:rsidR="006C4290" w:rsidTr="00E94925" w14:paraId="6CF1D1D2" w14:textId="77777777">
        <w:trPr>
          <w:cnfStyle w:val="000000100000" w:firstRow="0" w:lastRow="0" w:firstColumn="0" w:lastColumn="0" w:oddVBand="0" w:evenVBand="0" w:oddHBand="1" w:evenHBand="0" w:firstRowFirstColumn="0" w:firstRowLastColumn="0" w:lastRowFirstColumn="0" w:lastRowLastColumn="0"/>
          <w:trHeight w:val="1107"/>
        </w:trPr>
        <w:tc>
          <w:tcPr>
            <w:cnfStyle w:val="001000000000" w:firstRow="0" w:lastRow="0" w:firstColumn="1" w:lastColumn="0" w:oddVBand="0" w:evenVBand="0" w:oddHBand="0" w:evenHBand="0" w:firstRowFirstColumn="0" w:firstRowLastColumn="0" w:lastRowFirstColumn="0" w:lastRowLastColumn="0"/>
            <w:tcW w:w="2065" w:type="dxa"/>
          </w:tcPr>
          <w:p w:rsidRPr="006C4290" w:rsidR="006C4290" w:rsidP="00E94925" w:rsidRDefault="006C4290" w14:paraId="3FCD4663" w14:textId="77777777">
            <w:pPr>
              <w:rPr>
                <w:lang w:val="es-MX"/>
              </w:rPr>
            </w:pPr>
            <w:r w:rsidRPr="006C4290">
              <w:rPr>
                <w:lang w:val="es-MX"/>
              </w:rPr>
              <w:t xml:space="preserve">Atributos </w:t>
            </w:r>
          </w:p>
        </w:tc>
        <w:tc>
          <w:tcPr>
            <w:tcW w:w="7285" w:type="dxa"/>
          </w:tcPr>
          <w:p w:rsidR="006C4290" w:rsidP="006C4290" w:rsidRDefault="006C4290" w14:paraId="41120FB8" w14:textId="0C672E1B">
            <w:pPr>
              <w:cnfStyle w:val="000000100000" w:firstRow="0" w:lastRow="0" w:firstColumn="0" w:lastColumn="0" w:oddVBand="0" w:evenVBand="0" w:oddHBand="1" w:evenHBand="0" w:firstRowFirstColumn="0" w:firstRowLastColumn="0" w:lastRowFirstColumn="0" w:lastRowLastColumn="0"/>
              <w:rPr>
                <w:lang w:val="es-MX"/>
              </w:rPr>
            </w:pPr>
            <w:proofErr w:type="spellStart"/>
            <w:r w:rsidRPr="00DB1544">
              <w:rPr>
                <w:rFonts w:eastAsia="Times New Roman"/>
                <w:color w:val="000000"/>
                <w:lang w:val="es-MX"/>
              </w:rPr>
              <w:t>id_terapeuta</w:t>
            </w:r>
            <w:proofErr w:type="spellEnd"/>
            <w:r w:rsidRPr="00DB1544">
              <w:rPr>
                <w:rFonts w:eastAsia="Times New Roman"/>
                <w:color w:val="000000"/>
                <w:lang w:val="es-MX"/>
              </w:rPr>
              <w:t xml:space="preserve">, </w:t>
            </w:r>
            <w:proofErr w:type="spellStart"/>
            <w:r w:rsidRPr="00DB1544">
              <w:rPr>
                <w:rFonts w:eastAsia="Times New Roman"/>
                <w:color w:val="000000"/>
                <w:lang w:val="es-MX"/>
              </w:rPr>
              <w:t>nombre_completo</w:t>
            </w:r>
            <w:proofErr w:type="spellEnd"/>
            <w:r w:rsidRPr="00DB1544">
              <w:rPr>
                <w:rFonts w:eastAsia="Times New Roman"/>
                <w:color w:val="000000"/>
                <w:lang w:val="es-MX"/>
              </w:rPr>
              <w:t xml:space="preserve"> (</w:t>
            </w:r>
            <w:proofErr w:type="spellStart"/>
            <w:r w:rsidRPr="00DB1544">
              <w:rPr>
                <w:rFonts w:eastAsia="Times New Roman"/>
                <w:color w:val="000000"/>
                <w:lang w:val="es-MX"/>
              </w:rPr>
              <w:t>max</w:t>
            </w:r>
            <w:proofErr w:type="spellEnd"/>
            <w:r w:rsidRPr="00DB1544">
              <w:rPr>
                <w:rFonts w:eastAsia="Times New Roman"/>
                <w:color w:val="000000"/>
                <w:lang w:val="es-MX"/>
              </w:rPr>
              <w:t xml:space="preserve"> 50 </w:t>
            </w:r>
            <w:proofErr w:type="spellStart"/>
            <w:r w:rsidRPr="00DB1544">
              <w:rPr>
                <w:rFonts w:eastAsia="Times New Roman"/>
                <w:color w:val="000000"/>
                <w:lang w:val="es-MX"/>
              </w:rPr>
              <w:t>caract</w:t>
            </w:r>
            <w:proofErr w:type="spellEnd"/>
            <w:r w:rsidRPr="00DB1544">
              <w:rPr>
                <w:rFonts w:eastAsia="Times New Roman"/>
                <w:color w:val="000000"/>
                <w:lang w:val="es-MX"/>
              </w:rPr>
              <w:t xml:space="preserve">.), </w:t>
            </w:r>
            <w:proofErr w:type="spellStart"/>
            <w:r w:rsidRPr="00DB1544">
              <w:rPr>
                <w:rFonts w:eastAsia="Times New Roman"/>
                <w:color w:val="000000"/>
                <w:lang w:val="es-MX"/>
              </w:rPr>
              <w:t>telefono</w:t>
            </w:r>
            <w:proofErr w:type="spellEnd"/>
            <w:r w:rsidRPr="00DB1544">
              <w:rPr>
                <w:rFonts w:eastAsia="Times New Roman"/>
                <w:color w:val="000000"/>
                <w:lang w:val="es-MX"/>
              </w:rPr>
              <w:t xml:space="preserve"> (único), </w:t>
            </w:r>
            <w:proofErr w:type="spellStart"/>
            <w:r w:rsidRPr="00DB1544">
              <w:rPr>
                <w:rFonts w:eastAsia="Times New Roman"/>
                <w:color w:val="000000"/>
                <w:lang w:val="es-MX"/>
              </w:rPr>
              <w:t>correo_electronico</w:t>
            </w:r>
            <w:proofErr w:type="spellEnd"/>
            <w:r w:rsidRPr="00DB1544">
              <w:rPr>
                <w:rFonts w:eastAsia="Times New Roman"/>
                <w:color w:val="000000"/>
                <w:lang w:val="es-MX"/>
              </w:rPr>
              <w:t xml:space="preserve"> (único), </w:t>
            </w:r>
            <w:proofErr w:type="spellStart"/>
            <w:r w:rsidRPr="00DB1544">
              <w:rPr>
                <w:rFonts w:eastAsia="Times New Roman"/>
                <w:color w:val="000000"/>
                <w:lang w:val="es-MX"/>
              </w:rPr>
              <w:t>fecha_nacimiento</w:t>
            </w:r>
            <w:proofErr w:type="spellEnd"/>
            <w:r w:rsidRPr="00DB1544">
              <w:rPr>
                <w:rFonts w:eastAsia="Times New Roman"/>
                <w:color w:val="000000"/>
                <w:lang w:val="es-MX"/>
              </w:rPr>
              <w:t xml:space="preserve">, </w:t>
            </w:r>
            <w:proofErr w:type="spellStart"/>
            <w:r w:rsidRPr="00DB1544">
              <w:rPr>
                <w:rFonts w:eastAsia="Times New Roman"/>
                <w:color w:val="000000"/>
                <w:lang w:val="es-MX"/>
              </w:rPr>
              <w:t>cedula_profesional</w:t>
            </w:r>
            <w:proofErr w:type="spellEnd"/>
            <w:r w:rsidRPr="00DB1544">
              <w:rPr>
                <w:rFonts w:eastAsia="Times New Roman"/>
                <w:color w:val="000000"/>
                <w:lang w:val="es-MX"/>
              </w:rPr>
              <w:t xml:space="preserve"> (única), </w:t>
            </w:r>
            <w:proofErr w:type="spellStart"/>
            <w:r w:rsidRPr="00DB1544">
              <w:rPr>
                <w:rFonts w:eastAsia="Times New Roman"/>
                <w:color w:val="000000"/>
                <w:lang w:val="es-MX"/>
              </w:rPr>
              <w:t>foto_perfil</w:t>
            </w:r>
            <w:proofErr w:type="spellEnd"/>
            <w:r w:rsidRPr="00DB1544">
              <w:rPr>
                <w:rFonts w:eastAsia="Times New Roman"/>
                <w:color w:val="000000"/>
                <w:lang w:val="es-MX"/>
              </w:rPr>
              <w:t>.</w:t>
            </w:r>
          </w:p>
        </w:tc>
      </w:tr>
      <w:tr w:rsidRPr="004D49F3" w:rsidR="006C4290" w:rsidTr="00E94925" w14:paraId="1CC13C61" w14:textId="77777777">
        <w:tc>
          <w:tcPr>
            <w:cnfStyle w:val="001000000000" w:firstRow="0" w:lastRow="0" w:firstColumn="1" w:lastColumn="0" w:oddVBand="0" w:evenVBand="0" w:oddHBand="0" w:evenHBand="0" w:firstRowFirstColumn="0" w:firstRowLastColumn="0" w:lastRowFirstColumn="0" w:lastRowLastColumn="0"/>
            <w:tcW w:w="2065" w:type="dxa"/>
          </w:tcPr>
          <w:p w:rsidRPr="006C4290" w:rsidR="006C4290" w:rsidP="00E94925" w:rsidRDefault="006C4290" w14:paraId="140B462D" w14:textId="77777777">
            <w:pPr>
              <w:rPr>
                <w:lang w:val="es-MX"/>
              </w:rPr>
            </w:pPr>
            <w:r>
              <w:rPr>
                <w:lang w:val="es-MX"/>
              </w:rPr>
              <w:t xml:space="preserve">Reglas de Dominio </w:t>
            </w:r>
          </w:p>
        </w:tc>
        <w:tc>
          <w:tcPr>
            <w:tcW w:w="7285" w:type="dxa"/>
          </w:tcPr>
          <w:p w:rsidRPr="006C4290" w:rsidR="006C4290" w:rsidP="00E94925" w:rsidRDefault="006C4290" w14:paraId="0F8FDA95" w14:textId="2A3F8E11">
            <w:pPr>
              <w:cnfStyle w:val="000000000000" w:firstRow="0" w:lastRow="0" w:firstColumn="0" w:lastColumn="0" w:oddVBand="0" w:evenVBand="0" w:oddHBand="0" w:evenHBand="0" w:firstRowFirstColumn="0" w:firstRowLastColumn="0" w:lastRowFirstColumn="0" w:lastRowLastColumn="0"/>
              <w:rPr>
                <w:lang w:val="es-MX"/>
              </w:rPr>
            </w:pPr>
            <w:r w:rsidRPr="00DB1544">
              <w:rPr>
                <w:rFonts w:eastAsia="Times New Roman"/>
                <w:color w:val="000000"/>
                <w:lang w:val="es-MX"/>
              </w:rPr>
              <w:t xml:space="preserve">Validar que la </w:t>
            </w:r>
            <w:proofErr w:type="spellStart"/>
            <w:r w:rsidRPr="00DB1544">
              <w:rPr>
                <w:rFonts w:eastAsia="Times New Roman"/>
                <w:color w:val="000000"/>
                <w:lang w:val="es-MX"/>
              </w:rPr>
              <w:t>fecha_nacimiento</w:t>
            </w:r>
            <w:proofErr w:type="spellEnd"/>
            <w:r w:rsidRPr="00DB1544">
              <w:rPr>
                <w:rFonts w:eastAsia="Times New Roman"/>
                <w:color w:val="000000"/>
                <w:lang w:val="es-MX"/>
              </w:rPr>
              <w:t xml:space="preserve"> sea estrictamente anterior a la fecha de registro actual y que la </w:t>
            </w:r>
            <w:proofErr w:type="spellStart"/>
            <w:r w:rsidRPr="00DB1544">
              <w:rPr>
                <w:rFonts w:eastAsia="Times New Roman"/>
                <w:color w:val="000000"/>
                <w:lang w:val="es-MX"/>
              </w:rPr>
              <w:t>foto_perfil</w:t>
            </w:r>
            <w:proofErr w:type="spellEnd"/>
            <w:r w:rsidRPr="00DB1544">
              <w:rPr>
                <w:rFonts w:eastAsia="Times New Roman"/>
                <w:color w:val="000000"/>
                <w:lang w:val="es-MX"/>
              </w:rPr>
              <w:t xml:space="preserve"> tenga dimensiones mínimas de 200x200 píxeles.</w:t>
            </w:r>
          </w:p>
        </w:tc>
      </w:tr>
    </w:tbl>
    <w:p w:rsidR="006C4290" w:rsidRDefault="006C4290" w14:paraId="1E1493B7" w14:textId="77777777">
      <w:pPr>
        <w:rPr>
          <w:lang w:val="es-MX"/>
        </w:rPr>
      </w:pPr>
    </w:p>
    <w:tbl>
      <w:tblPr>
        <w:tblStyle w:val="PlainTable4"/>
        <w:tblW w:w="0" w:type="auto"/>
        <w:tblLook w:val="04A0" w:firstRow="1" w:lastRow="0" w:firstColumn="1" w:lastColumn="0" w:noHBand="0" w:noVBand="1"/>
      </w:tblPr>
      <w:tblGrid>
        <w:gridCol w:w="2065"/>
        <w:gridCol w:w="7285"/>
      </w:tblGrid>
      <w:tr w:rsidR="006C4290" w:rsidTr="00E94925" w14:paraId="0F33637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rsidRPr="006C4290" w:rsidR="006C4290" w:rsidP="00E94925" w:rsidRDefault="006C4290" w14:paraId="707BB8D4" w14:textId="77777777">
            <w:pPr>
              <w:rPr>
                <w:lang w:val="es-MX"/>
              </w:rPr>
            </w:pPr>
            <w:r w:rsidRPr="006C4290">
              <w:rPr>
                <w:lang w:val="es-MX"/>
              </w:rPr>
              <w:t xml:space="preserve">Entidad </w:t>
            </w:r>
          </w:p>
        </w:tc>
        <w:tc>
          <w:tcPr>
            <w:tcW w:w="7285" w:type="dxa"/>
          </w:tcPr>
          <w:p w:rsidRPr="006C4290" w:rsidR="006C4290" w:rsidP="00E94925" w:rsidRDefault="006C4290" w14:paraId="556E9ABF" w14:textId="7AB5F536">
            <w:pPr>
              <w:cnfStyle w:val="100000000000" w:firstRow="1" w:lastRow="0" w:firstColumn="0" w:lastColumn="0" w:oddVBand="0" w:evenVBand="0" w:oddHBand="0" w:evenHBand="0" w:firstRowFirstColumn="0" w:firstRowLastColumn="0" w:lastRowFirstColumn="0" w:lastRowLastColumn="0"/>
              <w:rPr>
                <w:b w:val="0"/>
                <w:bCs w:val="0"/>
                <w:lang w:val="es-MX"/>
              </w:rPr>
            </w:pPr>
            <w:r>
              <w:rPr>
                <w:b w:val="0"/>
                <w:bCs w:val="0"/>
                <w:lang w:val="es-MX"/>
              </w:rPr>
              <w:t>Paciente</w:t>
            </w:r>
          </w:p>
        </w:tc>
      </w:tr>
      <w:tr w:rsidRPr="004D49F3" w:rsidR="006C4290" w:rsidTr="00E94925" w14:paraId="0FC10EA6" w14:textId="77777777">
        <w:trPr>
          <w:cnfStyle w:val="000000100000" w:firstRow="0" w:lastRow="0" w:firstColumn="0" w:lastColumn="0" w:oddVBand="0" w:evenVBand="0" w:oddHBand="1" w:evenHBand="0" w:firstRowFirstColumn="0" w:firstRowLastColumn="0" w:lastRowFirstColumn="0" w:lastRowLastColumn="0"/>
          <w:trHeight w:val="1107"/>
        </w:trPr>
        <w:tc>
          <w:tcPr>
            <w:cnfStyle w:val="001000000000" w:firstRow="0" w:lastRow="0" w:firstColumn="1" w:lastColumn="0" w:oddVBand="0" w:evenVBand="0" w:oddHBand="0" w:evenHBand="0" w:firstRowFirstColumn="0" w:firstRowLastColumn="0" w:lastRowFirstColumn="0" w:lastRowLastColumn="0"/>
            <w:tcW w:w="2065" w:type="dxa"/>
          </w:tcPr>
          <w:p w:rsidRPr="006C4290" w:rsidR="006C4290" w:rsidP="00E94925" w:rsidRDefault="006C4290" w14:paraId="417A6F31" w14:textId="77777777">
            <w:pPr>
              <w:rPr>
                <w:lang w:val="es-MX"/>
              </w:rPr>
            </w:pPr>
            <w:r w:rsidRPr="006C4290">
              <w:rPr>
                <w:lang w:val="es-MX"/>
              </w:rPr>
              <w:t xml:space="preserve">Atributos </w:t>
            </w:r>
          </w:p>
        </w:tc>
        <w:tc>
          <w:tcPr>
            <w:tcW w:w="7285" w:type="dxa"/>
          </w:tcPr>
          <w:p w:rsidR="006C4290" w:rsidP="00E94925" w:rsidRDefault="006C4290" w14:paraId="11088ACA" w14:textId="56AC30D0">
            <w:pPr>
              <w:cnfStyle w:val="000000100000" w:firstRow="0" w:lastRow="0" w:firstColumn="0" w:lastColumn="0" w:oddVBand="0" w:evenVBand="0" w:oddHBand="1" w:evenHBand="0" w:firstRowFirstColumn="0" w:firstRowLastColumn="0" w:lastRowFirstColumn="0" w:lastRowLastColumn="0"/>
              <w:rPr>
                <w:lang w:val="es-MX"/>
              </w:rPr>
            </w:pPr>
            <w:proofErr w:type="spellStart"/>
            <w:r w:rsidRPr="00DB1544">
              <w:rPr>
                <w:rFonts w:eastAsia="Times New Roman"/>
                <w:color w:val="000000"/>
                <w:lang w:val="es-MX"/>
              </w:rPr>
              <w:t>id_paciente</w:t>
            </w:r>
            <w:proofErr w:type="spellEnd"/>
            <w:r w:rsidRPr="00DB1544">
              <w:rPr>
                <w:rFonts w:eastAsia="Times New Roman"/>
                <w:color w:val="000000"/>
                <w:lang w:val="es-MX"/>
              </w:rPr>
              <w:t xml:space="preserve">, </w:t>
            </w:r>
            <w:proofErr w:type="spellStart"/>
            <w:r w:rsidRPr="00DB1544">
              <w:rPr>
                <w:rFonts w:eastAsia="Times New Roman"/>
                <w:color w:val="000000"/>
                <w:lang w:val="es-MX"/>
              </w:rPr>
              <w:t>nombre_completo</w:t>
            </w:r>
            <w:proofErr w:type="spellEnd"/>
            <w:r w:rsidRPr="00DB1544">
              <w:rPr>
                <w:rFonts w:eastAsia="Times New Roman"/>
                <w:color w:val="000000"/>
                <w:lang w:val="es-MX"/>
              </w:rPr>
              <w:t xml:space="preserve"> (</w:t>
            </w:r>
            <w:proofErr w:type="spellStart"/>
            <w:r w:rsidRPr="00DB1544">
              <w:rPr>
                <w:rFonts w:eastAsia="Times New Roman"/>
                <w:color w:val="000000"/>
                <w:lang w:val="es-MX"/>
              </w:rPr>
              <w:t>max</w:t>
            </w:r>
            <w:proofErr w:type="spellEnd"/>
            <w:r w:rsidRPr="00DB1544">
              <w:rPr>
                <w:rFonts w:eastAsia="Times New Roman"/>
                <w:color w:val="000000"/>
                <w:lang w:val="es-MX"/>
              </w:rPr>
              <w:t xml:space="preserve"> 50 </w:t>
            </w:r>
            <w:proofErr w:type="spellStart"/>
            <w:r w:rsidRPr="00DB1544">
              <w:rPr>
                <w:rFonts w:eastAsia="Times New Roman"/>
                <w:color w:val="000000"/>
                <w:lang w:val="es-MX"/>
              </w:rPr>
              <w:t>caract</w:t>
            </w:r>
            <w:proofErr w:type="spellEnd"/>
            <w:r w:rsidRPr="00DB1544">
              <w:rPr>
                <w:rFonts w:eastAsia="Times New Roman"/>
                <w:color w:val="000000"/>
                <w:lang w:val="es-MX"/>
              </w:rPr>
              <w:t xml:space="preserve">.), </w:t>
            </w:r>
            <w:proofErr w:type="spellStart"/>
            <w:r w:rsidRPr="00DB1544">
              <w:rPr>
                <w:rFonts w:eastAsia="Times New Roman"/>
                <w:color w:val="000000"/>
                <w:lang w:val="es-MX"/>
              </w:rPr>
              <w:t>curp</w:t>
            </w:r>
            <w:proofErr w:type="spellEnd"/>
            <w:r w:rsidRPr="00DB1544">
              <w:rPr>
                <w:rFonts w:eastAsia="Times New Roman"/>
                <w:color w:val="000000"/>
                <w:lang w:val="es-MX"/>
              </w:rPr>
              <w:t xml:space="preserve"> (18 </w:t>
            </w:r>
            <w:proofErr w:type="spellStart"/>
            <w:r w:rsidRPr="00DB1544">
              <w:rPr>
                <w:rFonts w:eastAsia="Times New Roman"/>
                <w:color w:val="000000"/>
                <w:lang w:val="es-MX"/>
              </w:rPr>
              <w:t>caract</w:t>
            </w:r>
            <w:proofErr w:type="spellEnd"/>
            <w:r w:rsidRPr="00DB1544">
              <w:rPr>
                <w:rFonts w:eastAsia="Times New Roman"/>
                <w:color w:val="000000"/>
                <w:lang w:val="es-MX"/>
              </w:rPr>
              <w:t xml:space="preserve">., único), sexo (M, F, O), </w:t>
            </w:r>
            <w:proofErr w:type="spellStart"/>
            <w:r w:rsidRPr="00DB1544">
              <w:rPr>
                <w:rFonts w:eastAsia="Times New Roman"/>
                <w:color w:val="000000"/>
                <w:lang w:val="es-MX"/>
              </w:rPr>
              <w:t>fecha_nacimiento</w:t>
            </w:r>
            <w:proofErr w:type="spellEnd"/>
            <w:r w:rsidRPr="00DB1544">
              <w:rPr>
                <w:rFonts w:eastAsia="Times New Roman"/>
                <w:color w:val="000000"/>
                <w:lang w:val="es-MX"/>
              </w:rPr>
              <w:t xml:space="preserve">, </w:t>
            </w:r>
            <w:proofErr w:type="spellStart"/>
            <w:r w:rsidRPr="00DB1544">
              <w:rPr>
                <w:rFonts w:eastAsia="Times New Roman"/>
                <w:color w:val="000000"/>
                <w:lang w:val="es-MX"/>
              </w:rPr>
              <w:t>telefono</w:t>
            </w:r>
            <w:proofErr w:type="spellEnd"/>
            <w:r w:rsidRPr="00DB1544">
              <w:rPr>
                <w:rFonts w:eastAsia="Times New Roman"/>
                <w:color w:val="000000"/>
                <w:lang w:val="es-MX"/>
              </w:rPr>
              <w:t xml:space="preserve"> (único), </w:t>
            </w:r>
            <w:proofErr w:type="spellStart"/>
            <w:r w:rsidRPr="00DB1544">
              <w:rPr>
                <w:rFonts w:eastAsia="Times New Roman"/>
                <w:color w:val="000000"/>
                <w:lang w:val="es-MX"/>
              </w:rPr>
              <w:t>fecha_registro</w:t>
            </w:r>
            <w:proofErr w:type="spellEnd"/>
            <w:r w:rsidRPr="00DB1544">
              <w:rPr>
                <w:rFonts w:eastAsia="Times New Roman"/>
                <w:color w:val="000000"/>
                <w:lang w:val="es-MX"/>
              </w:rPr>
              <w:t>, activo (booleano).</w:t>
            </w:r>
          </w:p>
        </w:tc>
      </w:tr>
      <w:tr w:rsidR="006C4290" w:rsidTr="00E94925" w14:paraId="5BAB90FF" w14:textId="77777777">
        <w:tc>
          <w:tcPr>
            <w:cnfStyle w:val="001000000000" w:firstRow="0" w:lastRow="0" w:firstColumn="1" w:lastColumn="0" w:oddVBand="0" w:evenVBand="0" w:oddHBand="0" w:evenHBand="0" w:firstRowFirstColumn="0" w:firstRowLastColumn="0" w:lastRowFirstColumn="0" w:lastRowLastColumn="0"/>
            <w:tcW w:w="2065" w:type="dxa"/>
          </w:tcPr>
          <w:p w:rsidRPr="006C4290" w:rsidR="006C4290" w:rsidP="00E94925" w:rsidRDefault="006C4290" w14:paraId="7C5BB0AC" w14:textId="77777777">
            <w:pPr>
              <w:rPr>
                <w:lang w:val="es-MX"/>
              </w:rPr>
            </w:pPr>
            <w:r>
              <w:rPr>
                <w:lang w:val="es-MX"/>
              </w:rPr>
              <w:t xml:space="preserve">Reglas de Dominio </w:t>
            </w:r>
          </w:p>
        </w:tc>
        <w:tc>
          <w:tcPr>
            <w:tcW w:w="7285" w:type="dxa"/>
          </w:tcPr>
          <w:p w:rsidRPr="006C4290" w:rsidR="006C4290" w:rsidP="00E94925" w:rsidRDefault="006C4290" w14:paraId="6495A36E" w14:textId="5855E9A2">
            <w:pPr>
              <w:cnfStyle w:val="000000000000" w:firstRow="0" w:lastRow="0" w:firstColumn="0" w:lastColumn="0" w:oddVBand="0" w:evenVBand="0" w:oddHBand="0" w:evenHBand="0" w:firstRowFirstColumn="0" w:firstRowLastColumn="0" w:lastRowFirstColumn="0" w:lastRowLastColumn="0"/>
              <w:rPr>
                <w:lang w:val="es-MX"/>
              </w:rPr>
            </w:pPr>
            <w:r w:rsidRPr="00DB1544">
              <w:rPr>
                <w:rFonts w:eastAsia="Times New Roman"/>
                <w:color w:val="000000"/>
                <w:lang w:val="es-MX"/>
              </w:rPr>
              <w:t xml:space="preserve">Validar que la </w:t>
            </w:r>
            <w:proofErr w:type="spellStart"/>
            <w:r w:rsidRPr="00DB1544">
              <w:rPr>
                <w:rFonts w:eastAsia="Times New Roman"/>
                <w:color w:val="000000"/>
                <w:lang w:val="es-MX"/>
              </w:rPr>
              <w:t>fecha_nacimiento</w:t>
            </w:r>
            <w:proofErr w:type="spellEnd"/>
            <w:r w:rsidRPr="00DB1544">
              <w:rPr>
                <w:rFonts w:eastAsia="Times New Roman"/>
                <w:color w:val="000000"/>
                <w:lang w:val="es-MX"/>
              </w:rPr>
              <w:t xml:space="preserve"> corresponda a una edad igual o mayor a 7 años al momento del registro. El atributo activo gestionará la baja lógica.</w:t>
            </w:r>
          </w:p>
        </w:tc>
      </w:tr>
    </w:tbl>
    <w:p w:rsidR="006C4290" w:rsidRDefault="006C4290" w14:paraId="414E3608" w14:textId="77777777">
      <w:pPr>
        <w:rPr>
          <w:lang w:val="es-MX"/>
        </w:rPr>
      </w:pPr>
    </w:p>
    <w:tbl>
      <w:tblPr>
        <w:tblStyle w:val="PlainTable4"/>
        <w:tblW w:w="0" w:type="auto"/>
        <w:tblLook w:val="04A0" w:firstRow="1" w:lastRow="0" w:firstColumn="1" w:lastColumn="0" w:noHBand="0" w:noVBand="1"/>
      </w:tblPr>
      <w:tblGrid>
        <w:gridCol w:w="2065"/>
        <w:gridCol w:w="7285"/>
      </w:tblGrid>
      <w:tr w:rsidR="006C4290" w:rsidTr="00E94925" w14:paraId="5101808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rsidRPr="006C4290" w:rsidR="006C4290" w:rsidP="00E94925" w:rsidRDefault="006C4290" w14:paraId="2119FB45" w14:textId="77777777">
            <w:pPr>
              <w:rPr>
                <w:lang w:val="es-MX"/>
              </w:rPr>
            </w:pPr>
            <w:r w:rsidRPr="006C4290">
              <w:rPr>
                <w:lang w:val="es-MX"/>
              </w:rPr>
              <w:t xml:space="preserve">Entidad </w:t>
            </w:r>
          </w:p>
        </w:tc>
        <w:tc>
          <w:tcPr>
            <w:tcW w:w="7285" w:type="dxa"/>
          </w:tcPr>
          <w:p w:rsidRPr="006C4290" w:rsidR="006C4290" w:rsidP="00E94925" w:rsidRDefault="006C4290" w14:paraId="7CC948F9" w14:textId="5CC173D8">
            <w:pPr>
              <w:cnfStyle w:val="100000000000" w:firstRow="1" w:lastRow="0" w:firstColumn="0" w:lastColumn="0" w:oddVBand="0" w:evenVBand="0" w:oddHBand="0" w:evenHBand="0" w:firstRowFirstColumn="0" w:firstRowLastColumn="0" w:lastRowFirstColumn="0" w:lastRowLastColumn="0"/>
              <w:rPr>
                <w:b w:val="0"/>
                <w:bCs w:val="0"/>
                <w:lang w:val="es-MX"/>
              </w:rPr>
            </w:pPr>
            <w:r>
              <w:rPr>
                <w:b w:val="0"/>
                <w:bCs w:val="0"/>
                <w:lang w:val="es-MX"/>
              </w:rPr>
              <w:t>Sala</w:t>
            </w:r>
          </w:p>
        </w:tc>
      </w:tr>
      <w:tr w:rsidRPr="004D49F3" w:rsidR="006C4290" w:rsidTr="006C4290" w14:paraId="4B108431" w14:textId="77777777">
        <w:trPr>
          <w:cnfStyle w:val="000000100000" w:firstRow="0" w:lastRow="0" w:firstColumn="0" w:lastColumn="0" w:oddVBand="0" w:evenVBand="0" w:oddHBand="1"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2065" w:type="dxa"/>
          </w:tcPr>
          <w:p w:rsidRPr="006C4290" w:rsidR="006C4290" w:rsidP="00E94925" w:rsidRDefault="006C4290" w14:paraId="41AC8F7D" w14:textId="77777777">
            <w:pPr>
              <w:rPr>
                <w:lang w:val="es-MX"/>
              </w:rPr>
            </w:pPr>
            <w:r w:rsidRPr="006C4290">
              <w:rPr>
                <w:lang w:val="es-MX"/>
              </w:rPr>
              <w:t xml:space="preserve">Atributos </w:t>
            </w:r>
          </w:p>
        </w:tc>
        <w:tc>
          <w:tcPr>
            <w:tcW w:w="7285" w:type="dxa"/>
          </w:tcPr>
          <w:p w:rsidRPr="006C4290" w:rsidR="006C4290" w:rsidP="006C4290" w:rsidRDefault="006C4290" w14:paraId="14097D16" w14:textId="027B864A">
            <w:pPr>
              <w:cnfStyle w:val="000000100000" w:firstRow="0" w:lastRow="0" w:firstColumn="0" w:lastColumn="0" w:oddVBand="0" w:evenVBand="0" w:oddHBand="1" w:evenHBand="0" w:firstRowFirstColumn="0" w:firstRowLastColumn="0" w:lastRowFirstColumn="0" w:lastRowLastColumn="0"/>
              <w:rPr>
                <w:rFonts w:eastAsia="Times New Roman"/>
                <w:color w:val="000000"/>
                <w:lang w:val="it-IT"/>
              </w:rPr>
            </w:pPr>
            <w:r w:rsidRPr="006C4290">
              <w:rPr>
                <w:rFonts w:eastAsia="Times New Roman"/>
                <w:color w:val="000000"/>
                <w:lang w:val="it-IT"/>
              </w:rPr>
              <w:t>id_sala, nombre_sala (max 10 caract., único)</w:t>
            </w:r>
            <w:r>
              <w:rPr>
                <w:rFonts w:eastAsia="Times New Roman"/>
                <w:color w:val="000000"/>
                <w:lang w:val="it-IT"/>
              </w:rPr>
              <w:t>.</w:t>
            </w:r>
          </w:p>
        </w:tc>
      </w:tr>
      <w:tr w:rsidRPr="004D49F3" w:rsidR="006C4290" w:rsidTr="006C4290" w14:paraId="1E50F0F8" w14:textId="77777777">
        <w:trPr>
          <w:trHeight w:val="792"/>
        </w:trPr>
        <w:tc>
          <w:tcPr>
            <w:cnfStyle w:val="001000000000" w:firstRow="0" w:lastRow="0" w:firstColumn="1" w:lastColumn="0" w:oddVBand="0" w:evenVBand="0" w:oddHBand="0" w:evenHBand="0" w:firstRowFirstColumn="0" w:firstRowLastColumn="0" w:lastRowFirstColumn="0" w:lastRowLastColumn="0"/>
            <w:tcW w:w="2065" w:type="dxa"/>
          </w:tcPr>
          <w:p w:rsidRPr="006C4290" w:rsidR="006C4290" w:rsidP="00E94925" w:rsidRDefault="006C4290" w14:paraId="53AC256A" w14:textId="77777777">
            <w:pPr>
              <w:rPr>
                <w:lang w:val="es-MX"/>
              </w:rPr>
            </w:pPr>
            <w:r>
              <w:rPr>
                <w:lang w:val="es-MX"/>
              </w:rPr>
              <w:t xml:space="preserve">Reglas de Dominio </w:t>
            </w:r>
          </w:p>
        </w:tc>
        <w:tc>
          <w:tcPr>
            <w:tcW w:w="7285" w:type="dxa"/>
          </w:tcPr>
          <w:p w:rsidRPr="006C4290" w:rsidR="006C4290" w:rsidP="00E94925" w:rsidRDefault="006C4290" w14:paraId="0E2436A4" w14:textId="58C82D77">
            <w:pPr>
              <w:cnfStyle w:val="000000000000" w:firstRow="0" w:lastRow="0" w:firstColumn="0" w:lastColumn="0" w:oddVBand="0" w:evenVBand="0" w:oddHBand="0" w:evenHBand="0" w:firstRowFirstColumn="0" w:firstRowLastColumn="0" w:lastRowFirstColumn="0" w:lastRowLastColumn="0"/>
              <w:rPr>
                <w:b/>
                <w:bCs/>
                <w:lang w:val="es-MX"/>
              </w:rPr>
            </w:pPr>
            <w:r w:rsidRPr="00DB1544">
              <w:rPr>
                <w:rFonts w:eastAsia="Times New Roman"/>
                <w:color w:val="000000"/>
                <w:lang w:val="es-MX"/>
              </w:rPr>
              <w:t>Validar longitud máxima y formato del identificador de la sala.</w:t>
            </w:r>
          </w:p>
        </w:tc>
      </w:tr>
    </w:tbl>
    <w:p w:rsidR="006C4290" w:rsidP="006C4290" w:rsidRDefault="006C4290" w14:paraId="2C4BBE2E" w14:textId="77777777">
      <w:pPr>
        <w:rPr>
          <w:rFonts w:eastAsia="Times New Roman"/>
          <w:color w:val="000000"/>
          <w:lang w:val="es-MX"/>
        </w:rPr>
      </w:pPr>
    </w:p>
    <w:tbl>
      <w:tblPr>
        <w:tblStyle w:val="PlainTable4"/>
        <w:tblW w:w="0" w:type="auto"/>
        <w:tblLook w:val="04A0" w:firstRow="1" w:lastRow="0" w:firstColumn="1" w:lastColumn="0" w:noHBand="0" w:noVBand="1"/>
      </w:tblPr>
      <w:tblGrid>
        <w:gridCol w:w="2065"/>
        <w:gridCol w:w="7285"/>
      </w:tblGrid>
      <w:tr w:rsidR="006C4290" w:rsidTr="00E94925" w14:paraId="375BA85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rsidRPr="006C4290" w:rsidR="006C4290" w:rsidP="00E94925" w:rsidRDefault="006C4290" w14:paraId="7A6C2C02" w14:textId="77777777">
            <w:pPr>
              <w:rPr>
                <w:lang w:val="es-MX"/>
              </w:rPr>
            </w:pPr>
            <w:r w:rsidRPr="006C4290">
              <w:rPr>
                <w:lang w:val="es-MX"/>
              </w:rPr>
              <w:t xml:space="preserve">Entidad </w:t>
            </w:r>
          </w:p>
        </w:tc>
        <w:tc>
          <w:tcPr>
            <w:tcW w:w="7285" w:type="dxa"/>
          </w:tcPr>
          <w:p w:rsidRPr="006C4290" w:rsidR="006C4290" w:rsidP="00E94925" w:rsidRDefault="006C4290" w14:paraId="22E14689" w14:textId="4109F59D">
            <w:pPr>
              <w:cnfStyle w:val="100000000000" w:firstRow="1" w:lastRow="0" w:firstColumn="0" w:lastColumn="0" w:oddVBand="0" w:evenVBand="0" w:oddHBand="0" w:evenHBand="0" w:firstRowFirstColumn="0" w:firstRowLastColumn="0" w:lastRowFirstColumn="0" w:lastRowLastColumn="0"/>
              <w:rPr>
                <w:b w:val="0"/>
                <w:bCs w:val="0"/>
                <w:lang w:val="es-MX"/>
              </w:rPr>
            </w:pPr>
            <w:proofErr w:type="spellStart"/>
            <w:r>
              <w:rPr>
                <w:b w:val="0"/>
                <w:bCs w:val="0"/>
                <w:lang w:val="es-MX"/>
              </w:rPr>
              <w:t>BloqueHorario</w:t>
            </w:r>
            <w:proofErr w:type="spellEnd"/>
          </w:p>
        </w:tc>
      </w:tr>
      <w:tr w:rsidRPr="004D49F3" w:rsidR="006C4290" w:rsidTr="00E94925" w14:paraId="5289FF66" w14:textId="77777777">
        <w:trPr>
          <w:cnfStyle w:val="000000100000" w:firstRow="0" w:lastRow="0" w:firstColumn="0" w:lastColumn="0" w:oddVBand="0" w:evenVBand="0" w:oddHBand="1"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2065" w:type="dxa"/>
          </w:tcPr>
          <w:p w:rsidRPr="006C4290" w:rsidR="006C4290" w:rsidP="00E94925" w:rsidRDefault="006C4290" w14:paraId="5256291C" w14:textId="77777777">
            <w:pPr>
              <w:rPr>
                <w:lang w:val="es-MX"/>
              </w:rPr>
            </w:pPr>
            <w:r w:rsidRPr="006C4290">
              <w:rPr>
                <w:lang w:val="es-MX"/>
              </w:rPr>
              <w:t xml:space="preserve">Atributos </w:t>
            </w:r>
          </w:p>
        </w:tc>
        <w:tc>
          <w:tcPr>
            <w:tcW w:w="7285" w:type="dxa"/>
          </w:tcPr>
          <w:p w:rsidRPr="006C4290" w:rsidR="006C4290" w:rsidP="00E94925" w:rsidRDefault="006C4290" w14:paraId="4E73FBA6" w14:textId="533EA399">
            <w:pPr>
              <w:cnfStyle w:val="000000100000" w:firstRow="0" w:lastRow="0" w:firstColumn="0" w:lastColumn="0" w:oddVBand="0" w:evenVBand="0" w:oddHBand="1" w:evenHBand="0" w:firstRowFirstColumn="0" w:firstRowLastColumn="0" w:lastRowFirstColumn="0" w:lastRowLastColumn="0"/>
              <w:rPr>
                <w:rFonts w:eastAsia="Times New Roman"/>
                <w:color w:val="000000"/>
                <w:lang w:val="es-MX"/>
              </w:rPr>
            </w:pPr>
            <w:proofErr w:type="spellStart"/>
            <w:r w:rsidRPr="00DB1544">
              <w:rPr>
                <w:rFonts w:eastAsia="Times New Roman"/>
                <w:color w:val="000000"/>
                <w:lang w:val="es-MX"/>
              </w:rPr>
              <w:t>id_bloque</w:t>
            </w:r>
            <w:proofErr w:type="spellEnd"/>
            <w:r w:rsidRPr="00DB1544">
              <w:rPr>
                <w:rFonts w:eastAsia="Times New Roman"/>
                <w:color w:val="000000"/>
                <w:lang w:val="es-MX"/>
              </w:rPr>
              <w:t xml:space="preserve">, fecha, </w:t>
            </w:r>
            <w:proofErr w:type="spellStart"/>
            <w:r w:rsidRPr="00DB1544">
              <w:rPr>
                <w:rFonts w:eastAsia="Times New Roman"/>
                <w:color w:val="000000"/>
                <w:lang w:val="es-MX"/>
              </w:rPr>
              <w:t>hora_inicio</w:t>
            </w:r>
            <w:proofErr w:type="spellEnd"/>
            <w:r w:rsidRPr="00DB1544">
              <w:rPr>
                <w:rFonts w:eastAsia="Times New Roman"/>
                <w:color w:val="000000"/>
                <w:lang w:val="es-MX"/>
              </w:rPr>
              <w:t xml:space="preserve">, </w:t>
            </w:r>
            <w:proofErr w:type="spellStart"/>
            <w:r w:rsidRPr="00DB1544">
              <w:rPr>
                <w:rFonts w:eastAsia="Times New Roman"/>
                <w:color w:val="000000"/>
                <w:lang w:val="es-MX"/>
              </w:rPr>
              <w:t>hora_fin</w:t>
            </w:r>
            <w:proofErr w:type="spellEnd"/>
            <w:r w:rsidRPr="00DB1544">
              <w:rPr>
                <w:rFonts w:eastAsia="Times New Roman"/>
                <w:color w:val="000000"/>
                <w:lang w:val="es-MX"/>
              </w:rPr>
              <w:t>.</w:t>
            </w:r>
          </w:p>
        </w:tc>
      </w:tr>
      <w:tr w:rsidRPr="004D49F3" w:rsidR="006C4290" w:rsidTr="00E94925" w14:paraId="6A0BBD8B" w14:textId="77777777">
        <w:trPr>
          <w:trHeight w:val="792"/>
        </w:trPr>
        <w:tc>
          <w:tcPr>
            <w:cnfStyle w:val="001000000000" w:firstRow="0" w:lastRow="0" w:firstColumn="1" w:lastColumn="0" w:oddVBand="0" w:evenVBand="0" w:oddHBand="0" w:evenHBand="0" w:firstRowFirstColumn="0" w:firstRowLastColumn="0" w:lastRowFirstColumn="0" w:lastRowLastColumn="0"/>
            <w:tcW w:w="2065" w:type="dxa"/>
          </w:tcPr>
          <w:p w:rsidRPr="006C4290" w:rsidR="006C4290" w:rsidP="00E94925" w:rsidRDefault="006C4290" w14:paraId="1317BBB5" w14:textId="77777777">
            <w:pPr>
              <w:rPr>
                <w:lang w:val="es-MX"/>
              </w:rPr>
            </w:pPr>
            <w:r>
              <w:rPr>
                <w:lang w:val="es-MX"/>
              </w:rPr>
              <w:t xml:space="preserve">Reglas de Dominio </w:t>
            </w:r>
          </w:p>
        </w:tc>
        <w:tc>
          <w:tcPr>
            <w:tcW w:w="7285" w:type="dxa"/>
          </w:tcPr>
          <w:p w:rsidRPr="006C4290" w:rsidR="006C4290" w:rsidP="00E94925" w:rsidRDefault="006C4290" w14:paraId="1088C574" w14:textId="112C079B">
            <w:pPr>
              <w:cnfStyle w:val="000000000000" w:firstRow="0" w:lastRow="0" w:firstColumn="0" w:lastColumn="0" w:oddVBand="0" w:evenVBand="0" w:oddHBand="0" w:evenHBand="0" w:firstRowFirstColumn="0" w:firstRowLastColumn="0" w:lastRowFirstColumn="0" w:lastRowLastColumn="0"/>
              <w:rPr>
                <w:b/>
                <w:bCs/>
                <w:lang w:val="es-MX"/>
              </w:rPr>
            </w:pPr>
            <w:r w:rsidRPr="00DB1544">
              <w:rPr>
                <w:rFonts w:eastAsia="Times New Roman"/>
                <w:color w:val="000000"/>
                <w:lang w:val="es-MX"/>
              </w:rPr>
              <w:t xml:space="preserve">Validar que la </w:t>
            </w:r>
            <w:proofErr w:type="spellStart"/>
            <w:r w:rsidRPr="00DB1544">
              <w:rPr>
                <w:rFonts w:eastAsia="Times New Roman"/>
                <w:color w:val="000000"/>
                <w:lang w:val="es-MX"/>
              </w:rPr>
              <w:t>hora_fin</w:t>
            </w:r>
            <w:proofErr w:type="spellEnd"/>
            <w:r w:rsidRPr="00DB1544">
              <w:rPr>
                <w:rFonts w:eastAsia="Times New Roman"/>
                <w:color w:val="000000"/>
                <w:lang w:val="es-MX"/>
              </w:rPr>
              <w:t xml:space="preserve"> sea estrictamente posterior a la </w:t>
            </w:r>
            <w:proofErr w:type="spellStart"/>
            <w:r w:rsidRPr="00DB1544">
              <w:rPr>
                <w:rFonts w:eastAsia="Times New Roman"/>
                <w:color w:val="000000"/>
                <w:lang w:val="es-MX"/>
              </w:rPr>
              <w:t>hora_inicio</w:t>
            </w:r>
            <w:proofErr w:type="spellEnd"/>
            <w:r w:rsidRPr="00DB1544">
              <w:rPr>
                <w:rFonts w:eastAsia="Times New Roman"/>
                <w:color w:val="000000"/>
                <w:lang w:val="es-MX"/>
              </w:rPr>
              <w:t>.</w:t>
            </w:r>
          </w:p>
        </w:tc>
      </w:tr>
    </w:tbl>
    <w:p w:rsidR="006C4290" w:rsidP="006C4290" w:rsidRDefault="006C4290" w14:paraId="7D49270D" w14:textId="77777777">
      <w:pPr>
        <w:rPr>
          <w:rFonts w:eastAsia="Times New Roman"/>
          <w:color w:val="000000"/>
          <w:lang w:val="es-MX"/>
        </w:rPr>
      </w:pPr>
    </w:p>
    <w:tbl>
      <w:tblPr>
        <w:tblStyle w:val="PlainTable4"/>
        <w:tblW w:w="0" w:type="auto"/>
        <w:tblLook w:val="04A0" w:firstRow="1" w:lastRow="0" w:firstColumn="1" w:lastColumn="0" w:noHBand="0" w:noVBand="1"/>
      </w:tblPr>
      <w:tblGrid>
        <w:gridCol w:w="2065"/>
        <w:gridCol w:w="7285"/>
      </w:tblGrid>
      <w:tr w:rsidR="006C4290" w:rsidTr="00E94925" w14:paraId="3EAEE17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rsidRPr="006C4290" w:rsidR="006C4290" w:rsidP="00E94925" w:rsidRDefault="006C4290" w14:paraId="63F12018" w14:textId="77777777">
            <w:pPr>
              <w:rPr>
                <w:lang w:val="es-MX"/>
              </w:rPr>
            </w:pPr>
            <w:r w:rsidRPr="006C4290">
              <w:rPr>
                <w:lang w:val="es-MX"/>
              </w:rPr>
              <w:t xml:space="preserve">Entidad </w:t>
            </w:r>
          </w:p>
        </w:tc>
        <w:tc>
          <w:tcPr>
            <w:tcW w:w="7285" w:type="dxa"/>
          </w:tcPr>
          <w:p w:rsidRPr="006C4290" w:rsidR="006C4290" w:rsidP="00E94925" w:rsidRDefault="006C4290" w14:paraId="34691747" w14:textId="160F0448">
            <w:pPr>
              <w:cnfStyle w:val="100000000000" w:firstRow="1" w:lastRow="0" w:firstColumn="0" w:lastColumn="0" w:oddVBand="0" w:evenVBand="0" w:oddHBand="0" w:evenHBand="0" w:firstRowFirstColumn="0" w:firstRowLastColumn="0" w:lastRowFirstColumn="0" w:lastRowLastColumn="0"/>
              <w:rPr>
                <w:b w:val="0"/>
                <w:bCs w:val="0"/>
                <w:lang w:val="es-MX"/>
              </w:rPr>
            </w:pPr>
            <w:r w:rsidRPr="006C4290">
              <w:rPr>
                <w:rFonts w:eastAsia="Times New Roman"/>
                <w:b w:val="0"/>
                <w:bCs w:val="0"/>
                <w:color w:val="000000"/>
                <w:lang w:val="es-MX"/>
              </w:rPr>
              <w:t>Cita (Agregado Raíz transaccional)</w:t>
            </w:r>
          </w:p>
        </w:tc>
      </w:tr>
      <w:tr w:rsidRPr="004D49F3" w:rsidR="006C4290" w:rsidTr="00E94925" w14:paraId="5388FEB1" w14:textId="77777777">
        <w:trPr>
          <w:cnfStyle w:val="000000100000" w:firstRow="0" w:lastRow="0" w:firstColumn="0" w:lastColumn="0" w:oddVBand="0" w:evenVBand="0" w:oddHBand="1"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2065" w:type="dxa"/>
          </w:tcPr>
          <w:p w:rsidRPr="006C4290" w:rsidR="006C4290" w:rsidP="00E94925" w:rsidRDefault="006C4290" w14:paraId="560CC143" w14:textId="77777777">
            <w:pPr>
              <w:rPr>
                <w:lang w:val="es-MX"/>
              </w:rPr>
            </w:pPr>
            <w:r w:rsidRPr="006C4290">
              <w:rPr>
                <w:lang w:val="es-MX"/>
              </w:rPr>
              <w:t xml:space="preserve">Atributos </w:t>
            </w:r>
          </w:p>
        </w:tc>
        <w:tc>
          <w:tcPr>
            <w:tcW w:w="7285" w:type="dxa"/>
          </w:tcPr>
          <w:p w:rsidRPr="006C4290" w:rsidR="006C4290" w:rsidP="00E94925" w:rsidRDefault="006C4290" w14:paraId="425F0D2B" w14:textId="0B83EA97">
            <w:pPr>
              <w:cnfStyle w:val="000000100000" w:firstRow="0" w:lastRow="0" w:firstColumn="0" w:lastColumn="0" w:oddVBand="0" w:evenVBand="0" w:oddHBand="1" w:evenHBand="0" w:firstRowFirstColumn="0" w:firstRowLastColumn="0" w:lastRowFirstColumn="0" w:lastRowLastColumn="0"/>
              <w:rPr>
                <w:lang w:val="es-MX"/>
              </w:rPr>
            </w:pPr>
            <w:proofErr w:type="spellStart"/>
            <w:r w:rsidRPr="00DB1544">
              <w:rPr>
                <w:rFonts w:eastAsia="Times New Roman"/>
                <w:color w:val="000000"/>
                <w:lang w:val="es-MX"/>
              </w:rPr>
              <w:t>id_cita</w:t>
            </w:r>
            <w:proofErr w:type="spellEnd"/>
            <w:r w:rsidRPr="00DB1544">
              <w:rPr>
                <w:rFonts w:eastAsia="Times New Roman"/>
                <w:color w:val="000000"/>
                <w:lang w:val="es-MX"/>
              </w:rPr>
              <w:t xml:space="preserve">, </w:t>
            </w:r>
            <w:proofErr w:type="spellStart"/>
            <w:r w:rsidRPr="00DB1544">
              <w:rPr>
                <w:rFonts w:eastAsia="Times New Roman"/>
                <w:color w:val="000000"/>
                <w:lang w:val="es-MX"/>
              </w:rPr>
              <w:t>id_paciente</w:t>
            </w:r>
            <w:proofErr w:type="spellEnd"/>
            <w:r w:rsidRPr="00DB1544">
              <w:rPr>
                <w:rFonts w:eastAsia="Times New Roman"/>
                <w:color w:val="000000"/>
                <w:lang w:val="es-MX"/>
              </w:rPr>
              <w:t xml:space="preserve">, </w:t>
            </w:r>
            <w:proofErr w:type="spellStart"/>
            <w:r w:rsidRPr="00DB1544">
              <w:rPr>
                <w:rFonts w:eastAsia="Times New Roman"/>
                <w:color w:val="000000"/>
                <w:lang w:val="es-MX"/>
              </w:rPr>
              <w:t>id_terapeuta</w:t>
            </w:r>
            <w:proofErr w:type="spellEnd"/>
            <w:r w:rsidRPr="00DB1544">
              <w:rPr>
                <w:rFonts w:eastAsia="Times New Roman"/>
                <w:color w:val="000000"/>
                <w:lang w:val="es-MX"/>
              </w:rPr>
              <w:t xml:space="preserve">, </w:t>
            </w:r>
            <w:proofErr w:type="spellStart"/>
            <w:r w:rsidRPr="00DB1544">
              <w:rPr>
                <w:rFonts w:eastAsia="Times New Roman"/>
                <w:color w:val="000000"/>
                <w:lang w:val="es-MX"/>
              </w:rPr>
              <w:t>id_sala</w:t>
            </w:r>
            <w:proofErr w:type="spellEnd"/>
            <w:r w:rsidRPr="00DB1544">
              <w:rPr>
                <w:rFonts w:eastAsia="Times New Roman"/>
                <w:color w:val="000000"/>
                <w:lang w:val="es-MX"/>
              </w:rPr>
              <w:t>, folio (único), estado (Pendiente, Cancelada, Vencida).</w:t>
            </w:r>
          </w:p>
        </w:tc>
      </w:tr>
      <w:tr w:rsidRPr="004D49F3" w:rsidR="006C4290" w:rsidTr="00E94925" w14:paraId="3AA4624B" w14:textId="77777777">
        <w:trPr>
          <w:trHeight w:val="792"/>
        </w:trPr>
        <w:tc>
          <w:tcPr>
            <w:cnfStyle w:val="001000000000" w:firstRow="0" w:lastRow="0" w:firstColumn="1" w:lastColumn="0" w:oddVBand="0" w:evenVBand="0" w:oddHBand="0" w:evenHBand="0" w:firstRowFirstColumn="0" w:firstRowLastColumn="0" w:lastRowFirstColumn="0" w:lastRowLastColumn="0"/>
            <w:tcW w:w="2065" w:type="dxa"/>
          </w:tcPr>
          <w:p w:rsidRPr="006C4290" w:rsidR="006C4290" w:rsidP="00E94925" w:rsidRDefault="006C4290" w14:paraId="499F9E7F" w14:textId="77777777">
            <w:pPr>
              <w:rPr>
                <w:lang w:val="es-MX"/>
              </w:rPr>
            </w:pPr>
            <w:r>
              <w:rPr>
                <w:lang w:val="es-MX"/>
              </w:rPr>
              <w:t xml:space="preserve">Reglas de Dominio </w:t>
            </w:r>
          </w:p>
        </w:tc>
        <w:tc>
          <w:tcPr>
            <w:tcW w:w="7285" w:type="dxa"/>
          </w:tcPr>
          <w:p w:rsidRPr="006C4290" w:rsidR="006C4290" w:rsidP="00E94925" w:rsidRDefault="006C4290" w14:paraId="0B9051F2" w14:textId="29BAD347">
            <w:pPr>
              <w:cnfStyle w:val="000000000000" w:firstRow="0" w:lastRow="0" w:firstColumn="0" w:lastColumn="0" w:oddVBand="0" w:evenVBand="0" w:oddHBand="0" w:evenHBand="0" w:firstRowFirstColumn="0" w:firstRowLastColumn="0" w:lastRowFirstColumn="0" w:lastRowLastColumn="0"/>
              <w:rPr>
                <w:lang w:val="es-MX"/>
              </w:rPr>
            </w:pPr>
            <w:r w:rsidRPr="00DB1544">
              <w:rPr>
                <w:rFonts w:eastAsia="Times New Roman"/>
                <w:color w:val="000000"/>
                <w:lang w:val="es-MX"/>
              </w:rPr>
              <w:t>Método para autogenerar un folio único alfanumérico al instanciarse y métodos para transitar de forma segura entre sus estados.</w:t>
            </w:r>
          </w:p>
        </w:tc>
      </w:tr>
    </w:tbl>
    <w:p w:rsidR="00A64406" w:rsidRDefault="00A64406" w14:paraId="6F6F9B57" w14:textId="77777777">
      <w:pPr>
        <w:pStyle w:val="Heading3"/>
        <w:rPr>
          <w:rFonts w:ascii="Times New Roman" w:hAnsi="Times New Roman" w:eastAsia="Times New Roman"/>
          <w:lang w:val="es-MX"/>
        </w:rPr>
      </w:pPr>
      <w:bookmarkStart w:name="_Toc240817354" w:id="7"/>
    </w:p>
    <w:p w:rsidRPr="00DB1544" w:rsidR="00FD7CCE" w:rsidRDefault="00000000" w14:paraId="593B353F" w14:textId="5C6024C6">
      <w:pPr>
        <w:pStyle w:val="Heading3"/>
        <w:rPr>
          <w:lang w:val="es-MX"/>
        </w:rPr>
      </w:pPr>
      <w:r w:rsidRPr="00DB1544">
        <w:rPr>
          <w:rFonts w:ascii="Times New Roman" w:hAnsi="Times New Roman" w:eastAsia="Times New Roman"/>
          <w:lang w:val="es-MX"/>
        </w:rPr>
        <w:t>3.1.2 Capa de Casos de Uso (Reglas de Negocio de la Aplicación)</w:t>
      </w:r>
      <w:bookmarkEnd w:id="7"/>
    </w:p>
    <w:p w:rsidRPr="00DB1544" w:rsidR="00FD7CCE" w:rsidRDefault="00000000" w14:paraId="4F768D00" w14:textId="77777777">
      <w:pPr>
        <w:rPr>
          <w:lang w:val="es-MX"/>
        </w:rPr>
      </w:pPr>
      <w:r w:rsidRPr="00DB1544">
        <w:rPr>
          <w:rFonts w:eastAsia="Times New Roman"/>
          <w:color w:val="000000"/>
          <w:lang w:val="es-MX"/>
        </w:rPr>
        <w:t>Esta capa orquesta el flujo de datos. Recibe estructuras de datos simples (</w:t>
      </w:r>
      <w:proofErr w:type="spellStart"/>
      <w:r w:rsidRPr="00DB1544">
        <w:rPr>
          <w:rFonts w:eastAsia="Times New Roman"/>
          <w:color w:val="000000"/>
          <w:lang w:val="es-MX"/>
        </w:rPr>
        <w:t>DTOs</w:t>
      </w:r>
      <w:proofErr w:type="spellEnd"/>
      <w:r w:rsidRPr="00DB1544">
        <w:rPr>
          <w:rFonts w:eastAsia="Times New Roman"/>
          <w:color w:val="000000"/>
          <w:lang w:val="es-MX"/>
        </w:rPr>
        <w:t>) desde los controladores, aplica la lógica operativa de la clínica y delega el almacenamiento a los puertos (interfaces). Se divide por módulos funcionales:</w:t>
      </w:r>
    </w:p>
    <w:p w:rsidRPr="00DB1544" w:rsidR="00FD7CCE" w:rsidP="006228D6" w:rsidRDefault="00000000" w14:paraId="120C0E0C" w14:textId="7CBB5E37">
      <w:pPr>
        <w:rPr>
          <w:lang w:val="es-MX"/>
        </w:rPr>
      </w:pPr>
      <w:r w:rsidRPr="00DB1544">
        <w:rPr>
          <w:rFonts w:eastAsia="Times New Roman"/>
          <w:b/>
          <w:color w:val="000000"/>
          <w:lang w:val="es-MX"/>
        </w:rPr>
        <w:t>Módulo de Cuentas:</w:t>
      </w:r>
    </w:p>
    <w:p w:rsidRPr="006228D6" w:rsidR="00FD7CCE" w:rsidP="006228D6" w:rsidRDefault="00000000" w14:paraId="73839C0D" w14:textId="7AE6AD67">
      <w:pPr>
        <w:pStyle w:val="ListParagraph"/>
        <w:numPr>
          <w:ilvl w:val="0"/>
          <w:numId w:val="12"/>
        </w:numPr>
        <w:rPr>
          <w:lang w:val="es-MX"/>
        </w:rPr>
      </w:pPr>
      <w:proofErr w:type="spellStart"/>
      <w:r w:rsidRPr="006228D6">
        <w:rPr>
          <w:rFonts w:ascii="Courier New" w:hAnsi="Courier New" w:eastAsia="Courier New"/>
          <w:color w:val="000000"/>
          <w:sz w:val="21"/>
          <w:lang w:val="es-MX"/>
        </w:rPr>
        <w:t>RegistrarUsuarioUseCase</w:t>
      </w:r>
      <w:proofErr w:type="spellEnd"/>
      <w:r w:rsidRPr="006228D6">
        <w:rPr>
          <w:rFonts w:eastAsia="Times New Roman"/>
          <w:color w:val="000000"/>
          <w:lang w:val="es-MX"/>
        </w:rPr>
        <w:t xml:space="preserve">: Orquesta la creación de una </w:t>
      </w:r>
      <w:proofErr w:type="gramStart"/>
      <w:r w:rsidRPr="006228D6">
        <w:rPr>
          <w:rFonts w:eastAsia="Times New Roman"/>
          <w:color w:val="000000"/>
          <w:lang w:val="es-MX"/>
        </w:rPr>
        <w:t>Secretaria</w:t>
      </w:r>
      <w:proofErr w:type="gramEnd"/>
      <w:r w:rsidRPr="006228D6">
        <w:rPr>
          <w:rFonts w:eastAsia="Times New Roman"/>
          <w:color w:val="000000"/>
          <w:lang w:val="es-MX"/>
        </w:rPr>
        <w:t>, verifica el correo UADY y envía el código de verificación.</w:t>
      </w:r>
    </w:p>
    <w:p w:rsidRPr="006228D6" w:rsidR="00FD7CCE" w:rsidP="006228D6" w:rsidRDefault="00000000" w14:paraId="1B0699AF" w14:textId="6CA13A1E">
      <w:pPr>
        <w:pStyle w:val="ListParagraph"/>
        <w:numPr>
          <w:ilvl w:val="0"/>
          <w:numId w:val="12"/>
        </w:numPr>
        <w:rPr>
          <w:lang w:val="es-MX"/>
        </w:rPr>
      </w:pPr>
      <w:proofErr w:type="spellStart"/>
      <w:r w:rsidRPr="006228D6">
        <w:rPr>
          <w:rFonts w:ascii="Courier New" w:hAnsi="Courier New" w:eastAsia="Courier New"/>
          <w:color w:val="000000"/>
          <w:sz w:val="21"/>
          <w:lang w:val="es-MX"/>
        </w:rPr>
        <w:t>IniciarSesionUseCase</w:t>
      </w:r>
      <w:proofErr w:type="spellEnd"/>
      <w:r w:rsidRPr="006228D6">
        <w:rPr>
          <w:rFonts w:eastAsia="Times New Roman"/>
          <w:color w:val="000000"/>
          <w:lang w:val="es-MX"/>
        </w:rPr>
        <w:t>: Valida credenciales, compara contraseñas cifradas y devuelve un token de acceso.</w:t>
      </w:r>
    </w:p>
    <w:p w:rsidRPr="006228D6" w:rsidR="00FD7CCE" w:rsidP="006228D6" w:rsidRDefault="00000000" w14:paraId="674284E5" w14:textId="375CD90E">
      <w:pPr>
        <w:pStyle w:val="ListParagraph"/>
        <w:numPr>
          <w:ilvl w:val="0"/>
          <w:numId w:val="12"/>
        </w:numPr>
        <w:rPr>
          <w:lang w:val="es-MX"/>
        </w:rPr>
      </w:pPr>
      <w:proofErr w:type="spellStart"/>
      <w:r w:rsidRPr="006228D6">
        <w:rPr>
          <w:rFonts w:ascii="Courier New" w:hAnsi="Courier New" w:eastAsia="Courier New"/>
          <w:color w:val="000000"/>
          <w:sz w:val="21"/>
          <w:lang w:val="es-MX"/>
        </w:rPr>
        <w:t>RecuperarCuentaUseCase</w:t>
      </w:r>
      <w:proofErr w:type="spellEnd"/>
      <w:r w:rsidRPr="006228D6">
        <w:rPr>
          <w:rFonts w:eastAsia="Times New Roman"/>
          <w:color w:val="000000"/>
          <w:lang w:val="es-MX"/>
        </w:rPr>
        <w:t>: Gestiona la generación y envío del enlace temporal de recuperación.</w:t>
      </w:r>
    </w:p>
    <w:p w:rsidRPr="00DB1544" w:rsidR="00FD7CCE" w:rsidP="006228D6" w:rsidRDefault="00000000" w14:paraId="7DF1397A" w14:textId="5B784675">
      <w:pPr>
        <w:rPr>
          <w:lang w:val="es-MX"/>
        </w:rPr>
      </w:pPr>
      <w:r w:rsidRPr="00DB1544">
        <w:rPr>
          <w:rFonts w:eastAsia="Times New Roman"/>
          <w:b/>
          <w:color w:val="000000"/>
          <w:lang w:val="es-MX"/>
        </w:rPr>
        <w:t>Módulo de Catálogos:</w:t>
      </w:r>
    </w:p>
    <w:p w:rsidRPr="006228D6" w:rsidR="00FD7CCE" w:rsidP="006228D6" w:rsidRDefault="00000000" w14:paraId="2A36F9ED" w14:textId="6C9A3035">
      <w:pPr>
        <w:pStyle w:val="ListParagraph"/>
        <w:numPr>
          <w:ilvl w:val="0"/>
          <w:numId w:val="16"/>
        </w:numPr>
        <w:rPr>
          <w:lang w:val="es-MX"/>
        </w:rPr>
      </w:pPr>
      <w:proofErr w:type="spellStart"/>
      <w:r w:rsidRPr="006228D6">
        <w:rPr>
          <w:rFonts w:ascii="Courier New" w:hAnsi="Courier New" w:eastAsia="Courier New"/>
          <w:color w:val="000000"/>
          <w:sz w:val="21"/>
          <w:lang w:val="es-MX"/>
        </w:rPr>
        <w:t>GestionarPacientesUseCase</w:t>
      </w:r>
      <w:proofErr w:type="spellEnd"/>
      <w:r w:rsidRPr="006228D6">
        <w:rPr>
          <w:rFonts w:eastAsia="Times New Roman"/>
          <w:color w:val="000000"/>
          <w:lang w:val="es-MX"/>
        </w:rPr>
        <w:t>: Flujos para registrar, listar perfiles, editar información y aplicar baja lógica (eliminar) a los pacientes.</w:t>
      </w:r>
    </w:p>
    <w:p w:rsidRPr="006228D6" w:rsidR="00FD7CCE" w:rsidP="006228D6" w:rsidRDefault="00000000" w14:paraId="1A1ED5A3" w14:textId="0EDD6CEC">
      <w:pPr>
        <w:pStyle w:val="ListParagraph"/>
        <w:numPr>
          <w:ilvl w:val="0"/>
          <w:numId w:val="16"/>
        </w:numPr>
        <w:rPr>
          <w:lang w:val="es-MX"/>
        </w:rPr>
      </w:pPr>
      <w:proofErr w:type="spellStart"/>
      <w:r w:rsidRPr="006228D6">
        <w:rPr>
          <w:rFonts w:ascii="Courier New" w:hAnsi="Courier New" w:eastAsia="Courier New"/>
          <w:color w:val="000000"/>
          <w:sz w:val="21"/>
          <w:lang w:val="es-MX"/>
        </w:rPr>
        <w:t>GestionarTerapeutasUseCase</w:t>
      </w:r>
      <w:proofErr w:type="spellEnd"/>
      <w:r w:rsidRPr="006228D6">
        <w:rPr>
          <w:rFonts w:eastAsia="Times New Roman"/>
          <w:color w:val="000000"/>
          <w:lang w:val="es-MX"/>
        </w:rPr>
        <w:t>: Flujos para dar de alta, consultar vista detallada y editar perfiles de terapeutas.</w:t>
      </w:r>
    </w:p>
    <w:p w:rsidRPr="006228D6" w:rsidR="00FD7CCE" w:rsidP="006228D6" w:rsidRDefault="00000000" w14:paraId="2BF68E35" w14:textId="337964EB">
      <w:pPr>
        <w:pStyle w:val="ListParagraph"/>
        <w:numPr>
          <w:ilvl w:val="0"/>
          <w:numId w:val="16"/>
        </w:numPr>
        <w:rPr>
          <w:lang w:val="es-MX"/>
        </w:rPr>
      </w:pPr>
      <w:proofErr w:type="spellStart"/>
      <w:r w:rsidRPr="006228D6">
        <w:rPr>
          <w:rFonts w:ascii="Courier New" w:hAnsi="Courier New" w:eastAsia="Courier New"/>
          <w:color w:val="000000"/>
          <w:sz w:val="21"/>
          <w:lang w:val="es-MX"/>
        </w:rPr>
        <w:t>GestionarSalasUseCase</w:t>
      </w:r>
      <w:proofErr w:type="spellEnd"/>
      <w:r w:rsidRPr="006228D6">
        <w:rPr>
          <w:rFonts w:eastAsia="Times New Roman"/>
          <w:color w:val="000000"/>
          <w:lang w:val="es-MX"/>
        </w:rPr>
        <w:t>: Flujos para crear nuevas salas y eliminarlas validando dependencias.</w:t>
      </w:r>
    </w:p>
    <w:p w:rsidRPr="00DB1544" w:rsidR="00FD7CCE" w:rsidP="006228D6" w:rsidRDefault="00000000" w14:paraId="2CBA3F60" w14:textId="24161ACB">
      <w:pPr>
        <w:rPr>
          <w:lang w:val="es-MX"/>
        </w:rPr>
      </w:pPr>
      <w:r w:rsidRPr="00DB1544">
        <w:rPr>
          <w:rFonts w:eastAsia="Times New Roman"/>
          <w:b/>
          <w:color w:val="000000"/>
          <w:lang w:val="es-MX"/>
        </w:rPr>
        <w:t>Módulo Core (Agenda y Citas):</w:t>
      </w:r>
    </w:p>
    <w:p w:rsidRPr="006228D6" w:rsidR="00FD7CCE" w:rsidP="006228D6" w:rsidRDefault="00000000" w14:paraId="001E2197" w14:textId="5D3DCB3B">
      <w:pPr>
        <w:pStyle w:val="ListParagraph"/>
        <w:numPr>
          <w:ilvl w:val="0"/>
          <w:numId w:val="18"/>
        </w:numPr>
        <w:rPr>
          <w:lang w:val="es-MX"/>
        </w:rPr>
      </w:pPr>
      <w:proofErr w:type="spellStart"/>
      <w:r w:rsidRPr="006228D6">
        <w:rPr>
          <w:rFonts w:ascii="Courier New" w:hAnsi="Courier New" w:eastAsia="Courier New"/>
          <w:color w:val="000000"/>
          <w:sz w:val="21"/>
          <w:lang w:val="es-MX"/>
        </w:rPr>
        <w:t>AgendarCitaUseCase</w:t>
      </w:r>
      <w:proofErr w:type="spellEnd"/>
      <w:r w:rsidRPr="006228D6">
        <w:rPr>
          <w:rFonts w:eastAsia="Times New Roman"/>
          <w:color w:val="000000"/>
          <w:lang w:val="es-MX"/>
        </w:rPr>
        <w:t xml:space="preserve">: Recibe </w:t>
      </w:r>
      <w:proofErr w:type="spellStart"/>
      <w:r w:rsidRPr="006228D6">
        <w:rPr>
          <w:rFonts w:eastAsia="Times New Roman"/>
          <w:color w:val="000000"/>
          <w:lang w:val="es-MX"/>
        </w:rPr>
        <w:t>IDs</w:t>
      </w:r>
      <w:proofErr w:type="spellEnd"/>
      <w:r w:rsidRPr="006228D6">
        <w:rPr>
          <w:rFonts w:eastAsia="Times New Roman"/>
          <w:color w:val="000000"/>
          <w:lang w:val="es-MX"/>
        </w:rPr>
        <w:t xml:space="preserve"> de entidades y horario. Llama a los puertos para verificar disponibilidad. Si no hay colisión, genera la Cita y lanza la notificación de confirmación al paciente.</w:t>
      </w:r>
    </w:p>
    <w:p w:rsidRPr="006228D6" w:rsidR="00FD7CCE" w:rsidP="006228D6" w:rsidRDefault="00000000" w14:paraId="1EFB5DEC" w14:textId="2693B274">
      <w:pPr>
        <w:pStyle w:val="ListParagraph"/>
        <w:numPr>
          <w:ilvl w:val="0"/>
          <w:numId w:val="18"/>
        </w:numPr>
        <w:rPr>
          <w:lang w:val="es-MX"/>
        </w:rPr>
      </w:pPr>
      <w:proofErr w:type="spellStart"/>
      <w:r w:rsidRPr="006228D6">
        <w:rPr>
          <w:rFonts w:ascii="Courier New" w:hAnsi="Courier New" w:eastAsia="Courier New"/>
          <w:color w:val="000000"/>
          <w:sz w:val="21"/>
          <w:lang w:val="es-MX"/>
        </w:rPr>
        <w:t>ModificarCitaUseCase</w:t>
      </w:r>
      <w:proofErr w:type="spellEnd"/>
      <w:r w:rsidRPr="006228D6">
        <w:rPr>
          <w:rFonts w:eastAsia="Times New Roman"/>
          <w:color w:val="000000"/>
          <w:lang w:val="es-MX"/>
        </w:rPr>
        <w:t xml:space="preserve">: </w:t>
      </w:r>
      <w:proofErr w:type="spellStart"/>
      <w:r w:rsidRPr="006228D6">
        <w:rPr>
          <w:rFonts w:eastAsia="Times New Roman"/>
          <w:color w:val="000000"/>
          <w:lang w:val="es-MX"/>
        </w:rPr>
        <w:t>Re-evalúa</w:t>
      </w:r>
      <w:proofErr w:type="spellEnd"/>
      <w:r w:rsidRPr="006228D6">
        <w:rPr>
          <w:rFonts w:eastAsia="Times New Roman"/>
          <w:color w:val="000000"/>
          <w:lang w:val="es-MX"/>
        </w:rPr>
        <w:t xml:space="preserve"> la disponibilidad del nuevo horario/sala y actualiza la cita.</w:t>
      </w:r>
    </w:p>
    <w:p w:rsidRPr="006228D6" w:rsidR="00FD7CCE" w:rsidP="006228D6" w:rsidRDefault="00000000" w14:paraId="2C4EE5D4" w14:textId="3FE42C6D">
      <w:pPr>
        <w:pStyle w:val="ListParagraph"/>
        <w:numPr>
          <w:ilvl w:val="0"/>
          <w:numId w:val="18"/>
        </w:numPr>
        <w:rPr>
          <w:lang w:val="es-MX"/>
        </w:rPr>
      </w:pPr>
      <w:proofErr w:type="spellStart"/>
      <w:r w:rsidRPr="006228D6">
        <w:rPr>
          <w:rFonts w:ascii="Courier New" w:hAnsi="Courier New" w:eastAsia="Courier New"/>
          <w:color w:val="000000"/>
          <w:sz w:val="21"/>
          <w:lang w:val="es-MX"/>
        </w:rPr>
        <w:t>CancelarCitaUseCase</w:t>
      </w:r>
      <w:proofErr w:type="spellEnd"/>
      <w:r w:rsidRPr="006228D6">
        <w:rPr>
          <w:rFonts w:eastAsia="Times New Roman"/>
          <w:color w:val="000000"/>
          <w:lang w:val="es-MX"/>
        </w:rPr>
        <w:t>: Invalida una cita basándose en su folio.</w:t>
      </w:r>
    </w:p>
    <w:p w:rsidRPr="006228D6" w:rsidR="00FD7CCE" w:rsidP="006228D6" w:rsidRDefault="00000000" w14:paraId="69D3B5A1" w14:textId="4F6844D1">
      <w:pPr>
        <w:pStyle w:val="ListParagraph"/>
        <w:numPr>
          <w:ilvl w:val="0"/>
          <w:numId w:val="18"/>
        </w:numPr>
        <w:rPr>
          <w:lang w:val="es-MX"/>
        </w:rPr>
      </w:pPr>
      <w:proofErr w:type="spellStart"/>
      <w:r w:rsidRPr="006228D6">
        <w:rPr>
          <w:rFonts w:ascii="Courier New" w:hAnsi="Courier New" w:eastAsia="Courier New"/>
          <w:color w:val="000000"/>
          <w:sz w:val="21"/>
          <w:lang w:val="es-MX"/>
        </w:rPr>
        <w:t>GenerarAgendaUseCase</w:t>
      </w:r>
      <w:proofErr w:type="spellEnd"/>
      <w:r w:rsidRPr="006228D6">
        <w:rPr>
          <w:rFonts w:eastAsia="Times New Roman"/>
          <w:color w:val="000000"/>
          <w:lang w:val="es-MX"/>
        </w:rPr>
        <w:t>: Filtra las citas activas por sala, terapeuta, día o mes para la vista interactiva y la impresión de reportes.</w:t>
      </w:r>
    </w:p>
    <w:p w:rsidRPr="00DB1544" w:rsidR="00FD7CCE" w:rsidRDefault="00000000" w14:paraId="79EBC37E" w14:textId="77777777">
      <w:pPr>
        <w:pStyle w:val="Heading3"/>
        <w:rPr>
          <w:lang w:val="es-MX"/>
        </w:rPr>
      </w:pPr>
      <w:bookmarkStart w:name="_Toc240817355" w:id="8"/>
      <w:r w:rsidRPr="00DB1544">
        <w:rPr>
          <w:rFonts w:ascii="Times New Roman" w:hAnsi="Times New Roman" w:eastAsia="Times New Roman"/>
          <w:lang w:val="es-MX"/>
        </w:rPr>
        <w:t>3.1.3 Capa de Puertos (Interfaces de Adaptadores)</w:t>
      </w:r>
      <w:bookmarkEnd w:id="8"/>
    </w:p>
    <w:p w:rsidRPr="00DB1544" w:rsidR="00FD7CCE" w:rsidRDefault="00000000" w14:paraId="64B7A917" w14:textId="77777777">
      <w:pPr>
        <w:rPr>
          <w:lang w:val="es-MX"/>
        </w:rPr>
      </w:pPr>
      <w:r w:rsidRPr="00DB1544">
        <w:rPr>
          <w:rFonts w:eastAsia="Times New Roman"/>
          <w:color w:val="000000"/>
          <w:lang w:val="es-MX"/>
        </w:rPr>
        <w:t xml:space="preserve">Para cumplir con el Principio de Inversión de Dependencias (DIP) de SOLID, los Casos de Uso jamás se comunican directamente con la base de datos (MySQL) ni con </w:t>
      </w:r>
      <w:proofErr w:type="spellStart"/>
      <w:r w:rsidRPr="00DB1544">
        <w:rPr>
          <w:rFonts w:eastAsia="Times New Roman"/>
          <w:color w:val="000000"/>
          <w:lang w:val="es-MX"/>
        </w:rPr>
        <w:t>APIs</w:t>
      </w:r>
      <w:proofErr w:type="spellEnd"/>
      <w:r w:rsidRPr="00DB1544">
        <w:rPr>
          <w:rFonts w:eastAsia="Times New Roman"/>
          <w:color w:val="000000"/>
          <w:lang w:val="es-MX"/>
        </w:rPr>
        <w:t xml:space="preserve"> externas. Lo hacen a través de Puertos (Interfaces) que se definen en esta misma capa, pero que serán implementados por la capa de Infraestructura externa.</w:t>
      </w:r>
    </w:p>
    <w:p w:rsidRPr="00DB1544" w:rsidR="00FD7CCE" w:rsidP="006228D6" w:rsidRDefault="00000000" w14:paraId="74DEBBFB" w14:textId="2B7984B1">
      <w:pPr>
        <w:rPr>
          <w:lang w:val="es-MX"/>
        </w:rPr>
      </w:pPr>
      <w:r w:rsidRPr="00DB1544">
        <w:rPr>
          <w:rFonts w:eastAsia="Times New Roman"/>
          <w:b/>
          <w:color w:val="000000"/>
          <w:lang w:val="es-MX"/>
        </w:rPr>
        <w:t>Puertos de Salida (Output Ports - Repositorios de Datos):</w:t>
      </w:r>
    </w:p>
    <w:p w:rsidRPr="006228D6" w:rsidR="00FD7CCE" w:rsidP="006228D6" w:rsidRDefault="00000000" w14:paraId="1FDE8A37" w14:textId="23FE6BF4">
      <w:pPr>
        <w:pStyle w:val="ListParagraph"/>
        <w:numPr>
          <w:ilvl w:val="0"/>
          <w:numId w:val="19"/>
        </w:numPr>
        <w:rPr>
          <w:lang w:val="es-MX"/>
        </w:rPr>
      </w:pPr>
      <w:proofErr w:type="spellStart"/>
      <w:r w:rsidRPr="006228D6">
        <w:rPr>
          <w:rFonts w:ascii="Courier New" w:hAnsi="Courier New" w:eastAsia="Courier New"/>
          <w:color w:val="000000"/>
          <w:sz w:val="21"/>
          <w:lang w:val="es-MX"/>
        </w:rPr>
        <w:t>ISecretariaRepository</w:t>
      </w:r>
      <w:proofErr w:type="spellEnd"/>
      <w:r w:rsidRPr="006228D6">
        <w:rPr>
          <w:rFonts w:eastAsia="Times New Roman"/>
          <w:color w:val="000000"/>
          <w:lang w:val="es-MX"/>
        </w:rPr>
        <w:t xml:space="preserve">: Define los métodos </w:t>
      </w:r>
      <w:proofErr w:type="gramStart"/>
      <w:r w:rsidRPr="006228D6">
        <w:rPr>
          <w:rFonts w:eastAsia="Times New Roman"/>
          <w:color w:val="000000"/>
          <w:lang w:val="es-MX"/>
        </w:rPr>
        <w:t>guardar(Secretaria</w:t>
      </w:r>
      <w:proofErr w:type="gramEnd"/>
      <w:r w:rsidRPr="006228D6">
        <w:rPr>
          <w:rFonts w:eastAsia="Times New Roman"/>
          <w:color w:val="000000"/>
          <w:lang w:val="es-MX"/>
        </w:rPr>
        <w:t xml:space="preserve">), </w:t>
      </w:r>
      <w:proofErr w:type="spellStart"/>
      <w:proofErr w:type="gramStart"/>
      <w:r w:rsidRPr="006228D6">
        <w:rPr>
          <w:rFonts w:eastAsia="Times New Roman"/>
          <w:color w:val="000000"/>
          <w:lang w:val="es-MX"/>
        </w:rPr>
        <w:t>buscarPorCorreo</w:t>
      </w:r>
      <w:proofErr w:type="spellEnd"/>
      <w:r w:rsidRPr="006228D6">
        <w:rPr>
          <w:rFonts w:eastAsia="Times New Roman"/>
          <w:color w:val="000000"/>
          <w:lang w:val="es-MX"/>
        </w:rPr>
        <w:t>(</w:t>
      </w:r>
      <w:proofErr w:type="gramEnd"/>
      <w:r w:rsidRPr="006228D6">
        <w:rPr>
          <w:rFonts w:eastAsia="Times New Roman"/>
          <w:color w:val="000000"/>
          <w:lang w:val="es-MX"/>
        </w:rPr>
        <w:t xml:space="preserve">String), </w:t>
      </w:r>
      <w:proofErr w:type="spellStart"/>
      <w:proofErr w:type="gramStart"/>
      <w:r w:rsidRPr="006228D6">
        <w:rPr>
          <w:rFonts w:eastAsia="Times New Roman"/>
          <w:color w:val="000000"/>
          <w:lang w:val="es-MX"/>
        </w:rPr>
        <w:t>buscarPorTelefono</w:t>
      </w:r>
      <w:proofErr w:type="spellEnd"/>
      <w:r w:rsidRPr="006228D6">
        <w:rPr>
          <w:rFonts w:eastAsia="Times New Roman"/>
          <w:color w:val="000000"/>
          <w:lang w:val="es-MX"/>
        </w:rPr>
        <w:t>(</w:t>
      </w:r>
      <w:proofErr w:type="gramEnd"/>
      <w:r w:rsidRPr="006228D6">
        <w:rPr>
          <w:rFonts w:eastAsia="Times New Roman"/>
          <w:color w:val="000000"/>
          <w:lang w:val="es-MX"/>
        </w:rPr>
        <w:t>String).</w:t>
      </w:r>
    </w:p>
    <w:p w:rsidRPr="006228D6" w:rsidR="00FD7CCE" w:rsidP="006228D6" w:rsidRDefault="00000000" w14:paraId="3769278A" w14:textId="3A683535">
      <w:pPr>
        <w:pStyle w:val="ListParagraph"/>
        <w:numPr>
          <w:ilvl w:val="0"/>
          <w:numId w:val="19"/>
        </w:numPr>
        <w:rPr>
          <w:lang w:val="es-MX"/>
        </w:rPr>
      </w:pPr>
      <w:proofErr w:type="spellStart"/>
      <w:r w:rsidRPr="006228D6">
        <w:rPr>
          <w:rFonts w:ascii="Courier New" w:hAnsi="Courier New" w:eastAsia="Courier New"/>
          <w:color w:val="000000"/>
          <w:sz w:val="21"/>
          <w:lang w:val="es-MX"/>
        </w:rPr>
        <w:t>ITerapeutaRepository</w:t>
      </w:r>
      <w:proofErr w:type="spellEnd"/>
      <w:r w:rsidRPr="006228D6">
        <w:rPr>
          <w:rFonts w:eastAsia="Times New Roman"/>
          <w:color w:val="000000"/>
          <w:lang w:val="es-MX"/>
        </w:rPr>
        <w:t xml:space="preserve">: Define </w:t>
      </w:r>
      <w:proofErr w:type="gramStart"/>
      <w:r w:rsidRPr="006228D6">
        <w:rPr>
          <w:rFonts w:eastAsia="Times New Roman"/>
          <w:color w:val="000000"/>
          <w:lang w:val="es-MX"/>
        </w:rPr>
        <w:t>guardar(</w:t>
      </w:r>
      <w:proofErr w:type="gramEnd"/>
      <w:r w:rsidRPr="006228D6">
        <w:rPr>
          <w:rFonts w:eastAsia="Times New Roman"/>
          <w:color w:val="000000"/>
          <w:lang w:val="es-MX"/>
        </w:rPr>
        <w:t xml:space="preserve">Terapeuta), </w:t>
      </w:r>
      <w:proofErr w:type="spellStart"/>
      <w:proofErr w:type="gramStart"/>
      <w:r w:rsidRPr="006228D6">
        <w:rPr>
          <w:rFonts w:eastAsia="Times New Roman"/>
          <w:color w:val="000000"/>
          <w:lang w:val="es-MX"/>
        </w:rPr>
        <w:t>obtenerTodos</w:t>
      </w:r>
      <w:proofErr w:type="spellEnd"/>
      <w:r w:rsidRPr="006228D6">
        <w:rPr>
          <w:rFonts w:eastAsia="Times New Roman"/>
          <w:color w:val="000000"/>
          <w:lang w:val="es-MX"/>
        </w:rPr>
        <w:t>(</w:t>
      </w:r>
      <w:proofErr w:type="gramEnd"/>
      <w:r w:rsidRPr="006228D6">
        <w:rPr>
          <w:rFonts w:eastAsia="Times New Roman"/>
          <w:color w:val="000000"/>
          <w:lang w:val="es-MX"/>
        </w:rPr>
        <w:t xml:space="preserve">), </w:t>
      </w:r>
      <w:proofErr w:type="spellStart"/>
      <w:proofErr w:type="gramStart"/>
      <w:r w:rsidRPr="006228D6">
        <w:rPr>
          <w:rFonts w:eastAsia="Times New Roman"/>
          <w:color w:val="000000"/>
          <w:lang w:val="es-MX"/>
        </w:rPr>
        <w:t>buscarPorId</w:t>
      </w:r>
      <w:proofErr w:type="spellEnd"/>
      <w:r w:rsidRPr="006228D6">
        <w:rPr>
          <w:rFonts w:eastAsia="Times New Roman"/>
          <w:color w:val="000000"/>
          <w:lang w:val="es-MX"/>
        </w:rPr>
        <w:t>(</w:t>
      </w:r>
      <w:proofErr w:type="spellStart"/>
      <w:proofErr w:type="gramEnd"/>
      <w:r w:rsidRPr="006228D6">
        <w:rPr>
          <w:rFonts w:eastAsia="Times New Roman"/>
          <w:color w:val="000000"/>
          <w:lang w:val="es-MX"/>
        </w:rPr>
        <w:t>Integer</w:t>
      </w:r>
      <w:proofErr w:type="spellEnd"/>
      <w:r w:rsidRPr="006228D6">
        <w:rPr>
          <w:rFonts w:eastAsia="Times New Roman"/>
          <w:color w:val="000000"/>
          <w:lang w:val="es-MX"/>
        </w:rPr>
        <w:t xml:space="preserve">), </w:t>
      </w:r>
      <w:proofErr w:type="gramStart"/>
      <w:r w:rsidRPr="006228D6">
        <w:rPr>
          <w:rFonts w:eastAsia="Times New Roman"/>
          <w:color w:val="000000"/>
          <w:lang w:val="es-MX"/>
        </w:rPr>
        <w:t>actualizar(</w:t>
      </w:r>
      <w:proofErr w:type="gramEnd"/>
      <w:r w:rsidRPr="006228D6">
        <w:rPr>
          <w:rFonts w:eastAsia="Times New Roman"/>
          <w:color w:val="000000"/>
          <w:lang w:val="es-MX"/>
        </w:rPr>
        <w:t>Terapeuta).</w:t>
      </w:r>
    </w:p>
    <w:p w:rsidRPr="006228D6" w:rsidR="00FD7CCE" w:rsidP="006228D6" w:rsidRDefault="00000000" w14:paraId="581E9E84" w14:textId="5C2BD7FA">
      <w:pPr>
        <w:pStyle w:val="ListParagraph"/>
        <w:numPr>
          <w:ilvl w:val="0"/>
          <w:numId w:val="19"/>
        </w:numPr>
        <w:rPr>
          <w:lang w:val="es-MX"/>
        </w:rPr>
      </w:pPr>
      <w:proofErr w:type="spellStart"/>
      <w:r w:rsidRPr="006228D6">
        <w:rPr>
          <w:rFonts w:ascii="Courier New" w:hAnsi="Courier New" w:eastAsia="Courier New"/>
          <w:color w:val="000000"/>
          <w:sz w:val="21"/>
          <w:lang w:val="es-MX"/>
        </w:rPr>
        <w:t>IPacienteRepository</w:t>
      </w:r>
      <w:proofErr w:type="spellEnd"/>
      <w:r w:rsidRPr="006228D6">
        <w:rPr>
          <w:rFonts w:eastAsia="Times New Roman"/>
          <w:color w:val="000000"/>
          <w:lang w:val="es-MX"/>
        </w:rPr>
        <w:t xml:space="preserve">: Define </w:t>
      </w:r>
      <w:proofErr w:type="gramStart"/>
      <w:r w:rsidRPr="006228D6">
        <w:rPr>
          <w:rFonts w:eastAsia="Times New Roman"/>
          <w:color w:val="000000"/>
          <w:lang w:val="es-MX"/>
        </w:rPr>
        <w:t>guardar(</w:t>
      </w:r>
      <w:proofErr w:type="gramEnd"/>
      <w:r w:rsidRPr="006228D6">
        <w:rPr>
          <w:rFonts w:eastAsia="Times New Roman"/>
          <w:color w:val="000000"/>
          <w:lang w:val="es-MX"/>
        </w:rPr>
        <w:t xml:space="preserve">Paciente), </w:t>
      </w:r>
      <w:proofErr w:type="spellStart"/>
      <w:proofErr w:type="gramStart"/>
      <w:r w:rsidRPr="006228D6">
        <w:rPr>
          <w:rFonts w:eastAsia="Times New Roman"/>
          <w:color w:val="000000"/>
          <w:lang w:val="es-MX"/>
        </w:rPr>
        <w:t>buscarPorCurp</w:t>
      </w:r>
      <w:proofErr w:type="spellEnd"/>
      <w:r w:rsidRPr="006228D6">
        <w:rPr>
          <w:rFonts w:eastAsia="Times New Roman"/>
          <w:color w:val="000000"/>
          <w:lang w:val="es-MX"/>
        </w:rPr>
        <w:t>(</w:t>
      </w:r>
      <w:proofErr w:type="gramEnd"/>
      <w:r w:rsidRPr="006228D6">
        <w:rPr>
          <w:rFonts w:eastAsia="Times New Roman"/>
          <w:color w:val="000000"/>
          <w:lang w:val="es-MX"/>
        </w:rPr>
        <w:t xml:space="preserve">String), </w:t>
      </w:r>
      <w:proofErr w:type="spellStart"/>
      <w:proofErr w:type="gramStart"/>
      <w:r w:rsidRPr="006228D6">
        <w:rPr>
          <w:rFonts w:eastAsia="Times New Roman"/>
          <w:color w:val="000000"/>
          <w:lang w:val="es-MX"/>
        </w:rPr>
        <w:t>obtenerActivos</w:t>
      </w:r>
      <w:proofErr w:type="spellEnd"/>
      <w:r w:rsidRPr="006228D6">
        <w:rPr>
          <w:rFonts w:eastAsia="Times New Roman"/>
          <w:color w:val="000000"/>
          <w:lang w:val="es-MX"/>
        </w:rPr>
        <w:t>(</w:t>
      </w:r>
      <w:proofErr w:type="gramEnd"/>
      <w:r w:rsidRPr="006228D6">
        <w:rPr>
          <w:rFonts w:eastAsia="Times New Roman"/>
          <w:color w:val="000000"/>
          <w:lang w:val="es-MX"/>
        </w:rPr>
        <w:t xml:space="preserve">), </w:t>
      </w:r>
      <w:proofErr w:type="spellStart"/>
      <w:proofErr w:type="gramStart"/>
      <w:r w:rsidRPr="006228D6">
        <w:rPr>
          <w:rFonts w:eastAsia="Times New Roman"/>
          <w:color w:val="000000"/>
          <w:lang w:val="es-MX"/>
        </w:rPr>
        <w:t>marcarInactivo</w:t>
      </w:r>
      <w:proofErr w:type="spellEnd"/>
      <w:r w:rsidRPr="006228D6">
        <w:rPr>
          <w:rFonts w:eastAsia="Times New Roman"/>
          <w:color w:val="000000"/>
          <w:lang w:val="es-MX"/>
        </w:rPr>
        <w:t>(</w:t>
      </w:r>
      <w:proofErr w:type="spellStart"/>
      <w:proofErr w:type="gramEnd"/>
      <w:r w:rsidRPr="006228D6">
        <w:rPr>
          <w:rFonts w:eastAsia="Times New Roman"/>
          <w:color w:val="000000"/>
          <w:lang w:val="es-MX"/>
        </w:rPr>
        <w:t>Integer</w:t>
      </w:r>
      <w:proofErr w:type="spellEnd"/>
      <w:r w:rsidRPr="006228D6">
        <w:rPr>
          <w:rFonts w:eastAsia="Times New Roman"/>
          <w:color w:val="000000"/>
          <w:lang w:val="es-MX"/>
        </w:rPr>
        <w:t>).</w:t>
      </w:r>
    </w:p>
    <w:p w:rsidRPr="006228D6" w:rsidR="00FD7CCE" w:rsidP="006228D6" w:rsidRDefault="00000000" w14:paraId="29B40F70" w14:textId="1CE39C7F">
      <w:pPr>
        <w:pStyle w:val="ListParagraph"/>
        <w:numPr>
          <w:ilvl w:val="0"/>
          <w:numId w:val="19"/>
        </w:numPr>
        <w:rPr>
          <w:lang w:val="es-MX"/>
        </w:rPr>
      </w:pPr>
      <w:proofErr w:type="spellStart"/>
      <w:r w:rsidRPr="006228D6">
        <w:rPr>
          <w:rFonts w:ascii="Courier New" w:hAnsi="Courier New" w:eastAsia="Courier New"/>
          <w:color w:val="000000"/>
          <w:sz w:val="21"/>
          <w:lang w:val="es-MX"/>
        </w:rPr>
        <w:t>ISalaRepository</w:t>
      </w:r>
      <w:proofErr w:type="spellEnd"/>
      <w:r w:rsidRPr="006228D6">
        <w:rPr>
          <w:rFonts w:eastAsia="Times New Roman"/>
          <w:color w:val="000000"/>
          <w:lang w:val="es-MX"/>
        </w:rPr>
        <w:t xml:space="preserve">: Define </w:t>
      </w:r>
      <w:proofErr w:type="gramStart"/>
      <w:r w:rsidRPr="006228D6">
        <w:rPr>
          <w:rFonts w:eastAsia="Times New Roman"/>
          <w:color w:val="000000"/>
          <w:lang w:val="es-MX"/>
        </w:rPr>
        <w:t>guardar(</w:t>
      </w:r>
      <w:proofErr w:type="gramEnd"/>
      <w:r w:rsidRPr="006228D6">
        <w:rPr>
          <w:rFonts w:eastAsia="Times New Roman"/>
          <w:color w:val="000000"/>
          <w:lang w:val="es-MX"/>
        </w:rPr>
        <w:t xml:space="preserve">Sala), </w:t>
      </w:r>
      <w:proofErr w:type="spellStart"/>
      <w:proofErr w:type="gramStart"/>
      <w:r w:rsidRPr="006228D6">
        <w:rPr>
          <w:rFonts w:eastAsia="Times New Roman"/>
          <w:color w:val="000000"/>
          <w:lang w:val="es-MX"/>
        </w:rPr>
        <w:t>obtenerTodas</w:t>
      </w:r>
      <w:proofErr w:type="spellEnd"/>
      <w:r w:rsidRPr="006228D6">
        <w:rPr>
          <w:rFonts w:eastAsia="Times New Roman"/>
          <w:color w:val="000000"/>
          <w:lang w:val="es-MX"/>
        </w:rPr>
        <w:t>(</w:t>
      </w:r>
      <w:proofErr w:type="gramEnd"/>
      <w:r w:rsidRPr="006228D6">
        <w:rPr>
          <w:rFonts w:eastAsia="Times New Roman"/>
          <w:color w:val="000000"/>
          <w:lang w:val="es-MX"/>
        </w:rPr>
        <w:t xml:space="preserve">), </w:t>
      </w:r>
      <w:proofErr w:type="gramStart"/>
      <w:r w:rsidRPr="006228D6">
        <w:rPr>
          <w:rFonts w:eastAsia="Times New Roman"/>
          <w:color w:val="000000"/>
          <w:lang w:val="es-MX"/>
        </w:rPr>
        <w:t>eliminar(</w:t>
      </w:r>
      <w:proofErr w:type="spellStart"/>
      <w:proofErr w:type="gramEnd"/>
      <w:r w:rsidRPr="006228D6">
        <w:rPr>
          <w:rFonts w:eastAsia="Times New Roman"/>
          <w:color w:val="000000"/>
          <w:lang w:val="es-MX"/>
        </w:rPr>
        <w:t>Integer</w:t>
      </w:r>
      <w:proofErr w:type="spellEnd"/>
      <w:r w:rsidRPr="006228D6">
        <w:rPr>
          <w:rFonts w:eastAsia="Times New Roman"/>
          <w:color w:val="000000"/>
          <w:lang w:val="es-MX"/>
        </w:rPr>
        <w:t>).</w:t>
      </w:r>
    </w:p>
    <w:p w:rsidRPr="006228D6" w:rsidR="00FD7CCE" w:rsidP="006228D6" w:rsidRDefault="00000000" w14:paraId="7BC0FB39" w14:textId="48FB3BF2">
      <w:pPr>
        <w:pStyle w:val="ListParagraph"/>
        <w:numPr>
          <w:ilvl w:val="0"/>
          <w:numId w:val="19"/>
        </w:numPr>
        <w:rPr>
          <w:lang w:val="es-MX"/>
        </w:rPr>
      </w:pPr>
      <w:proofErr w:type="spellStart"/>
      <w:r w:rsidRPr="006228D6">
        <w:rPr>
          <w:rFonts w:ascii="Courier New" w:hAnsi="Courier New" w:eastAsia="Courier New"/>
          <w:color w:val="000000"/>
          <w:sz w:val="21"/>
          <w:lang w:val="es-MX"/>
        </w:rPr>
        <w:t>ICitaRepository</w:t>
      </w:r>
      <w:proofErr w:type="spellEnd"/>
      <w:r w:rsidRPr="006228D6">
        <w:rPr>
          <w:rFonts w:eastAsia="Times New Roman"/>
          <w:color w:val="000000"/>
          <w:lang w:val="es-MX"/>
        </w:rPr>
        <w:t xml:space="preserve">: Define el contrato transaccional crítico: </w:t>
      </w:r>
      <w:proofErr w:type="gramStart"/>
      <w:r w:rsidRPr="006228D6">
        <w:rPr>
          <w:rFonts w:ascii="Courier New" w:hAnsi="Courier New" w:eastAsia="Courier New"/>
          <w:color w:val="000000"/>
          <w:sz w:val="21"/>
          <w:lang w:val="es-MX"/>
        </w:rPr>
        <w:t>guardar(</w:t>
      </w:r>
      <w:proofErr w:type="gramEnd"/>
      <w:r w:rsidRPr="006228D6">
        <w:rPr>
          <w:rFonts w:ascii="Courier New" w:hAnsi="Courier New" w:eastAsia="Courier New"/>
          <w:color w:val="000000"/>
          <w:sz w:val="21"/>
          <w:lang w:val="es-MX"/>
        </w:rPr>
        <w:t>Cita)</w:t>
      </w:r>
      <w:r w:rsidRPr="006228D6">
        <w:rPr>
          <w:rFonts w:eastAsia="Times New Roman"/>
          <w:color w:val="000000"/>
          <w:lang w:val="es-MX"/>
        </w:rPr>
        <w:t xml:space="preserve">, </w:t>
      </w:r>
      <w:proofErr w:type="spellStart"/>
      <w:proofErr w:type="gramStart"/>
      <w:r w:rsidRPr="006228D6">
        <w:rPr>
          <w:rFonts w:ascii="Courier New" w:hAnsi="Courier New" w:eastAsia="Courier New"/>
          <w:color w:val="000000"/>
          <w:sz w:val="21"/>
          <w:lang w:val="es-MX"/>
        </w:rPr>
        <w:t>buscarColisiones</w:t>
      </w:r>
      <w:proofErr w:type="spellEnd"/>
      <w:r w:rsidRPr="006228D6">
        <w:rPr>
          <w:rFonts w:ascii="Courier New" w:hAnsi="Courier New" w:eastAsia="Courier New"/>
          <w:color w:val="000000"/>
          <w:sz w:val="21"/>
          <w:lang w:val="es-MX"/>
        </w:rPr>
        <w:t>(</w:t>
      </w:r>
      <w:proofErr w:type="spellStart"/>
      <w:proofErr w:type="gramEnd"/>
      <w:r w:rsidRPr="006228D6">
        <w:rPr>
          <w:rFonts w:ascii="Courier New" w:hAnsi="Courier New" w:eastAsia="Courier New"/>
          <w:color w:val="000000"/>
          <w:sz w:val="21"/>
          <w:lang w:val="es-MX"/>
        </w:rPr>
        <w:t>id_terapeuta</w:t>
      </w:r>
      <w:proofErr w:type="spellEnd"/>
      <w:r w:rsidRPr="006228D6">
        <w:rPr>
          <w:rFonts w:ascii="Courier New" w:hAnsi="Courier New" w:eastAsia="Courier New"/>
          <w:color w:val="000000"/>
          <w:sz w:val="21"/>
          <w:lang w:val="es-MX"/>
        </w:rPr>
        <w:t xml:space="preserve">, </w:t>
      </w:r>
      <w:proofErr w:type="spellStart"/>
      <w:r w:rsidRPr="006228D6">
        <w:rPr>
          <w:rFonts w:ascii="Courier New" w:hAnsi="Courier New" w:eastAsia="Courier New"/>
          <w:color w:val="000000"/>
          <w:sz w:val="21"/>
          <w:lang w:val="es-MX"/>
        </w:rPr>
        <w:t>id_sala</w:t>
      </w:r>
      <w:proofErr w:type="spellEnd"/>
      <w:r w:rsidRPr="006228D6">
        <w:rPr>
          <w:rFonts w:ascii="Courier New" w:hAnsi="Courier New" w:eastAsia="Courier New"/>
          <w:color w:val="000000"/>
          <w:sz w:val="21"/>
          <w:lang w:val="es-MX"/>
        </w:rPr>
        <w:t xml:space="preserve">, fecha, </w:t>
      </w:r>
      <w:proofErr w:type="spellStart"/>
      <w:r w:rsidRPr="006228D6">
        <w:rPr>
          <w:rFonts w:ascii="Courier New" w:hAnsi="Courier New" w:eastAsia="Courier New"/>
          <w:color w:val="000000"/>
          <w:sz w:val="21"/>
          <w:lang w:val="es-MX"/>
        </w:rPr>
        <w:t>hora_inicio</w:t>
      </w:r>
      <w:proofErr w:type="spellEnd"/>
      <w:r w:rsidRPr="006228D6">
        <w:rPr>
          <w:rFonts w:ascii="Courier New" w:hAnsi="Courier New" w:eastAsia="Courier New"/>
          <w:color w:val="000000"/>
          <w:sz w:val="21"/>
          <w:lang w:val="es-MX"/>
        </w:rPr>
        <w:t xml:space="preserve">, </w:t>
      </w:r>
      <w:proofErr w:type="spellStart"/>
      <w:r w:rsidRPr="006228D6">
        <w:rPr>
          <w:rFonts w:ascii="Courier New" w:hAnsi="Courier New" w:eastAsia="Courier New"/>
          <w:color w:val="000000"/>
          <w:sz w:val="21"/>
          <w:lang w:val="es-MX"/>
        </w:rPr>
        <w:t>hora_fin</w:t>
      </w:r>
      <w:proofErr w:type="spellEnd"/>
      <w:r w:rsidRPr="006228D6">
        <w:rPr>
          <w:rFonts w:ascii="Courier New" w:hAnsi="Courier New" w:eastAsia="Courier New"/>
          <w:color w:val="000000"/>
          <w:sz w:val="21"/>
          <w:lang w:val="es-MX"/>
        </w:rPr>
        <w:t xml:space="preserve">) -&gt; </w:t>
      </w:r>
      <w:proofErr w:type="spellStart"/>
      <w:r w:rsidRPr="006228D6">
        <w:rPr>
          <w:rFonts w:ascii="Courier New" w:hAnsi="Courier New" w:eastAsia="Courier New"/>
          <w:color w:val="000000"/>
          <w:sz w:val="21"/>
          <w:lang w:val="es-MX"/>
        </w:rPr>
        <w:t>Boolean</w:t>
      </w:r>
      <w:proofErr w:type="spellEnd"/>
      <w:r w:rsidRPr="006228D6">
        <w:rPr>
          <w:rFonts w:eastAsia="Times New Roman"/>
          <w:color w:val="000000"/>
          <w:lang w:val="es-MX"/>
        </w:rPr>
        <w:t xml:space="preserve">, </w:t>
      </w:r>
      <w:proofErr w:type="spellStart"/>
      <w:proofErr w:type="gramStart"/>
      <w:r w:rsidRPr="006228D6">
        <w:rPr>
          <w:rFonts w:ascii="Courier New" w:hAnsi="Courier New" w:eastAsia="Courier New"/>
          <w:color w:val="000000"/>
          <w:sz w:val="21"/>
          <w:lang w:val="es-MX"/>
        </w:rPr>
        <w:t>buscarPorFolio</w:t>
      </w:r>
      <w:proofErr w:type="spellEnd"/>
      <w:r w:rsidRPr="006228D6">
        <w:rPr>
          <w:rFonts w:ascii="Courier New" w:hAnsi="Courier New" w:eastAsia="Courier New"/>
          <w:color w:val="000000"/>
          <w:sz w:val="21"/>
          <w:lang w:val="es-MX"/>
        </w:rPr>
        <w:t>(</w:t>
      </w:r>
      <w:proofErr w:type="gramEnd"/>
      <w:r w:rsidRPr="006228D6">
        <w:rPr>
          <w:rFonts w:ascii="Courier New" w:hAnsi="Courier New" w:eastAsia="Courier New"/>
          <w:color w:val="000000"/>
          <w:sz w:val="21"/>
          <w:lang w:val="es-MX"/>
        </w:rPr>
        <w:t>String)</w:t>
      </w:r>
      <w:r w:rsidRPr="006228D6">
        <w:rPr>
          <w:rFonts w:eastAsia="Times New Roman"/>
          <w:color w:val="000000"/>
          <w:lang w:val="es-MX"/>
        </w:rPr>
        <w:t xml:space="preserve">, </w:t>
      </w:r>
      <w:proofErr w:type="spellStart"/>
      <w:r w:rsidRPr="006228D6">
        <w:rPr>
          <w:rFonts w:ascii="Courier New" w:hAnsi="Courier New" w:eastAsia="Courier New"/>
          <w:color w:val="000000"/>
          <w:sz w:val="21"/>
          <w:lang w:val="es-MX"/>
        </w:rPr>
        <w:t>filtrarPorCriterios</w:t>
      </w:r>
      <w:proofErr w:type="spellEnd"/>
      <w:r w:rsidRPr="006228D6">
        <w:rPr>
          <w:rFonts w:ascii="Courier New" w:hAnsi="Courier New" w:eastAsia="Courier New"/>
          <w:color w:val="000000"/>
          <w:sz w:val="21"/>
          <w:lang w:val="es-MX"/>
        </w:rPr>
        <w:t>(</w:t>
      </w:r>
      <w:proofErr w:type="spellStart"/>
      <w:r w:rsidRPr="006228D6">
        <w:rPr>
          <w:rFonts w:ascii="Courier New" w:hAnsi="Courier New" w:eastAsia="Courier New"/>
          <w:color w:val="000000"/>
          <w:sz w:val="21"/>
          <w:lang w:val="es-MX"/>
        </w:rPr>
        <w:t>filtrosDTO</w:t>
      </w:r>
      <w:proofErr w:type="spellEnd"/>
      <w:r w:rsidRPr="006228D6">
        <w:rPr>
          <w:rFonts w:ascii="Courier New" w:hAnsi="Courier New" w:eastAsia="Courier New"/>
          <w:color w:val="000000"/>
          <w:sz w:val="21"/>
          <w:lang w:val="es-MX"/>
        </w:rPr>
        <w:t>) -&gt; List&lt;Cita&gt;</w:t>
      </w:r>
      <w:r w:rsidRPr="006228D6">
        <w:rPr>
          <w:rFonts w:eastAsia="Times New Roman"/>
          <w:color w:val="000000"/>
          <w:lang w:val="es-MX"/>
        </w:rPr>
        <w:t>.</w:t>
      </w:r>
    </w:p>
    <w:p w:rsidRPr="00DB1544" w:rsidR="00FD7CCE" w:rsidP="006228D6" w:rsidRDefault="00000000" w14:paraId="3572BB1C" w14:textId="163EB5D6">
      <w:pPr>
        <w:rPr>
          <w:lang w:val="es-MX"/>
        </w:rPr>
      </w:pPr>
      <w:r w:rsidRPr="00DB1544">
        <w:rPr>
          <w:rFonts w:eastAsia="Times New Roman"/>
          <w:b/>
          <w:color w:val="000000"/>
          <w:lang w:val="es-MX"/>
        </w:rPr>
        <w:t>Puertos de Servicios Externos (</w:t>
      </w:r>
      <w:proofErr w:type="spellStart"/>
      <w:r w:rsidRPr="00DB1544">
        <w:rPr>
          <w:rFonts w:eastAsia="Times New Roman"/>
          <w:b/>
          <w:color w:val="000000"/>
          <w:lang w:val="es-MX"/>
        </w:rPr>
        <w:t>External</w:t>
      </w:r>
      <w:proofErr w:type="spellEnd"/>
      <w:r w:rsidRPr="00DB1544">
        <w:rPr>
          <w:rFonts w:eastAsia="Times New Roman"/>
          <w:b/>
          <w:color w:val="000000"/>
          <w:lang w:val="es-MX"/>
        </w:rPr>
        <w:t xml:space="preserve"> </w:t>
      </w:r>
      <w:proofErr w:type="spellStart"/>
      <w:r w:rsidRPr="00DB1544">
        <w:rPr>
          <w:rFonts w:eastAsia="Times New Roman"/>
          <w:b/>
          <w:color w:val="000000"/>
          <w:lang w:val="es-MX"/>
        </w:rPr>
        <w:t>Services</w:t>
      </w:r>
      <w:proofErr w:type="spellEnd"/>
      <w:r w:rsidRPr="00DB1544">
        <w:rPr>
          <w:rFonts w:eastAsia="Times New Roman"/>
          <w:b/>
          <w:color w:val="000000"/>
          <w:lang w:val="es-MX"/>
        </w:rPr>
        <w:t>):</w:t>
      </w:r>
    </w:p>
    <w:p w:rsidRPr="006228D6" w:rsidR="00FD7CCE" w:rsidP="006228D6" w:rsidRDefault="00000000" w14:paraId="0D80EF53" w14:textId="07ECFCE9">
      <w:pPr>
        <w:pStyle w:val="ListParagraph"/>
        <w:numPr>
          <w:ilvl w:val="0"/>
          <w:numId w:val="20"/>
        </w:numPr>
        <w:rPr>
          <w:lang w:val="es-MX"/>
        </w:rPr>
      </w:pPr>
      <w:proofErr w:type="spellStart"/>
      <w:r w:rsidRPr="006228D6">
        <w:rPr>
          <w:rFonts w:ascii="Courier New" w:hAnsi="Courier New" w:eastAsia="Courier New"/>
          <w:color w:val="000000"/>
          <w:sz w:val="21"/>
          <w:lang w:val="es-MX"/>
        </w:rPr>
        <w:t>INotificacionService</w:t>
      </w:r>
      <w:proofErr w:type="spellEnd"/>
      <w:r w:rsidRPr="006228D6">
        <w:rPr>
          <w:rFonts w:eastAsia="Times New Roman"/>
          <w:color w:val="000000"/>
          <w:lang w:val="es-MX"/>
        </w:rPr>
        <w:t xml:space="preserve">: Define el método </w:t>
      </w:r>
      <w:proofErr w:type="spellStart"/>
      <w:proofErr w:type="gramStart"/>
      <w:r w:rsidRPr="006228D6">
        <w:rPr>
          <w:rFonts w:ascii="Courier New" w:hAnsi="Courier New" w:eastAsia="Courier New"/>
          <w:color w:val="000000"/>
          <w:sz w:val="21"/>
          <w:lang w:val="es-MX"/>
        </w:rPr>
        <w:t>enviarConfirmacion</w:t>
      </w:r>
      <w:proofErr w:type="spellEnd"/>
      <w:r w:rsidRPr="006228D6">
        <w:rPr>
          <w:rFonts w:ascii="Courier New" w:hAnsi="Courier New" w:eastAsia="Courier New"/>
          <w:color w:val="000000"/>
          <w:sz w:val="21"/>
          <w:lang w:val="es-MX"/>
        </w:rPr>
        <w:t>(</w:t>
      </w:r>
      <w:proofErr w:type="gramEnd"/>
      <w:r w:rsidRPr="006228D6">
        <w:rPr>
          <w:rFonts w:ascii="Courier New" w:hAnsi="Courier New" w:eastAsia="Courier New"/>
          <w:color w:val="000000"/>
          <w:sz w:val="21"/>
          <w:lang w:val="es-MX"/>
        </w:rPr>
        <w:t xml:space="preserve">String correo, String </w:t>
      </w:r>
      <w:proofErr w:type="spellStart"/>
      <w:r w:rsidRPr="006228D6">
        <w:rPr>
          <w:rFonts w:ascii="Courier New" w:hAnsi="Courier New" w:eastAsia="Courier New"/>
          <w:color w:val="000000"/>
          <w:sz w:val="21"/>
          <w:lang w:val="es-MX"/>
        </w:rPr>
        <w:t>telefono</w:t>
      </w:r>
      <w:proofErr w:type="spellEnd"/>
      <w:r w:rsidRPr="006228D6">
        <w:rPr>
          <w:rFonts w:ascii="Courier New" w:hAnsi="Courier New" w:eastAsia="Courier New"/>
          <w:color w:val="000000"/>
          <w:sz w:val="21"/>
          <w:lang w:val="es-MX"/>
        </w:rPr>
        <w:t xml:space="preserve">, </w:t>
      </w:r>
      <w:proofErr w:type="spellStart"/>
      <w:r w:rsidRPr="006228D6">
        <w:rPr>
          <w:rFonts w:ascii="Courier New" w:hAnsi="Courier New" w:eastAsia="Courier New"/>
          <w:color w:val="000000"/>
          <w:sz w:val="21"/>
          <w:lang w:val="es-MX"/>
        </w:rPr>
        <w:t>CitaDTO</w:t>
      </w:r>
      <w:proofErr w:type="spellEnd"/>
      <w:r w:rsidRPr="006228D6">
        <w:rPr>
          <w:rFonts w:ascii="Courier New" w:hAnsi="Courier New" w:eastAsia="Courier New"/>
          <w:color w:val="000000"/>
          <w:sz w:val="21"/>
          <w:lang w:val="es-MX"/>
        </w:rPr>
        <w:t xml:space="preserve"> datos)</w:t>
      </w:r>
      <w:r w:rsidRPr="006228D6">
        <w:rPr>
          <w:rFonts w:eastAsia="Times New Roman"/>
          <w:color w:val="000000"/>
          <w:lang w:val="es-MX"/>
        </w:rPr>
        <w:t xml:space="preserve">. La implementación real decidirá si usa SMTP, </w:t>
      </w:r>
      <w:proofErr w:type="spellStart"/>
      <w:r w:rsidRPr="006228D6">
        <w:rPr>
          <w:rFonts w:eastAsia="Times New Roman"/>
          <w:color w:val="000000"/>
          <w:lang w:val="es-MX"/>
        </w:rPr>
        <w:t>APIs</w:t>
      </w:r>
      <w:proofErr w:type="spellEnd"/>
      <w:r w:rsidRPr="006228D6">
        <w:rPr>
          <w:rFonts w:eastAsia="Times New Roman"/>
          <w:color w:val="000000"/>
          <w:lang w:val="es-MX"/>
        </w:rPr>
        <w:t xml:space="preserve"> de correo u otros medios, aislando el caso de uso de esta complejidad.</w:t>
      </w:r>
    </w:p>
    <w:p w:rsidRPr="006228D6" w:rsidR="00FD7CCE" w:rsidP="006228D6" w:rsidRDefault="00000000" w14:paraId="4CBF5249" w14:textId="41D8E071">
      <w:pPr>
        <w:pStyle w:val="ListParagraph"/>
        <w:numPr>
          <w:ilvl w:val="0"/>
          <w:numId w:val="20"/>
        </w:numPr>
        <w:rPr>
          <w:lang w:val="es-MX"/>
        </w:rPr>
      </w:pPr>
      <w:proofErr w:type="spellStart"/>
      <w:r w:rsidRPr="006228D6">
        <w:rPr>
          <w:rFonts w:ascii="Courier New" w:hAnsi="Courier New" w:eastAsia="Courier New"/>
          <w:color w:val="000000"/>
          <w:sz w:val="21"/>
          <w:lang w:val="es-MX"/>
        </w:rPr>
        <w:t>IAutenticacionService</w:t>
      </w:r>
      <w:proofErr w:type="spellEnd"/>
      <w:r w:rsidRPr="006228D6">
        <w:rPr>
          <w:rFonts w:eastAsia="Times New Roman"/>
          <w:color w:val="000000"/>
          <w:lang w:val="es-MX"/>
        </w:rPr>
        <w:t xml:space="preserve">: Define métodos para </w:t>
      </w:r>
      <w:proofErr w:type="spellStart"/>
      <w:proofErr w:type="gramStart"/>
      <w:r w:rsidRPr="006228D6">
        <w:rPr>
          <w:rFonts w:ascii="Courier New" w:hAnsi="Courier New" w:eastAsia="Courier New"/>
          <w:color w:val="000000"/>
          <w:sz w:val="21"/>
          <w:lang w:val="es-MX"/>
        </w:rPr>
        <w:t>cifrarContrasena</w:t>
      </w:r>
      <w:proofErr w:type="spellEnd"/>
      <w:r w:rsidRPr="006228D6">
        <w:rPr>
          <w:rFonts w:ascii="Courier New" w:hAnsi="Courier New" w:eastAsia="Courier New"/>
          <w:color w:val="000000"/>
          <w:sz w:val="21"/>
          <w:lang w:val="es-MX"/>
        </w:rPr>
        <w:t>(</w:t>
      </w:r>
      <w:proofErr w:type="gramEnd"/>
      <w:r w:rsidRPr="006228D6">
        <w:rPr>
          <w:rFonts w:ascii="Courier New" w:hAnsi="Courier New" w:eastAsia="Courier New"/>
          <w:color w:val="000000"/>
          <w:sz w:val="21"/>
          <w:lang w:val="es-MX"/>
        </w:rPr>
        <w:t>String)</w:t>
      </w:r>
      <w:r w:rsidRPr="006228D6">
        <w:rPr>
          <w:rFonts w:eastAsia="Times New Roman"/>
          <w:color w:val="000000"/>
          <w:lang w:val="es-MX"/>
        </w:rPr>
        <w:t xml:space="preserve"> y </w:t>
      </w:r>
      <w:proofErr w:type="spellStart"/>
      <w:proofErr w:type="gramStart"/>
      <w:r w:rsidRPr="006228D6">
        <w:rPr>
          <w:rFonts w:ascii="Courier New" w:hAnsi="Courier New" w:eastAsia="Courier New"/>
          <w:color w:val="000000"/>
          <w:sz w:val="21"/>
          <w:lang w:val="es-MX"/>
        </w:rPr>
        <w:t>compararContrasena</w:t>
      </w:r>
      <w:proofErr w:type="spellEnd"/>
      <w:r w:rsidRPr="006228D6">
        <w:rPr>
          <w:rFonts w:ascii="Courier New" w:hAnsi="Courier New" w:eastAsia="Courier New"/>
          <w:color w:val="000000"/>
          <w:sz w:val="21"/>
          <w:lang w:val="es-MX"/>
        </w:rPr>
        <w:t>(</w:t>
      </w:r>
      <w:proofErr w:type="gramEnd"/>
      <w:r w:rsidRPr="006228D6">
        <w:rPr>
          <w:rFonts w:ascii="Courier New" w:hAnsi="Courier New" w:eastAsia="Courier New"/>
          <w:color w:val="000000"/>
          <w:sz w:val="21"/>
          <w:lang w:val="es-MX"/>
        </w:rPr>
        <w:t>String, String hash)</w:t>
      </w:r>
      <w:r w:rsidRPr="006228D6">
        <w:rPr>
          <w:rFonts w:eastAsia="Times New Roman"/>
          <w:color w:val="000000"/>
          <w:lang w:val="es-MX"/>
        </w:rPr>
        <w:t>.</w:t>
      </w:r>
    </w:p>
    <w:p w:rsidRPr="006228D6" w:rsidR="006228D6" w:rsidP="006228D6" w:rsidRDefault="006228D6" w14:paraId="510DC7DD" w14:textId="77777777">
      <w:pPr>
        <w:ind w:left="360"/>
        <w:rPr>
          <w:lang w:val="es-MX"/>
        </w:rPr>
      </w:pPr>
    </w:p>
    <w:p w:rsidR="00EC1E80" w:rsidP="7B263360" w:rsidRDefault="00DB1544" w14:paraId="7A8FFE81" w14:textId="41AD2DEE">
      <w:pPr>
        <w:pStyle w:val="Normal"/>
        <w:keepNext w:val="1"/>
        <w:suppressLineNumbers w:val="0"/>
        <w:bidi w:val="0"/>
        <w:spacing w:before="0" w:beforeAutospacing="off" w:after="0" w:afterAutospacing="off" w:line="480" w:lineRule="auto"/>
        <w:ind w:left="0" w:right="0"/>
        <w:jc w:val="left"/>
      </w:pPr>
      <w:r w:rsidR="00DB1544">
        <w:drawing>
          <wp:inline wp14:editId="1B78E6AC" wp14:anchorId="672AF28E">
            <wp:extent cx="5943600" cy="2392045"/>
            <wp:effectExtent l="0" t="0" r="0" b="8255"/>
            <wp:docPr id="417225196"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7225196" name="Picture 417225196"/>
                    <pic:cNvPicPr/>
                  </pic:nvPicPr>
                  <pic:blipFill>
                    <a:blip xmlns:r="http://schemas.openxmlformats.org/officeDocument/2006/relationships" r:embed="rId10"/>
                    <a:stretch>
                      <a:fillRect/>
                    </a:stretch>
                  </pic:blipFill>
                  <pic:spPr>
                    <a:xfrm>
                      <a:off x="0" y="0"/>
                      <a:ext cx="5943600" cy="2392045"/>
                    </a:xfrm>
                    <a:prstGeom prst="rect">
                      <a:avLst/>
                    </a:prstGeom>
                  </pic:spPr>
                </pic:pic>
              </a:graphicData>
            </a:graphic>
          </wp:inline>
        </w:drawing>
      </w:r>
    </w:p>
    <w:p w:rsidR="006228D6" w:rsidP="00EC1E80" w:rsidRDefault="00EC1E80" w14:paraId="124D2139" w14:textId="1BF225B0">
      <w:pPr>
        <w:pStyle w:val="Caption"/>
        <w:rPr>
          <w:b w:val="0"/>
          <w:bCs w:val="0"/>
          <w:i/>
          <w:iCs/>
          <w:color w:val="auto"/>
        </w:rPr>
      </w:pPr>
      <w:proofErr w:type="spellStart"/>
      <w:r w:rsidRPr="00EC1E80">
        <w:rPr>
          <w:b w:val="0"/>
          <w:bCs w:val="0"/>
          <w:i/>
          <w:iCs/>
          <w:color w:val="auto"/>
        </w:rPr>
        <w:t>Figura</w:t>
      </w:r>
      <w:proofErr w:type="spellEnd"/>
      <w:r w:rsidRPr="00EC1E80">
        <w:rPr>
          <w:b w:val="0"/>
          <w:bCs w:val="0"/>
          <w:i/>
          <w:iCs/>
          <w:color w:val="auto"/>
        </w:rPr>
        <w:t xml:space="preserve"> </w:t>
      </w:r>
      <w:r w:rsidRPr="00EC1E80">
        <w:rPr>
          <w:b w:val="0"/>
          <w:bCs w:val="0"/>
          <w:i/>
          <w:iCs/>
          <w:color w:val="auto"/>
        </w:rPr>
        <w:fldChar w:fldCharType="begin"/>
      </w:r>
      <w:r w:rsidRPr="00EC1E80">
        <w:rPr>
          <w:b w:val="0"/>
          <w:bCs w:val="0"/>
          <w:i/>
          <w:iCs/>
          <w:color w:val="auto"/>
        </w:rPr>
        <w:instrText xml:space="preserve"> SEQ Figura \* ARABIC </w:instrText>
      </w:r>
      <w:r w:rsidRPr="00EC1E80">
        <w:rPr>
          <w:b w:val="0"/>
          <w:bCs w:val="0"/>
          <w:i/>
          <w:iCs/>
          <w:color w:val="auto"/>
        </w:rPr>
        <w:fldChar w:fldCharType="separate"/>
      </w:r>
      <w:r>
        <w:rPr>
          <w:b w:val="0"/>
          <w:bCs w:val="0"/>
          <w:i/>
          <w:iCs/>
          <w:noProof/>
          <w:color w:val="auto"/>
        </w:rPr>
        <w:t>1</w:t>
      </w:r>
      <w:r w:rsidRPr="00EC1E80">
        <w:rPr>
          <w:b w:val="0"/>
          <w:bCs w:val="0"/>
          <w:i/>
          <w:iCs/>
          <w:color w:val="auto"/>
        </w:rPr>
        <w:fldChar w:fldCharType="end"/>
      </w:r>
      <w:r w:rsidRPr="00EC1E80">
        <w:rPr>
          <w:b w:val="0"/>
          <w:bCs w:val="0"/>
          <w:i/>
          <w:iCs/>
          <w:color w:val="auto"/>
        </w:rPr>
        <w:t xml:space="preserve"> Modelo de </w:t>
      </w:r>
      <w:proofErr w:type="spellStart"/>
      <w:r w:rsidRPr="00EC1E80">
        <w:rPr>
          <w:b w:val="0"/>
          <w:bCs w:val="0"/>
          <w:i/>
          <w:iCs/>
          <w:color w:val="auto"/>
        </w:rPr>
        <w:t>Arquitectura</w:t>
      </w:r>
      <w:proofErr w:type="spellEnd"/>
    </w:p>
    <w:p w:rsidRPr="00EC1E80" w:rsidR="00EC1E80" w:rsidP="00EC1E80" w:rsidRDefault="00EC1E80" w14:paraId="67C909D7" w14:textId="77777777"/>
    <w:p w:rsidR="00EC1E80" w:rsidP="00EC1E80" w:rsidRDefault="00DB1544" w14:paraId="19F85CB3" w14:textId="77777777">
      <w:pPr>
        <w:keepNext/>
        <w:jc w:val="center"/>
      </w:pPr>
      <w:r>
        <w:rPr>
          <w:noProof/>
          <w:lang w:val="es-MX"/>
        </w:rPr>
        <w:drawing>
          <wp:inline distT="0" distB="0" distL="0" distR="0" wp14:anchorId="5D1610A2" wp14:editId="1A3B773A">
            <wp:extent cx="4963131" cy="3308754"/>
            <wp:effectExtent l="0" t="0" r="9525" b="6350"/>
            <wp:docPr id="21282898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289852" name="Picture 2128289852"/>
                    <pic:cNvPicPr/>
                  </pic:nvPicPr>
                  <pic:blipFill>
                    <a:blip r:embed="rId11"/>
                    <a:stretch>
                      <a:fillRect/>
                    </a:stretch>
                  </pic:blipFill>
                  <pic:spPr>
                    <a:xfrm>
                      <a:off x="0" y="0"/>
                      <a:ext cx="4973999" cy="3315999"/>
                    </a:xfrm>
                    <a:prstGeom prst="rect">
                      <a:avLst/>
                    </a:prstGeom>
                  </pic:spPr>
                </pic:pic>
              </a:graphicData>
            </a:graphic>
          </wp:inline>
        </w:drawing>
      </w:r>
    </w:p>
    <w:p w:rsidRPr="004D49F3" w:rsidR="00DB1544" w:rsidP="00EC1E80" w:rsidRDefault="00EC1E80" w14:paraId="7DA4C248" w14:textId="54A3B2B8">
      <w:pPr>
        <w:pStyle w:val="Caption"/>
        <w:rPr>
          <w:b w:val="0"/>
          <w:bCs w:val="0"/>
          <w:i/>
          <w:iCs/>
          <w:color w:val="auto"/>
          <w:lang w:val="es-MX"/>
        </w:rPr>
      </w:pPr>
      <w:r w:rsidRPr="004D49F3">
        <w:rPr>
          <w:b w:val="0"/>
          <w:bCs w:val="0"/>
          <w:i/>
          <w:iCs/>
          <w:color w:val="auto"/>
          <w:lang w:val="es-MX"/>
        </w:rPr>
        <w:t xml:space="preserve">Figura </w:t>
      </w:r>
      <w:r w:rsidRPr="00EC1E80">
        <w:rPr>
          <w:b w:val="0"/>
          <w:bCs w:val="0"/>
          <w:i/>
          <w:iCs/>
          <w:color w:val="auto"/>
        </w:rPr>
        <w:fldChar w:fldCharType="begin"/>
      </w:r>
      <w:r w:rsidRPr="004D49F3">
        <w:rPr>
          <w:b w:val="0"/>
          <w:bCs w:val="0"/>
          <w:i/>
          <w:iCs/>
          <w:color w:val="auto"/>
          <w:lang w:val="es-MX"/>
        </w:rPr>
        <w:instrText xml:space="preserve"> SEQ Figura \* ARABIC </w:instrText>
      </w:r>
      <w:r w:rsidRPr="00EC1E80">
        <w:rPr>
          <w:b w:val="0"/>
          <w:bCs w:val="0"/>
          <w:i/>
          <w:iCs/>
          <w:color w:val="auto"/>
        </w:rPr>
        <w:fldChar w:fldCharType="separate"/>
      </w:r>
      <w:r w:rsidRPr="004D49F3">
        <w:rPr>
          <w:b w:val="0"/>
          <w:bCs w:val="0"/>
          <w:i/>
          <w:iCs/>
          <w:noProof/>
          <w:color w:val="auto"/>
          <w:lang w:val="es-MX"/>
        </w:rPr>
        <w:t>2</w:t>
      </w:r>
      <w:r w:rsidRPr="00EC1E80">
        <w:rPr>
          <w:b w:val="0"/>
          <w:bCs w:val="0"/>
          <w:i/>
          <w:iCs/>
          <w:color w:val="auto"/>
        </w:rPr>
        <w:fldChar w:fldCharType="end"/>
      </w:r>
      <w:r w:rsidRPr="004D49F3">
        <w:rPr>
          <w:b w:val="0"/>
          <w:bCs w:val="0"/>
          <w:i/>
          <w:iCs/>
          <w:color w:val="auto"/>
          <w:lang w:val="es-MX"/>
        </w:rPr>
        <w:t xml:space="preserve"> Diagrama de Clases</w:t>
      </w:r>
    </w:p>
    <w:p w:rsidRPr="00EC1E80" w:rsidR="00EC1E80" w:rsidP="00EC1E80" w:rsidRDefault="00EC1E80" w14:paraId="29954FF4" w14:textId="77777777">
      <w:pPr>
        <w:rPr>
          <w:lang w:val="es-MX"/>
        </w:rPr>
      </w:pPr>
    </w:p>
    <w:p w:rsidRPr="00DB1544" w:rsidR="00FD7CCE" w:rsidRDefault="00000000" w14:paraId="2B7C3396" w14:textId="77777777">
      <w:pPr>
        <w:pStyle w:val="Heading2"/>
        <w:rPr>
          <w:lang w:val="es-MX"/>
        </w:rPr>
      </w:pPr>
      <w:bookmarkStart w:name="_Toc240817356" w:id="9"/>
      <w:r w:rsidRPr="00DB1544">
        <w:rPr>
          <w:rFonts w:ascii="Times New Roman" w:hAnsi="Times New Roman" w:eastAsia="Times New Roman"/>
          <w:lang w:val="es-MX"/>
        </w:rPr>
        <w:t>3.2 Vista de Procesos: Comportamiento Dinámico</w:t>
      </w:r>
      <w:bookmarkEnd w:id="9"/>
    </w:p>
    <w:p w:rsidRPr="00DB1544" w:rsidR="00FD7CCE" w:rsidRDefault="00000000" w14:paraId="56D3C560" w14:textId="77777777">
      <w:pPr>
        <w:rPr>
          <w:lang w:val="es-MX"/>
        </w:rPr>
      </w:pPr>
      <w:r w:rsidRPr="00DB1544">
        <w:rPr>
          <w:rFonts w:eastAsia="Times New Roman"/>
          <w:color w:val="000000"/>
          <w:lang w:val="es-MX"/>
        </w:rPr>
        <w:t>El comportamiento transaccional crítico del sistema se enfoca en el ciclo de vida de la cita y la prevención de colisiones de horarios.</w:t>
      </w:r>
    </w:p>
    <w:p w:rsidRPr="00EC1E80" w:rsidR="00FD7CCE" w:rsidRDefault="00000000" w14:paraId="01ED51A7" w14:textId="03BC1973">
      <w:pPr>
        <w:rPr>
          <w:lang w:val="es-MX"/>
        </w:rPr>
      </w:pPr>
      <w:r w:rsidRPr="00DB1544">
        <w:rPr>
          <w:rFonts w:eastAsia="Times New Roman"/>
          <w:color w:val="000000"/>
          <w:lang w:val="es-MX"/>
        </w:rPr>
        <w:t xml:space="preserve">Al ejecutar el </w:t>
      </w:r>
      <w:proofErr w:type="spellStart"/>
      <w:r w:rsidRPr="00DB1544">
        <w:rPr>
          <w:rFonts w:ascii="Courier New" w:hAnsi="Courier New" w:eastAsia="Courier New"/>
          <w:color w:val="000000"/>
          <w:sz w:val="21"/>
          <w:lang w:val="es-MX"/>
        </w:rPr>
        <w:t>AgendarCitaUseCase</w:t>
      </w:r>
      <w:proofErr w:type="spellEnd"/>
      <w:r w:rsidRPr="00DB1544">
        <w:rPr>
          <w:rFonts w:eastAsia="Times New Roman"/>
          <w:color w:val="000000"/>
          <w:lang w:val="es-MX"/>
        </w:rPr>
        <w:t>, el sistema evalúa la disponibilidad cruzada mediante la interfaz del repositorio. La capa de infraestructura, al implementar esta interfaz, aplica bloqueos transaccionales (pesimistas) en la base de datos para asegurar que peticiones simultáneas no logren reservar el mismo bloque de horario para una sala o terapeuta específico. Si se detecta un empalme, el caso de uso interrumpe el flujo y retorna una excepción controlada a la vista.</w:t>
      </w:r>
    </w:p>
    <w:p w:rsidR="00EC1E80" w:rsidP="00EC1E80" w:rsidRDefault="00DB1544" w14:paraId="3C3F1EBD" w14:textId="1CE45FC4">
      <w:pPr>
        <w:keepNext/>
      </w:pPr>
      <w:r>
        <w:rPr>
          <w:noProof/>
          <w:lang w:val="es-MX"/>
        </w:rPr>
        <w:drawing>
          <wp:inline distT="0" distB="0" distL="0" distR="0" wp14:anchorId="72B54673" wp14:editId="06A4B976">
            <wp:extent cx="5943600" cy="3840480"/>
            <wp:effectExtent l="0" t="0" r="0" b="7620"/>
            <wp:docPr id="12146447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44709" name="Picture 1214644709"/>
                    <pic:cNvPicPr/>
                  </pic:nvPicPr>
                  <pic:blipFill>
                    <a:blip r:embed="rId12"/>
                    <a:stretch>
                      <a:fillRect/>
                    </a:stretch>
                  </pic:blipFill>
                  <pic:spPr>
                    <a:xfrm>
                      <a:off x="0" y="0"/>
                      <a:ext cx="5943600" cy="3840480"/>
                    </a:xfrm>
                    <a:prstGeom prst="rect">
                      <a:avLst/>
                    </a:prstGeom>
                  </pic:spPr>
                </pic:pic>
              </a:graphicData>
            </a:graphic>
          </wp:inline>
        </w:drawing>
      </w:r>
    </w:p>
    <w:p w:rsidRPr="004D49F3" w:rsidR="00DB1544" w:rsidP="00EC1E80" w:rsidRDefault="00EC1E80" w14:paraId="3C0B9397" w14:textId="5FEB2AC5">
      <w:pPr>
        <w:pStyle w:val="Caption"/>
        <w:rPr>
          <w:b w:val="0"/>
          <w:bCs w:val="0"/>
          <w:i/>
          <w:iCs/>
          <w:color w:val="auto"/>
          <w:lang w:val="es-MX"/>
        </w:rPr>
      </w:pPr>
      <w:r w:rsidRPr="004D49F3">
        <w:rPr>
          <w:b w:val="0"/>
          <w:bCs w:val="0"/>
          <w:i/>
          <w:iCs/>
          <w:color w:val="auto"/>
          <w:lang w:val="es-MX"/>
        </w:rPr>
        <w:t xml:space="preserve">Figura </w:t>
      </w:r>
      <w:r w:rsidRPr="00EC1E80">
        <w:rPr>
          <w:b w:val="0"/>
          <w:bCs w:val="0"/>
          <w:i/>
          <w:iCs/>
          <w:color w:val="auto"/>
        </w:rPr>
        <w:fldChar w:fldCharType="begin"/>
      </w:r>
      <w:r w:rsidRPr="004D49F3">
        <w:rPr>
          <w:b w:val="0"/>
          <w:bCs w:val="0"/>
          <w:i/>
          <w:iCs/>
          <w:color w:val="auto"/>
          <w:lang w:val="es-MX"/>
        </w:rPr>
        <w:instrText xml:space="preserve"> SEQ Figura \* ARABIC </w:instrText>
      </w:r>
      <w:r w:rsidRPr="00EC1E80">
        <w:rPr>
          <w:b w:val="0"/>
          <w:bCs w:val="0"/>
          <w:i/>
          <w:iCs/>
          <w:color w:val="auto"/>
        </w:rPr>
        <w:fldChar w:fldCharType="separate"/>
      </w:r>
      <w:r w:rsidRPr="004D49F3">
        <w:rPr>
          <w:b w:val="0"/>
          <w:bCs w:val="0"/>
          <w:i/>
          <w:iCs/>
          <w:noProof/>
          <w:color w:val="auto"/>
          <w:lang w:val="es-MX"/>
        </w:rPr>
        <w:t>3</w:t>
      </w:r>
      <w:r w:rsidRPr="00EC1E80">
        <w:rPr>
          <w:b w:val="0"/>
          <w:bCs w:val="0"/>
          <w:i/>
          <w:iCs/>
          <w:color w:val="auto"/>
        </w:rPr>
        <w:fldChar w:fldCharType="end"/>
      </w:r>
      <w:r w:rsidRPr="004D49F3">
        <w:rPr>
          <w:b w:val="0"/>
          <w:bCs w:val="0"/>
          <w:i/>
          <w:iCs/>
          <w:color w:val="auto"/>
          <w:lang w:val="es-MX"/>
        </w:rPr>
        <w:t xml:space="preserve"> Diagrama de secuencia del algoritmo </w:t>
      </w:r>
      <w:proofErr w:type="spellStart"/>
      <w:r w:rsidRPr="004D49F3">
        <w:rPr>
          <w:b w:val="0"/>
          <w:bCs w:val="0"/>
          <w:i/>
          <w:iCs/>
          <w:color w:val="auto"/>
          <w:lang w:val="es-MX"/>
        </w:rPr>
        <w:t>anti-colisiones</w:t>
      </w:r>
      <w:proofErr w:type="spellEnd"/>
    </w:p>
    <w:p w:rsidRPr="00EC1E80" w:rsidR="00EC1E80" w:rsidP="00EC1E80" w:rsidRDefault="00EC1E80" w14:paraId="664A3AD1" w14:textId="77777777">
      <w:pPr>
        <w:rPr>
          <w:lang w:val="es-MX"/>
        </w:rPr>
      </w:pPr>
    </w:p>
    <w:p w:rsidRPr="00DB1544" w:rsidR="00FD7CCE" w:rsidRDefault="00000000" w14:paraId="086220DA" w14:textId="77777777">
      <w:pPr>
        <w:pStyle w:val="Heading2"/>
        <w:rPr>
          <w:lang w:val="es-MX"/>
        </w:rPr>
      </w:pPr>
      <w:bookmarkStart w:name="_Toc240817357" w:id="10"/>
      <w:r w:rsidRPr="00DB1544">
        <w:rPr>
          <w:rFonts w:ascii="Times New Roman" w:hAnsi="Times New Roman" w:eastAsia="Times New Roman"/>
          <w:lang w:val="es-MX"/>
        </w:rPr>
        <w:t>3.3 Vista de Desarrollo: Construcción y Stack Tecnológico</w:t>
      </w:r>
      <w:bookmarkEnd w:id="10"/>
    </w:p>
    <w:p w:rsidRPr="00DB1544" w:rsidR="00FD7CCE" w:rsidRDefault="00000000" w14:paraId="379312FB" w14:textId="48BF4615">
      <w:pPr>
        <w:rPr>
          <w:lang w:val="es-MX"/>
        </w:rPr>
      </w:pPr>
      <w:r w:rsidRPr="00DB1544">
        <w:rPr>
          <w:rFonts w:eastAsia="Times New Roman"/>
          <w:color w:val="000000"/>
          <w:lang w:val="es-MX"/>
        </w:rPr>
        <w:t xml:space="preserve">La separación física del código garantizará que las modificaciones en la interfaz no afecten la lógica de negocio, mediante la siguiente estructura de repositorio y un </w:t>
      </w:r>
      <w:proofErr w:type="spellStart"/>
      <w:r w:rsidRPr="00DB1544">
        <w:rPr>
          <w:rFonts w:eastAsia="Times New Roman"/>
          <w:color w:val="000000"/>
          <w:lang w:val="es-MX"/>
        </w:rPr>
        <w:t>stack</w:t>
      </w:r>
      <w:proofErr w:type="spellEnd"/>
      <w:r w:rsidRPr="00DB1544">
        <w:rPr>
          <w:rFonts w:eastAsia="Times New Roman"/>
          <w:color w:val="000000"/>
          <w:lang w:val="es-MX"/>
        </w:rPr>
        <w:t xml:space="preserve"> tecnológico estrictamente tipado:</w:t>
      </w:r>
    </w:p>
    <w:p w:rsidRPr="00DB1544" w:rsidR="00FD7CCE" w:rsidRDefault="00000000" w14:paraId="204BF21B" w14:textId="77777777">
      <w:pPr>
        <w:rPr>
          <w:lang w:val="es-MX"/>
        </w:rPr>
      </w:pPr>
      <w:r w:rsidRPr="00DB1544">
        <w:rPr>
          <w:rFonts w:eastAsia="Times New Roman"/>
          <w:b/>
          <w:color w:val="000000"/>
          <w:lang w:val="es-MX"/>
        </w:rPr>
        <w:t>3.3.1 Estructura del Repositorio</w:t>
      </w:r>
    </w:p>
    <w:p w:rsidRPr="00DB1544" w:rsidR="00FD7CCE" w:rsidRDefault="00000000" w14:paraId="1C93B294" w14:textId="77777777">
      <w:pPr>
        <w:ind w:left="720" w:hanging="360"/>
        <w:rPr>
          <w:lang w:val="es-MX"/>
        </w:rPr>
      </w:pPr>
      <w:r w:rsidRPr="00DB1544">
        <w:rPr>
          <w:rFonts w:eastAsia="Times New Roman"/>
          <w:color w:val="000000"/>
          <w:lang w:val="es-MX"/>
        </w:rPr>
        <w:t xml:space="preserve">• </w:t>
      </w:r>
      <w:r w:rsidRPr="00DB1544">
        <w:rPr>
          <w:rFonts w:ascii="Courier New" w:hAnsi="Courier New" w:eastAsia="Courier New"/>
          <w:color w:val="000000"/>
          <w:sz w:val="21"/>
          <w:lang w:val="es-MX"/>
        </w:rPr>
        <w:t>/</w:t>
      </w:r>
      <w:proofErr w:type="spellStart"/>
      <w:r w:rsidRPr="00DB1544">
        <w:rPr>
          <w:rFonts w:ascii="Courier New" w:hAnsi="Courier New" w:eastAsia="Courier New"/>
          <w:color w:val="000000"/>
          <w:sz w:val="21"/>
          <w:lang w:val="es-MX"/>
        </w:rPr>
        <w:t>frontend</w:t>
      </w:r>
      <w:proofErr w:type="spellEnd"/>
      <w:r w:rsidRPr="00DB1544">
        <w:rPr>
          <w:rFonts w:ascii="Courier New" w:hAnsi="Courier New" w:eastAsia="Courier New"/>
          <w:color w:val="000000"/>
          <w:sz w:val="21"/>
          <w:lang w:val="es-MX"/>
        </w:rPr>
        <w:t>/</w:t>
      </w:r>
      <w:r w:rsidRPr="00DB1544">
        <w:rPr>
          <w:rFonts w:eastAsia="Times New Roman"/>
          <w:color w:val="000000"/>
          <w:lang w:val="es-MX"/>
        </w:rPr>
        <w:t xml:space="preserve">: Aplicación Web (Interfaz de Usuario, Componentes, </w:t>
      </w:r>
      <w:proofErr w:type="spellStart"/>
      <w:r w:rsidRPr="00DB1544">
        <w:rPr>
          <w:rFonts w:eastAsia="Times New Roman"/>
          <w:color w:val="000000"/>
          <w:lang w:val="es-MX"/>
        </w:rPr>
        <w:t>Layouts</w:t>
      </w:r>
      <w:proofErr w:type="spellEnd"/>
      <w:r w:rsidRPr="00DB1544">
        <w:rPr>
          <w:rFonts w:eastAsia="Times New Roman"/>
          <w:color w:val="000000"/>
          <w:lang w:val="es-MX"/>
        </w:rPr>
        <w:t xml:space="preserve"> y Reglas CSS).</w:t>
      </w:r>
    </w:p>
    <w:p w:rsidRPr="00DB1544" w:rsidR="00FD7CCE" w:rsidRDefault="00000000" w14:paraId="69369727" w14:textId="77777777">
      <w:pPr>
        <w:ind w:left="720" w:hanging="360"/>
        <w:rPr>
          <w:lang w:val="es-MX"/>
        </w:rPr>
      </w:pPr>
      <w:r w:rsidRPr="00DB1544">
        <w:rPr>
          <w:rFonts w:eastAsia="Times New Roman"/>
          <w:color w:val="000000"/>
          <w:lang w:val="es-MX"/>
        </w:rPr>
        <w:t xml:space="preserve">• </w:t>
      </w:r>
      <w:r w:rsidRPr="00DB1544">
        <w:rPr>
          <w:rFonts w:ascii="Courier New" w:hAnsi="Courier New" w:eastAsia="Courier New"/>
          <w:color w:val="000000"/>
          <w:sz w:val="21"/>
          <w:lang w:val="es-MX"/>
        </w:rPr>
        <w:t>/</w:t>
      </w:r>
      <w:proofErr w:type="spellStart"/>
      <w:r w:rsidRPr="00DB1544">
        <w:rPr>
          <w:rFonts w:ascii="Courier New" w:hAnsi="Courier New" w:eastAsia="Courier New"/>
          <w:color w:val="000000"/>
          <w:sz w:val="21"/>
          <w:lang w:val="es-MX"/>
        </w:rPr>
        <w:t>backend</w:t>
      </w:r>
      <w:proofErr w:type="spellEnd"/>
      <w:r w:rsidRPr="00DB1544">
        <w:rPr>
          <w:rFonts w:ascii="Courier New" w:hAnsi="Courier New" w:eastAsia="Courier New"/>
          <w:color w:val="000000"/>
          <w:sz w:val="21"/>
          <w:lang w:val="es-MX"/>
        </w:rPr>
        <w:t>/</w:t>
      </w:r>
      <w:r w:rsidRPr="00DB1544">
        <w:rPr>
          <w:rFonts w:eastAsia="Times New Roman"/>
          <w:color w:val="000000"/>
          <w:lang w:val="es-MX"/>
        </w:rPr>
        <w:t>: API REST y Lógica de Negocio (Entidades, Casos de Uso, Controladores e Implementaciones).</w:t>
      </w:r>
    </w:p>
    <w:p w:rsidR="00FD7CCE" w:rsidRDefault="00000000" w14:paraId="6E51A6A1" w14:textId="77777777">
      <w:pPr>
        <w:ind w:left="720" w:hanging="360"/>
        <w:rPr>
          <w:rFonts w:eastAsia="Times New Roman"/>
          <w:color w:val="000000"/>
          <w:lang w:val="es-MX"/>
        </w:rPr>
      </w:pPr>
      <w:r w:rsidRPr="00DB1544">
        <w:rPr>
          <w:rFonts w:eastAsia="Times New Roman"/>
          <w:color w:val="000000"/>
          <w:lang w:val="es-MX"/>
        </w:rPr>
        <w:t xml:space="preserve">• </w:t>
      </w:r>
      <w:r w:rsidRPr="00DB1544">
        <w:rPr>
          <w:rFonts w:ascii="Courier New" w:hAnsi="Courier New" w:eastAsia="Courier New"/>
          <w:color w:val="000000"/>
          <w:sz w:val="21"/>
          <w:lang w:val="es-MX"/>
        </w:rPr>
        <w:t>/</w:t>
      </w:r>
      <w:proofErr w:type="spellStart"/>
      <w:r w:rsidRPr="00DB1544">
        <w:rPr>
          <w:rFonts w:ascii="Courier New" w:hAnsi="Courier New" w:eastAsia="Courier New"/>
          <w:color w:val="000000"/>
          <w:sz w:val="21"/>
          <w:lang w:val="es-MX"/>
        </w:rPr>
        <w:t>database</w:t>
      </w:r>
      <w:proofErr w:type="spellEnd"/>
      <w:r w:rsidRPr="00DB1544">
        <w:rPr>
          <w:rFonts w:ascii="Courier New" w:hAnsi="Courier New" w:eastAsia="Courier New"/>
          <w:color w:val="000000"/>
          <w:sz w:val="21"/>
          <w:lang w:val="es-MX"/>
        </w:rPr>
        <w:t>/</w:t>
      </w:r>
      <w:r w:rsidRPr="00DB1544">
        <w:rPr>
          <w:rFonts w:eastAsia="Times New Roman"/>
          <w:color w:val="000000"/>
          <w:lang w:val="es-MX"/>
        </w:rPr>
        <w:t>: Scripts DDL y DML.</w:t>
      </w:r>
    </w:p>
    <w:p w:rsidR="00EC1E80" w:rsidP="00EC1E80" w:rsidRDefault="00EC1E80" w14:paraId="2B50D7C9" w14:textId="77777777">
      <w:pPr>
        <w:keepNext/>
        <w:ind w:left="720" w:hanging="360"/>
      </w:pPr>
      <w:r>
        <w:rPr>
          <w:rFonts w:eastAsia="Times New Roman"/>
          <w:noProof/>
          <w:color w:val="000000"/>
          <w:lang w:val="es-MX"/>
        </w:rPr>
        <w:drawing>
          <wp:inline distT="0" distB="0" distL="0" distR="0" wp14:anchorId="7C17281B" wp14:editId="46BB57C9">
            <wp:extent cx="5943600" cy="3371850"/>
            <wp:effectExtent l="0" t="0" r="0" b="0"/>
            <wp:docPr id="1457324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24877" name="Picture 1457324877"/>
                    <pic:cNvPicPr/>
                  </pic:nvPicPr>
                  <pic:blipFill>
                    <a:blip r:embed="rId13"/>
                    <a:stretch>
                      <a:fillRect/>
                    </a:stretch>
                  </pic:blipFill>
                  <pic:spPr>
                    <a:xfrm>
                      <a:off x="0" y="0"/>
                      <a:ext cx="5943600" cy="3371850"/>
                    </a:xfrm>
                    <a:prstGeom prst="rect">
                      <a:avLst/>
                    </a:prstGeom>
                  </pic:spPr>
                </pic:pic>
              </a:graphicData>
            </a:graphic>
          </wp:inline>
        </w:drawing>
      </w:r>
    </w:p>
    <w:p w:rsidRPr="00EC1E80" w:rsidR="00EC1E80" w:rsidP="00EC1E80" w:rsidRDefault="00EC1E80" w14:paraId="43F49CEC" w14:textId="047E6850">
      <w:pPr>
        <w:pStyle w:val="Caption"/>
        <w:rPr>
          <w:rFonts w:eastAsia="Times New Roman"/>
          <w:b w:val="0"/>
          <w:bCs w:val="0"/>
          <w:i/>
          <w:iCs/>
          <w:color w:val="auto"/>
          <w:lang w:val="es-MX"/>
        </w:rPr>
      </w:pPr>
      <w:r w:rsidRPr="004D49F3">
        <w:rPr>
          <w:b w:val="0"/>
          <w:bCs w:val="0"/>
          <w:i/>
          <w:iCs/>
          <w:color w:val="auto"/>
          <w:lang w:val="es-MX"/>
        </w:rPr>
        <w:t xml:space="preserve">Figura </w:t>
      </w:r>
      <w:r w:rsidRPr="00EC1E80">
        <w:rPr>
          <w:b w:val="0"/>
          <w:bCs w:val="0"/>
          <w:i/>
          <w:iCs/>
          <w:color w:val="auto"/>
        </w:rPr>
        <w:fldChar w:fldCharType="begin"/>
      </w:r>
      <w:r w:rsidRPr="004D49F3">
        <w:rPr>
          <w:b w:val="0"/>
          <w:bCs w:val="0"/>
          <w:i/>
          <w:iCs/>
          <w:color w:val="auto"/>
          <w:lang w:val="es-MX"/>
        </w:rPr>
        <w:instrText xml:space="preserve"> SEQ Figura \* ARABIC </w:instrText>
      </w:r>
      <w:r w:rsidRPr="00EC1E80">
        <w:rPr>
          <w:b w:val="0"/>
          <w:bCs w:val="0"/>
          <w:i/>
          <w:iCs/>
          <w:color w:val="auto"/>
        </w:rPr>
        <w:fldChar w:fldCharType="separate"/>
      </w:r>
      <w:r w:rsidRPr="004D49F3">
        <w:rPr>
          <w:b w:val="0"/>
          <w:bCs w:val="0"/>
          <w:i/>
          <w:iCs/>
          <w:noProof/>
          <w:color w:val="auto"/>
          <w:lang w:val="es-MX"/>
        </w:rPr>
        <w:t>4</w:t>
      </w:r>
      <w:r w:rsidRPr="00EC1E80">
        <w:rPr>
          <w:b w:val="0"/>
          <w:bCs w:val="0"/>
          <w:i/>
          <w:iCs/>
          <w:color w:val="auto"/>
        </w:rPr>
        <w:fldChar w:fldCharType="end"/>
      </w:r>
      <w:r w:rsidRPr="004D49F3">
        <w:rPr>
          <w:b w:val="0"/>
          <w:bCs w:val="0"/>
          <w:i/>
          <w:iCs/>
          <w:color w:val="auto"/>
          <w:lang w:val="es-MX"/>
        </w:rPr>
        <w:t xml:space="preserve"> Estructura de carpetas</w:t>
      </w:r>
    </w:p>
    <w:p w:rsidRPr="00DB1544" w:rsidR="00EC1E80" w:rsidRDefault="00EC1E80" w14:paraId="608190CC" w14:textId="77777777">
      <w:pPr>
        <w:ind w:left="720" w:hanging="360"/>
        <w:rPr>
          <w:lang w:val="es-MX"/>
        </w:rPr>
      </w:pPr>
    </w:p>
    <w:p w:rsidRPr="00DB1544" w:rsidR="00FD7CCE" w:rsidRDefault="00000000" w14:paraId="4D726B2B" w14:textId="77777777">
      <w:pPr>
        <w:rPr>
          <w:lang w:val="es-MX"/>
        </w:rPr>
      </w:pPr>
      <w:r w:rsidRPr="00DB1544">
        <w:rPr>
          <w:rFonts w:eastAsia="Times New Roman"/>
          <w:b/>
          <w:color w:val="000000"/>
          <w:lang w:val="es-MX"/>
        </w:rPr>
        <w:t>3.3.2 Definición Tecnológica y Separación de Responsabilidades</w:t>
      </w:r>
    </w:p>
    <w:p w:rsidRPr="00DB1544" w:rsidR="00FD7CCE" w:rsidRDefault="00000000" w14:paraId="3986340D" w14:textId="77777777">
      <w:pPr>
        <w:ind w:left="720" w:hanging="360"/>
        <w:rPr>
          <w:lang w:val="es-MX"/>
        </w:rPr>
      </w:pPr>
      <w:r>
        <w:rPr>
          <w:rFonts w:eastAsia="Times New Roman"/>
          <w:color w:val="000000"/>
        </w:rPr>
        <w:t xml:space="preserve">• </w:t>
      </w:r>
      <w:r>
        <w:rPr>
          <w:rFonts w:eastAsia="Times New Roman"/>
          <w:b/>
          <w:color w:val="000000"/>
        </w:rPr>
        <w:t>Backend (</w:t>
      </w:r>
      <w:proofErr w:type="spellStart"/>
      <w:r>
        <w:rPr>
          <w:rFonts w:eastAsia="Times New Roman"/>
          <w:b/>
          <w:color w:val="000000"/>
        </w:rPr>
        <w:t>Lógica</w:t>
      </w:r>
      <w:proofErr w:type="spellEnd"/>
      <w:r>
        <w:rPr>
          <w:rFonts w:eastAsia="Times New Roman"/>
          <w:b/>
          <w:color w:val="000000"/>
        </w:rPr>
        <w:t xml:space="preserve"> y API): Java con Spring Boot.</w:t>
      </w:r>
      <w:r>
        <w:rPr>
          <w:rFonts w:eastAsia="Times New Roman"/>
          <w:color w:val="000000"/>
        </w:rPr>
        <w:t xml:space="preserve"> </w:t>
      </w:r>
      <w:r w:rsidRPr="00DB1544">
        <w:rPr>
          <w:rFonts w:eastAsia="Times New Roman"/>
          <w:color w:val="000000"/>
          <w:lang w:val="es-MX"/>
        </w:rPr>
        <w:t xml:space="preserve">Proporciona un tipado estático fuerte y manejo nativo de interfaces para la Inversión de Dependencias. El equipo de </w:t>
      </w:r>
      <w:proofErr w:type="spellStart"/>
      <w:r w:rsidRPr="00DB1544">
        <w:rPr>
          <w:rFonts w:eastAsia="Times New Roman"/>
          <w:color w:val="000000"/>
          <w:lang w:val="es-MX"/>
        </w:rPr>
        <w:t>backend</w:t>
      </w:r>
      <w:proofErr w:type="spellEnd"/>
      <w:r w:rsidRPr="00DB1544">
        <w:rPr>
          <w:rFonts w:eastAsia="Times New Roman"/>
          <w:color w:val="000000"/>
          <w:lang w:val="es-MX"/>
        </w:rPr>
        <w:t xml:space="preserve"> implementará exclusivamente los Casos de Uso, controladores REST y la capa de infraestructura.</w:t>
      </w:r>
    </w:p>
    <w:p w:rsidRPr="00DB1544" w:rsidR="00FD7CCE" w:rsidRDefault="00000000" w14:paraId="6C87B1FC" w14:textId="77777777">
      <w:pPr>
        <w:ind w:left="720" w:hanging="360"/>
        <w:rPr>
          <w:lang w:val="es-MX"/>
        </w:rPr>
      </w:pPr>
      <w:r w:rsidRPr="00DB1544">
        <w:rPr>
          <w:rFonts w:eastAsia="Times New Roman"/>
          <w:color w:val="000000"/>
          <w:lang w:val="es-MX"/>
        </w:rPr>
        <w:t xml:space="preserve">• </w:t>
      </w:r>
      <w:r w:rsidRPr="00DB1544">
        <w:rPr>
          <w:rFonts w:eastAsia="Times New Roman"/>
          <w:b/>
          <w:color w:val="000000"/>
          <w:lang w:val="es-MX"/>
        </w:rPr>
        <w:t>Base de Datos (Persistencia): MySQL.</w:t>
      </w:r>
      <w:r w:rsidRPr="00DB1544">
        <w:rPr>
          <w:rFonts w:eastAsia="Times New Roman"/>
          <w:color w:val="000000"/>
          <w:lang w:val="es-MX"/>
        </w:rPr>
        <w:t xml:space="preserve"> Utilizando el motor </w:t>
      </w:r>
      <w:proofErr w:type="spellStart"/>
      <w:r w:rsidRPr="00DB1544">
        <w:rPr>
          <w:rFonts w:eastAsia="Times New Roman"/>
          <w:color w:val="000000"/>
          <w:lang w:val="es-MX"/>
        </w:rPr>
        <w:t>InnoDB</w:t>
      </w:r>
      <w:proofErr w:type="spellEnd"/>
      <w:r w:rsidRPr="00DB1544">
        <w:rPr>
          <w:rFonts w:eastAsia="Times New Roman"/>
          <w:color w:val="000000"/>
          <w:lang w:val="es-MX"/>
        </w:rPr>
        <w:t xml:space="preserve"> para soportar transacciones ACID y bloqueos pesimistas (</w:t>
      </w:r>
      <w:r w:rsidRPr="00DB1544">
        <w:rPr>
          <w:rFonts w:ascii="Courier New" w:hAnsi="Courier New" w:eastAsia="Courier New"/>
          <w:color w:val="000000"/>
          <w:sz w:val="21"/>
          <w:lang w:val="es-MX"/>
        </w:rPr>
        <w:t>SELECT ... FOR UPDATE</w:t>
      </w:r>
      <w:r w:rsidRPr="00DB1544">
        <w:rPr>
          <w:rFonts w:eastAsia="Times New Roman"/>
          <w:color w:val="000000"/>
          <w:lang w:val="es-MX"/>
        </w:rPr>
        <w:t xml:space="preserve">), herramientas esenciales para evitar la </w:t>
      </w:r>
      <w:proofErr w:type="spellStart"/>
      <w:r w:rsidRPr="00DB1544">
        <w:rPr>
          <w:rFonts w:eastAsia="Times New Roman"/>
          <w:color w:val="000000"/>
          <w:lang w:val="es-MX"/>
        </w:rPr>
        <w:t>sobrescritura</w:t>
      </w:r>
      <w:proofErr w:type="spellEnd"/>
      <w:r w:rsidRPr="00DB1544">
        <w:rPr>
          <w:rFonts w:eastAsia="Times New Roman"/>
          <w:color w:val="000000"/>
          <w:lang w:val="es-MX"/>
        </w:rPr>
        <w:t xml:space="preserve"> concurrente de la agenda.</w:t>
      </w:r>
    </w:p>
    <w:p w:rsidR="00FD7CCE" w:rsidP="00EC1E80" w:rsidRDefault="00000000" w14:paraId="746259EE" w14:textId="1EB803CD">
      <w:pPr>
        <w:ind w:left="720" w:hanging="360"/>
        <w:rPr>
          <w:lang w:val="es-MX"/>
        </w:rPr>
      </w:pPr>
      <w:r w:rsidRPr="00DB1544">
        <w:rPr>
          <w:rFonts w:eastAsia="Times New Roman"/>
          <w:color w:val="000000"/>
          <w:lang w:val="es-MX"/>
        </w:rPr>
        <w:t xml:space="preserve">• </w:t>
      </w:r>
      <w:proofErr w:type="spellStart"/>
      <w:r w:rsidRPr="00DB1544">
        <w:rPr>
          <w:rFonts w:eastAsia="Times New Roman"/>
          <w:b/>
          <w:color w:val="000000"/>
          <w:lang w:val="es-MX"/>
        </w:rPr>
        <w:t>Frontend</w:t>
      </w:r>
      <w:proofErr w:type="spellEnd"/>
      <w:r w:rsidRPr="00DB1544">
        <w:rPr>
          <w:rFonts w:eastAsia="Times New Roman"/>
          <w:b/>
          <w:color w:val="000000"/>
          <w:lang w:val="es-MX"/>
        </w:rPr>
        <w:t xml:space="preserve"> (Interfaz de Usuario):</w:t>
      </w:r>
      <w:r w:rsidRPr="00DB1544">
        <w:rPr>
          <w:rFonts w:eastAsia="Times New Roman"/>
          <w:color w:val="000000"/>
          <w:lang w:val="es-MX"/>
        </w:rPr>
        <w:t xml:space="preserve"> Se utilizarán tecnologías estándar (HTML, CSS y JS) para la ejecución en navegadores. La interfaz aplicará la paleta institucional (Azul Pantone 295, Dorado Pantone 1245) y tipografías </w:t>
      </w:r>
      <w:r w:rsidRPr="00DB1544">
        <w:rPr>
          <w:rFonts w:eastAsia="Times New Roman"/>
          <w:i/>
          <w:color w:val="000000"/>
          <w:lang w:val="es-MX"/>
        </w:rPr>
        <w:t>Sans-Serif</w:t>
      </w:r>
      <w:r w:rsidRPr="00DB1544">
        <w:rPr>
          <w:rFonts w:eastAsia="Times New Roman"/>
          <w:color w:val="000000"/>
          <w:lang w:val="es-MX"/>
        </w:rPr>
        <w:t xml:space="preserve">. El framework específico </w:t>
      </w:r>
      <w:r w:rsidRPr="00DB1544">
        <w:rPr>
          <w:rFonts w:eastAsia="Times New Roman"/>
          <w:color w:val="000000"/>
          <w:lang w:val="es-MX"/>
        </w:rPr>
        <w:t xml:space="preserve">(Vue.js, </w:t>
      </w:r>
      <w:proofErr w:type="spellStart"/>
      <w:r w:rsidRPr="00DB1544">
        <w:rPr>
          <w:rFonts w:eastAsia="Times New Roman"/>
          <w:color w:val="000000"/>
          <w:lang w:val="es-MX"/>
        </w:rPr>
        <w:t>React</w:t>
      </w:r>
      <w:proofErr w:type="spellEnd"/>
      <w:r w:rsidRPr="00DB1544">
        <w:rPr>
          <w:rFonts w:eastAsia="Times New Roman"/>
          <w:color w:val="000000"/>
          <w:lang w:val="es-MX"/>
        </w:rPr>
        <w:t xml:space="preserve"> o Vanilla JS) será definido formalmente por el equipo UI/UX, priorizando el bajo consumo de memoria y la renderización ágil de la agenda.</w:t>
      </w:r>
    </w:p>
    <w:p w:rsidRPr="00EC1E80" w:rsidR="00EC1E80" w:rsidP="00EC1E80" w:rsidRDefault="00EC1E80" w14:paraId="216AD760" w14:textId="77777777">
      <w:pPr>
        <w:ind w:left="720" w:hanging="360"/>
        <w:rPr>
          <w:lang w:val="es-MX"/>
        </w:rPr>
      </w:pPr>
    </w:p>
    <w:p w:rsidR="00EC1E80" w:rsidP="00EC1E80" w:rsidRDefault="00DB1544" w14:paraId="63D38454" w14:textId="77777777">
      <w:pPr>
        <w:keepNext/>
      </w:pPr>
      <w:r w:rsidRPr="00DB1544">
        <w:rPr>
          <w:rFonts w:eastAsia="Times New Roman"/>
          <w:i/>
          <w:noProof/>
          <w:color w:val="000000"/>
          <w:sz w:val="20"/>
          <w:lang w:val="es-MX"/>
        </w:rPr>
        <w:drawing>
          <wp:inline distT="0" distB="0" distL="0" distR="0" wp14:anchorId="7F4F5AE0" wp14:editId="5BD1AB17">
            <wp:extent cx="5943600" cy="3131820"/>
            <wp:effectExtent l="0" t="0" r="0" b="0"/>
            <wp:docPr id="11120403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131820"/>
                    </a:xfrm>
                    <a:prstGeom prst="rect">
                      <a:avLst/>
                    </a:prstGeom>
                    <a:noFill/>
                    <a:ln>
                      <a:noFill/>
                    </a:ln>
                  </pic:spPr>
                </pic:pic>
              </a:graphicData>
            </a:graphic>
          </wp:inline>
        </w:drawing>
      </w:r>
    </w:p>
    <w:p w:rsidRPr="00EC1E80" w:rsidR="00DB1544" w:rsidP="00EC1E80" w:rsidRDefault="00EC1E80" w14:paraId="225E3C89" w14:textId="11E7784A">
      <w:pPr>
        <w:pStyle w:val="Caption"/>
        <w:rPr>
          <w:rFonts w:eastAsia="Times New Roman"/>
          <w:b w:val="0"/>
          <w:bCs w:val="0"/>
          <w:i/>
          <w:iCs/>
          <w:color w:val="000000"/>
          <w:sz w:val="20"/>
          <w:lang w:val="es-MX"/>
        </w:rPr>
      </w:pPr>
      <w:r w:rsidRPr="004D49F3">
        <w:rPr>
          <w:b w:val="0"/>
          <w:bCs w:val="0"/>
          <w:i/>
          <w:iCs/>
          <w:color w:val="auto"/>
          <w:lang w:val="es-MX"/>
        </w:rPr>
        <w:t xml:space="preserve">Figura </w:t>
      </w:r>
      <w:r w:rsidRPr="00EC1E80">
        <w:rPr>
          <w:b w:val="0"/>
          <w:bCs w:val="0"/>
          <w:i/>
          <w:iCs/>
          <w:color w:val="auto"/>
        </w:rPr>
        <w:fldChar w:fldCharType="begin"/>
      </w:r>
      <w:r w:rsidRPr="004D49F3">
        <w:rPr>
          <w:b w:val="0"/>
          <w:bCs w:val="0"/>
          <w:i/>
          <w:iCs/>
          <w:color w:val="auto"/>
          <w:lang w:val="es-MX"/>
        </w:rPr>
        <w:instrText xml:space="preserve"> SEQ Figura \* ARABIC </w:instrText>
      </w:r>
      <w:r w:rsidRPr="00EC1E80">
        <w:rPr>
          <w:b w:val="0"/>
          <w:bCs w:val="0"/>
          <w:i/>
          <w:iCs/>
          <w:color w:val="auto"/>
        </w:rPr>
        <w:fldChar w:fldCharType="separate"/>
      </w:r>
      <w:r w:rsidRPr="004D49F3">
        <w:rPr>
          <w:b w:val="0"/>
          <w:bCs w:val="0"/>
          <w:i/>
          <w:iCs/>
          <w:noProof/>
          <w:color w:val="auto"/>
          <w:lang w:val="es-MX"/>
        </w:rPr>
        <w:t>5</w:t>
      </w:r>
      <w:r w:rsidRPr="00EC1E80">
        <w:rPr>
          <w:b w:val="0"/>
          <w:bCs w:val="0"/>
          <w:i/>
          <w:iCs/>
          <w:color w:val="auto"/>
        </w:rPr>
        <w:fldChar w:fldCharType="end"/>
      </w:r>
      <w:r w:rsidRPr="004D49F3">
        <w:rPr>
          <w:b w:val="0"/>
          <w:bCs w:val="0"/>
          <w:i/>
          <w:iCs/>
          <w:color w:val="auto"/>
          <w:lang w:val="es-MX"/>
        </w:rPr>
        <w:t xml:space="preserve"> Diagrama de Componentes</w:t>
      </w:r>
    </w:p>
    <w:p w:rsidRPr="00DB1544" w:rsidR="00DB1544" w:rsidRDefault="00DB1544" w14:paraId="52F2F8A1" w14:textId="77777777">
      <w:pPr>
        <w:rPr>
          <w:lang w:val="es-MX"/>
        </w:rPr>
      </w:pPr>
    </w:p>
    <w:p w:rsidRPr="00DB1544" w:rsidR="00FD7CCE" w:rsidRDefault="00000000" w14:paraId="7C210222" w14:textId="77777777">
      <w:pPr>
        <w:pStyle w:val="Heading2"/>
        <w:rPr>
          <w:lang w:val="es-MX"/>
        </w:rPr>
      </w:pPr>
      <w:bookmarkStart w:name="_Toc240817358" w:id="11"/>
      <w:r w:rsidRPr="00DB1544">
        <w:rPr>
          <w:rFonts w:ascii="Times New Roman" w:hAnsi="Times New Roman" w:eastAsia="Times New Roman"/>
          <w:lang w:val="es-MX"/>
        </w:rPr>
        <w:t>3.4 Vista de Despliegue e Infraestructura Física</w:t>
      </w:r>
      <w:bookmarkEnd w:id="11"/>
    </w:p>
    <w:p w:rsidRPr="00DB1544" w:rsidR="00FD7CCE" w:rsidRDefault="00000000" w14:paraId="195BCA2A" w14:textId="77777777">
      <w:pPr>
        <w:rPr>
          <w:lang w:val="es-MX"/>
        </w:rPr>
      </w:pPr>
      <w:r w:rsidRPr="00DB1544">
        <w:rPr>
          <w:rFonts w:eastAsia="Times New Roman"/>
          <w:color w:val="000000"/>
          <w:lang w:val="es-MX"/>
        </w:rPr>
        <w:t>El sistema web se hospedará en servidores institucionales locales de la UADY. Los clientes operativos serán equipos de escritorio limitados en hardware (4GB RAM) ubicados en la recepción, conectados vía red LAN a la infraestructura central. Esta topología centralizada permite un control absoluto sobre el resguardo de la base de datos relacional y elimina la necesidad de software preinstalado en las terminales cliente.</w:t>
      </w:r>
    </w:p>
    <w:p w:rsidRPr="00DB1544" w:rsidR="00FD7CCE" w:rsidRDefault="00FD7CCE" w14:paraId="716771D1" w14:textId="37CAD224">
      <w:pPr>
        <w:rPr>
          <w:lang w:val="es-MX"/>
        </w:rPr>
      </w:pPr>
    </w:p>
    <w:p w:rsidRPr="00DB1544" w:rsidR="00FD7CCE" w:rsidP="00A64406" w:rsidRDefault="00000000" w14:paraId="2886407C" w14:textId="77777777">
      <w:pPr>
        <w:pStyle w:val="Heading1"/>
        <w:jc w:val="center"/>
        <w:rPr>
          <w:lang w:val="es-MX"/>
        </w:rPr>
      </w:pPr>
      <w:bookmarkStart w:name="_Toc240817359" w:id="12"/>
      <w:r w:rsidRPr="00DB1544">
        <w:rPr>
          <w:rFonts w:ascii="Times New Roman" w:hAnsi="Times New Roman" w:eastAsia="Times New Roman"/>
          <w:lang w:val="es-MX"/>
        </w:rPr>
        <w:t>4. PERSPECTIVAS Y ATRIBUTOS DE CALIDAD</w:t>
      </w:r>
      <w:bookmarkEnd w:id="12"/>
    </w:p>
    <w:p w:rsidRPr="00DB1544" w:rsidR="00FD7CCE" w:rsidP="00A54082" w:rsidRDefault="00000000" w14:paraId="41649BB4" w14:textId="33EBC763">
      <w:pPr>
        <w:rPr>
          <w:lang w:val="es-MX"/>
        </w:rPr>
      </w:pPr>
      <w:r w:rsidRPr="00DB1544">
        <w:rPr>
          <w:rFonts w:eastAsia="Times New Roman"/>
          <w:b/>
          <w:color w:val="000000"/>
          <w:lang w:val="es-MX"/>
        </w:rPr>
        <w:t>Seguridad e Integridad:</w:t>
      </w:r>
      <w:r w:rsidRPr="00DB1544">
        <w:rPr>
          <w:rFonts w:eastAsia="Times New Roman"/>
          <w:color w:val="000000"/>
          <w:lang w:val="es-MX"/>
        </w:rPr>
        <w:t xml:space="preserve"> Acceso </w:t>
      </w:r>
      <w:proofErr w:type="spellStart"/>
      <w:r w:rsidRPr="00DB1544">
        <w:rPr>
          <w:rFonts w:eastAsia="Times New Roman"/>
          <w:color w:val="000000"/>
          <w:lang w:val="es-MX"/>
        </w:rPr>
        <w:t>restingido</w:t>
      </w:r>
      <w:proofErr w:type="spellEnd"/>
      <w:r w:rsidRPr="00DB1544">
        <w:rPr>
          <w:rFonts w:eastAsia="Times New Roman"/>
          <w:color w:val="000000"/>
          <w:lang w:val="es-MX"/>
        </w:rPr>
        <w:t xml:space="preserve"> mediante autenticación de credenciales institucionales (UADY SSO) y cifrado unidireccional de contraseñas.</w:t>
      </w:r>
    </w:p>
    <w:p w:rsidRPr="00DB1544" w:rsidR="00FD7CCE" w:rsidP="00A54082" w:rsidRDefault="00000000" w14:paraId="4BB62D3E" w14:textId="5DDA128B">
      <w:pPr>
        <w:rPr>
          <w:lang w:val="es-MX"/>
        </w:rPr>
      </w:pPr>
      <w:r w:rsidRPr="00DB1544">
        <w:rPr>
          <w:rFonts w:eastAsia="Times New Roman"/>
          <w:b/>
          <w:color w:val="000000"/>
          <w:lang w:val="es-MX"/>
        </w:rPr>
        <w:t>Concurrencia y Confiabilidad:</w:t>
      </w:r>
      <w:r w:rsidRPr="00DB1544">
        <w:rPr>
          <w:rFonts w:eastAsia="Times New Roman"/>
          <w:color w:val="000000"/>
          <w:lang w:val="es-MX"/>
        </w:rPr>
        <w:t xml:space="preserve"> Implementación de bloqueos a nivel de base de datos durante la asignación de citas, garantizando integridad referencial incluso si múltiples secretarias operan el sistema en el mismo segundo de forma simultánea.</w:t>
      </w:r>
    </w:p>
    <w:p w:rsidRPr="00DB1544" w:rsidR="00FD7CCE" w:rsidP="00A54082" w:rsidRDefault="00000000" w14:paraId="26F29019" w14:textId="1577F83A">
      <w:pPr>
        <w:rPr>
          <w:lang w:val="es-MX"/>
        </w:rPr>
      </w:pPr>
      <w:r w:rsidRPr="00DB1544">
        <w:rPr>
          <w:rFonts w:eastAsia="Times New Roman"/>
          <w:b/>
          <w:color w:val="000000"/>
          <w:lang w:val="es-MX"/>
        </w:rPr>
        <w:t>Desempeño y Usabilidad:</w:t>
      </w:r>
      <w:r w:rsidRPr="00DB1544">
        <w:rPr>
          <w:rFonts w:eastAsia="Times New Roman"/>
          <w:color w:val="000000"/>
          <w:lang w:val="es-MX"/>
        </w:rPr>
        <w:t xml:space="preserve"> Interfaz responsiva y de alta velocidad. Operaciones críticas como búsquedas de expedientes, validaciones de unicidad de CURP y generación de folios ejecutarán en un rango menor a 3 segundos.</w:t>
      </w:r>
    </w:p>
    <w:p w:rsidRPr="00DB1544" w:rsidR="00FD7CCE" w:rsidRDefault="00000000" w14:paraId="7AED0C8E" w14:textId="7EDB15A6">
      <w:pPr>
        <w:rPr>
          <w:lang w:val="es-MX"/>
        </w:rPr>
      </w:pPr>
      <w:r w:rsidRPr="00DB1544">
        <w:rPr>
          <w:rFonts w:eastAsia="Times New Roman"/>
          <w:b/>
          <w:color w:val="000000"/>
          <w:lang w:val="es-MX"/>
        </w:rPr>
        <w:t>Portabilidad:</w:t>
      </w:r>
      <w:r w:rsidRPr="00DB1544">
        <w:rPr>
          <w:rFonts w:eastAsia="Times New Roman"/>
          <w:color w:val="000000"/>
          <w:lang w:val="es-MX"/>
        </w:rPr>
        <w:t xml:space="preserve"> Operación web garantizada en navegadores estándar sin requerimientos adicionales y capacidad de exportación de la agenda para impresión física.</w:t>
      </w:r>
    </w:p>
    <w:p w:rsidRPr="00DB1544" w:rsidR="00FD7CCE" w:rsidP="00A64406" w:rsidRDefault="00000000" w14:paraId="7307A91B" w14:textId="3B6AB2DE">
      <w:pPr>
        <w:pStyle w:val="Heading1"/>
        <w:jc w:val="center"/>
        <w:rPr>
          <w:lang w:val="es-MX"/>
        </w:rPr>
      </w:pPr>
      <w:bookmarkStart w:name="_Toc240817360" w:id="13"/>
      <w:r w:rsidRPr="00DB1544">
        <w:rPr>
          <w:rFonts w:ascii="Times New Roman" w:hAnsi="Times New Roman" w:eastAsia="Times New Roman"/>
          <w:lang w:val="es-MX"/>
        </w:rPr>
        <w:t>5. DECISIONES ARQUITECTÓNICAS Y JUSTIFICACIÓN</w:t>
      </w:r>
      <w:bookmarkEnd w:id="13"/>
    </w:p>
    <w:p w:rsidRPr="00DB1544" w:rsidR="00FD7CCE" w:rsidP="00A54082" w:rsidRDefault="00000000" w14:paraId="07EF6507" w14:textId="1AA16A3C">
      <w:pPr>
        <w:rPr>
          <w:lang w:val="es-MX"/>
        </w:rPr>
      </w:pPr>
      <w:r w:rsidRPr="00DB1544">
        <w:rPr>
          <w:rFonts w:eastAsia="Times New Roman"/>
          <w:b/>
          <w:color w:val="000000"/>
          <w:lang w:val="es-MX"/>
        </w:rPr>
        <w:t xml:space="preserve">Implementación de </w:t>
      </w:r>
      <w:proofErr w:type="spellStart"/>
      <w:r w:rsidRPr="00DB1544">
        <w:rPr>
          <w:rFonts w:eastAsia="Times New Roman"/>
          <w:b/>
          <w:color w:val="000000"/>
          <w:lang w:val="es-MX"/>
        </w:rPr>
        <w:t>Clean</w:t>
      </w:r>
      <w:proofErr w:type="spellEnd"/>
      <w:r w:rsidRPr="00DB1544">
        <w:rPr>
          <w:rFonts w:eastAsia="Times New Roman"/>
          <w:b/>
          <w:color w:val="000000"/>
          <w:lang w:val="es-MX"/>
        </w:rPr>
        <w:t xml:space="preserve"> </w:t>
      </w:r>
      <w:proofErr w:type="spellStart"/>
      <w:r w:rsidRPr="00DB1544">
        <w:rPr>
          <w:rFonts w:eastAsia="Times New Roman"/>
          <w:b/>
          <w:color w:val="000000"/>
          <w:lang w:val="es-MX"/>
        </w:rPr>
        <w:t>Architecture</w:t>
      </w:r>
      <w:proofErr w:type="spellEnd"/>
      <w:r w:rsidRPr="00DB1544">
        <w:rPr>
          <w:rFonts w:eastAsia="Times New Roman"/>
          <w:b/>
          <w:color w:val="000000"/>
          <w:lang w:val="es-MX"/>
        </w:rPr>
        <w:t xml:space="preserve"> (Java):</w:t>
      </w:r>
      <w:r w:rsidRPr="00DB1544">
        <w:rPr>
          <w:rFonts w:eastAsia="Times New Roman"/>
          <w:color w:val="000000"/>
          <w:lang w:val="es-MX"/>
        </w:rPr>
        <w:t xml:space="preserve"> Se decidió aplicar este modelo para blindar las reglas operativas de la Clínica SEAP. Al mantener el modelo de dominio agnóstico al framework web (Spring Boot) o a la base de datos (MySQL), el equipo asegura que futuras modificaciones regulatorias (ej. actualizaciones a la ley de protección de datos LFPDPPP) no exijan reescribir la lógica central de la agenda.</w:t>
      </w:r>
    </w:p>
    <w:p w:rsidRPr="00DB1544" w:rsidR="00FD7CCE" w:rsidP="00A54082" w:rsidRDefault="00000000" w14:paraId="06036688" w14:textId="2DF1A3EA">
      <w:pPr>
        <w:rPr>
          <w:lang w:val="es-MX"/>
        </w:rPr>
      </w:pPr>
      <w:r w:rsidRPr="00DB1544">
        <w:rPr>
          <w:rFonts w:eastAsia="Times New Roman"/>
          <w:b/>
          <w:color w:val="000000"/>
          <w:lang w:val="es-MX"/>
        </w:rPr>
        <w:t>Motor Relacional MySQL (</w:t>
      </w:r>
      <w:proofErr w:type="spellStart"/>
      <w:r w:rsidRPr="00DB1544">
        <w:rPr>
          <w:rFonts w:eastAsia="Times New Roman"/>
          <w:b/>
          <w:color w:val="000000"/>
          <w:lang w:val="es-MX"/>
        </w:rPr>
        <w:t>InnoDB</w:t>
      </w:r>
      <w:proofErr w:type="spellEnd"/>
      <w:r w:rsidRPr="00DB1544">
        <w:rPr>
          <w:rFonts w:eastAsia="Times New Roman"/>
          <w:b/>
          <w:color w:val="000000"/>
          <w:lang w:val="es-MX"/>
        </w:rPr>
        <w:t>):</w:t>
      </w:r>
      <w:r w:rsidRPr="00DB1544">
        <w:rPr>
          <w:rFonts w:eastAsia="Times New Roman"/>
          <w:color w:val="000000"/>
          <w:lang w:val="es-MX"/>
        </w:rPr>
        <w:t xml:space="preserve"> Seleccionado debido a la necesidad innegociable de mantener consistencia estricta en las reservas. Las operaciones de disponibilidad requieren mecanismos transaccionales y bloqueos a nivel de fila que solo un modelo relacional ACID puede garantizar de forma nativa.</w:t>
      </w:r>
    </w:p>
    <w:p w:rsidRPr="00DB1544" w:rsidR="00FD7CCE" w:rsidP="00A54082" w:rsidRDefault="00000000" w14:paraId="4B813098" w14:textId="2AC95161">
      <w:pPr>
        <w:rPr>
          <w:lang w:val="es-MX"/>
        </w:rPr>
      </w:pPr>
      <w:r w:rsidRPr="00DB1544">
        <w:rPr>
          <w:rFonts w:eastAsia="Times New Roman"/>
          <w:b/>
          <w:color w:val="000000"/>
          <w:lang w:val="es-MX"/>
        </w:rPr>
        <w:t>Enfoque de Interfaz de Baja Fricción:</w:t>
      </w:r>
      <w:r w:rsidRPr="00DB1544">
        <w:rPr>
          <w:rFonts w:eastAsia="Times New Roman"/>
          <w:color w:val="000000"/>
          <w:lang w:val="es-MX"/>
        </w:rPr>
        <w:t xml:space="preserve"> Diseñado para minimizar el esfuerzo operativo bajo la presión de llamadas telefónicas constantes. La estética limpia en modo claro y la alta velocidad </w:t>
      </w:r>
      <w:r w:rsidRPr="00DB1544">
        <w:rPr>
          <w:rFonts w:eastAsia="Times New Roman"/>
          <w:color w:val="000000"/>
          <w:lang w:val="es-MX"/>
        </w:rPr>
        <w:t>de los componentes son estrategias directas de mitigación contra el rechazo tecnológico por parte del personal administrativo.</w:t>
      </w:r>
    </w:p>
    <w:sectPr w:rsidRPr="00DB1544" w:rsidR="00FD7CCE" w:rsidSect="00C70CDE">
      <w:headerReference w:type="default" r:id="rId15"/>
      <w:pgSz w:w="12240" w:h="15840" w:orient="portrait"/>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929F6" w:rsidRDefault="000929F6" w14:paraId="703928C9" w14:textId="77777777">
      <w:pPr>
        <w:spacing w:line="240" w:lineRule="auto"/>
      </w:pPr>
      <w:r>
        <w:separator/>
      </w:r>
    </w:p>
  </w:endnote>
  <w:endnote w:type="continuationSeparator" w:id="0">
    <w:p w:rsidR="000929F6" w:rsidRDefault="000929F6" w14:paraId="07186F03"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929F6" w:rsidRDefault="000929F6" w14:paraId="030310B6" w14:textId="77777777">
      <w:pPr>
        <w:spacing w:line="240" w:lineRule="auto"/>
      </w:pPr>
      <w:r>
        <w:separator/>
      </w:r>
    </w:p>
  </w:footnote>
  <w:footnote w:type="continuationSeparator" w:id="0">
    <w:p w:rsidR="000929F6" w:rsidRDefault="000929F6" w14:paraId="77388501"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70CDE" w:rsidR="00FD7CCE" w:rsidRDefault="00000000" w14:paraId="2012336D" w14:textId="50DF53A4">
    <w:pPr>
      <w:pStyle w:val="Header"/>
      <w:jc w:val="right"/>
      <w:rPr>
        <w:sz w:val="22"/>
      </w:rPr>
    </w:pPr>
    <w:r w:rsidRPr="00C70CDE">
      <w:rPr>
        <w:rFonts w:eastAsia="Times New Roman"/>
        <w:color w:val="000000"/>
        <w:sz w:val="22"/>
      </w:rPr>
      <w:fldChar w:fldCharType="begin"/>
    </w:r>
    <w:r w:rsidRPr="00C70CDE">
      <w:rPr>
        <w:rFonts w:eastAsia="Times New Roman"/>
        <w:color w:val="000000"/>
        <w:sz w:val="22"/>
      </w:rPr>
      <w:instrText xml:space="preserve"> PAGE </w:instrText>
    </w:r>
    <w:r w:rsidRPr="00C70CDE">
      <w:rPr>
        <w:rFonts w:eastAsia="Times New Roman"/>
        <w:color w:val="000000"/>
        <w:sz w:val="22"/>
      </w:rPr>
      <w:fldChar w:fldCharType="separate"/>
    </w:r>
    <w:r w:rsidRPr="00C70CDE" w:rsidR="00CC2CAE">
      <w:rPr>
        <w:rFonts w:eastAsia="Times New Roman"/>
        <w:noProof/>
        <w:color w:val="000000"/>
        <w:sz w:val="22"/>
      </w:rPr>
      <w:t>7</w:t>
    </w:r>
    <w:r w:rsidRPr="00C70CDE">
      <w:rPr>
        <w:rFonts w:eastAsia="Times New Roman"/>
        <w:color w:val="000000"/>
        <w:sz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904222A"/>
    <w:multiLevelType w:val="hybridMultilevel"/>
    <w:tmpl w:val="E0DA92D2"/>
    <w:lvl w:ilvl="0" w:tplc="080A0001">
      <w:start w:val="1"/>
      <w:numFmt w:val="bullet"/>
      <w:lvlText w:val=""/>
      <w:lvlJc w:val="left"/>
      <w:pPr>
        <w:ind w:left="1080"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10" w15:restartNumberingAfterBreak="0">
    <w:nsid w:val="0E5C7F1E"/>
    <w:multiLevelType w:val="hybridMultilevel"/>
    <w:tmpl w:val="F5EAB0CA"/>
    <w:lvl w:ilvl="0" w:tplc="080A0001">
      <w:start w:val="1"/>
      <w:numFmt w:val="bullet"/>
      <w:lvlText w:val=""/>
      <w:lvlJc w:val="left"/>
      <w:pPr>
        <w:ind w:left="1080"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11" w15:restartNumberingAfterBreak="0">
    <w:nsid w:val="31954C68"/>
    <w:multiLevelType w:val="hybridMultilevel"/>
    <w:tmpl w:val="18DAD7D4"/>
    <w:lvl w:ilvl="0" w:tplc="4F26D24A">
      <w:numFmt w:val="bullet"/>
      <w:lvlText w:val="•"/>
      <w:lvlJc w:val="left"/>
      <w:pPr>
        <w:ind w:left="720" w:hanging="360"/>
      </w:pPr>
      <w:rPr>
        <w:rFonts w:hint="default" w:ascii="Times New Roman" w:hAnsi="Times New Roman" w:eastAsia="Times New Roman" w:cs="Times New Roman"/>
        <w:color w:val="000000"/>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2" w15:restartNumberingAfterBreak="0">
    <w:nsid w:val="3D9F2F69"/>
    <w:multiLevelType w:val="hybridMultilevel"/>
    <w:tmpl w:val="37B0D56A"/>
    <w:lvl w:ilvl="0" w:tplc="080A0001">
      <w:start w:val="1"/>
      <w:numFmt w:val="bullet"/>
      <w:lvlText w:val=""/>
      <w:lvlJc w:val="left"/>
      <w:pPr>
        <w:ind w:left="1080"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13" w15:restartNumberingAfterBreak="0">
    <w:nsid w:val="46380E4B"/>
    <w:multiLevelType w:val="hybridMultilevel"/>
    <w:tmpl w:val="1ED400FA"/>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4" w15:restartNumberingAfterBreak="0">
    <w:nsid w:val="4A6F4DCD"/>
    <w:multiLevelType w:val="hybridMultilevel"/>
    <w:tmpl w:val="08166CD4"/>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5" w15:restartNumberingAfterBreak="0">
    <w:nsid w:val="653A3BC9"/>
    <w:multiLevelType w:val="hybridMultilevel"/>
    <w:tmpl w:val="9C944176"/>
    <w:lvl w:ilvl="0" w:tplc="4F26D24A">
      <w:numFmt w:val="bullet"/>
      <w:lvlText w:val="•"/>
      <w:lvlJc w:val="left"/>
      <w:pPr>
        <w:ind w:left="720" w:hanging="360"/>
      </w:pPr>
      <w:rPr>
        <w:rFonts w:hint="default" w:ascii="Times New Roman" w:hAnsi="Times New Roman" w:eastAsia="Times New Roman" w:cs="Times New Roman"/>
        <w:color w:val="000000"/>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6" w15:restartNumberingAfterBreak="0">
    <w:nsid w:val="6DD00CF0"/>
    <w:multiLevelType w:val="hybridMultilevel"/>
    <w:tmpl w:val="E716C55E"/>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7" w15:restartNumberingAfterBreak="0">
    <w:nsid w:val="71CD0735"/>
    <w:multiLevelType w:val="hybridMultilevel"/>
    <w:tmpl w:val="E09A39F6"/>
    <w:lvl w:ilvl="0" w:tplc="4F26D24A">
      <w:numFmt w:val="bullet"/>
      <w:lvlText w:val="•"/>
      <w:lvlJc w:val="left"/>
      <w:pPr>
        <w:ind w:left="720" w:hanging="360"/>
      </w:pPr>
      <w:rPr>
        <w:rFonts w:hint="default" w:ascii="Times New Roman" w:hAnsi="Times New Roman" w:eastAsia="Times New Roman" w:cs="Times New Roman"/>
        <w:color w:val="000000"/>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8" w15:restartNumberingAfterBreak="0">
    <w:nsid w:val="786052AC"/>
    <w:multiLevelType w:val="hybridMultilevel"/>
    <w:tmpl w:val="C7DAA8CA"/>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9" w15:restartNumberingAfterBreak="0">
    <w:nsid w:val="7CB461B2"/>
    <w:multiLevelType w:val="hybridMultilevel"/>
    <w:tmpl w:val="0B2CEE98"/>
    <w:lvl w:ilvl="0" w:tplc="080A0001">
      <w:start w:val="1"/>
      <w:numFmt w:val="bullet"/>
      <w:lvlText w:val=""/>
      <w:lvlJc w:val="left"/>
      <w:pPr>
        <w:ind w:left="720" w:hanging="360"/>
      </w:pPr>
      <w:rPr>
        <w:rFonts w:hint="default" w:ascii="Symbol" w:hAnsi="Symbol"/>
        <w:color w:val="000000"/>
      </w:rPr>
    </w:lvl>
    <w:lvl w:ilvl="1" w:tplc="D4869C0C">
      <w:numFmt w:val="bullet"/>
      <w:lvlText w:val="•"/>
      <w:lvlJc w:val="left"/>
      <w:pPr>
        <w:ind w:left="1440" w:hanging="360"/>
      </w:pPr>
      <w:rPr>
        <w:rFonts w:hint="default" w:ascii="Times New Roman" w:hAnsi="Times New Roman" w:eastAsia="Times New Roman" w:cs="Times New Roman"/>
        <w:color w:val="000000"/>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num w:numId="1" w16cid:durableId="650251774">
    <w:abstractNumId w:val="8"/>
  </w:num>
  <w:num w:numId="2" w16cid:durableId="742946880">
    <w:abstractNumId w:val="6"/>
  </w:num>
  <w:num w:numId="3" w16cid:durableId="2006201193">
    <w:abstractNumId w:val="5"/>
  </w:num>
  <w:num w:numId="4" w16cid:durableId="679311276">
    <w:abstractNumId w:val="4"/>
  </w:num>
  <w:num w:numId="5" w16cid:durableId="313417535">
    <w:abstractNumId w:val="7"/>
  </w:num>
  <w:num w:numId="6" w16cid:durableId="1168011307">
    <w:abstractNumId w:val="3"/>
  </w:num>
  <w:num w:numId="7" w16cid:durableId="1689062062">
    <w:abstractNumId w:val="2"/>
  </w:num>
  <w:num w:numId="8" w16cid:durableId="1276979231">
    <w:abstractNumId w:val="1"/>
  </w:num>
  <w:num w:numId="9" w16cid:durableId="816185566">
    <w:abstractNumId w:val="0"/>
  </w:num>
  <w:num w:numId="10" w16cid:durableId="549417441">
    <w:abstractNumId w:val="9"/>
  </w:num>
  <w:num w:numId="11" w16cid:durableId="1881044527">
    <w:abstractNumId w:val="17"/>
  </w:num>
  <w:num w:numId="12" w16cid:durableId="1419595066">
    <w:abstractNumId w:val="18"/>
  </w:num>
  <w:num w:numId="13" w16cid:durableId="1406293392">
    <w:abstractNumId w:val="12"/>
  </w:num>
  <w:num w:numId="14" w16cid:durableId="222563088">
    <w:abstractNumId w:val="11"/>
  </w:num>
  <w:num w:numId="15" w16cid:durableId="1922716309">
    <w:abstractNumId w:val="15"/>
  </w:num>
  <w:num w:numId="16" w16cid:durableId="571694560">
    <w:abstractNumId w:val="19"/>
  </w:num>
  <w:num w:numId="17" w16cid:durableId="1892643600">
    <w:abstractNumId w:val="10"/>
  </w:num>
  <w:num w:numId="18" w16cid:durableId="1431509226">
    <w:abstractNumId w:val="16"/>
  </w:num>
  <w:num w:numId="19" w16cid:durableId="1262835909">
    <w:abstractNumId w:val="13"/>
  </w:num>
  <w:num w:numId="20" w16cid:durableId="661277015">
    <w:abstractNumId w:val="1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29F6"/>
    <w:rsid w:val="00145CEA"/>
    <w:rsid w:val="0015074B"/>
    <w:rsid w:val="0029639D"/>
    <w:rsid w:val="002E39FA"/>
    <w:rsid w:val="002F2E26"/>
    <w:rsid w:val="002F51F5"/>
    <w:rsid w:val="00326F90"/>
    <w:rsid w:val="00343B29"/>
    <w:rsid w:val="004D49F3"/>
    <w:rsid w:val="006228D6"/>
    <w:rsid w:val="006C4290"/>
    <w:rsid w:val="0090252E"/>
    <w:rsid w:val="00985217"/>
    <w:rsid w:val="009F44F3"/>
    <w:rsid w:val="00A42CC7"/>
    <w:rsid w:val="00A54082"/>
    <w:rsid w:val="00A64406"/>
    <w:rsid w:val="00AA1D8D"/>
    <w:rsid w:val="00B24E6E"/>
    <w:rsid w:val="00B47730"/>
    <w:rsid w:val="00C70CDE"/>
    <w:rsid w:val="00CB0664"/>
    <w:rsid w:val="00CC2CAE"/>
    <w:rsid w:val="00CD4616"/>
    <w:rsid w:val="00D239D8"/>
    <w:rsid w:val="00D35581"/>
    <w:rsid w:val="00DB1544"/>
    <w:rsid w:val="00E31FC0"/>
    <w:rsid w:val="00EC1E80"/>
    <w:rsid w:val="00F90F20"/>
    <w:rsid w:val="00FC693F"/>
    <w:rsid w:val="00FD7CCE"/>
    <w:rsid w:val="1D6A9533"/>
    <w:rsid w:val="7B2633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E78276"/>
  <w14:defaultImageDpi w14:val="300"/>
  <w15:docId w15:val="{5120422D-F219-42BB-A8EA-6B49137339F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E39FA"/>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2E39FA"/>
    <w:pPr>
      <w:keepNext/>
      <w:keepLines/>
      <w:spacing w:before="120" w:after="120"/>
      <w:outlineLvl w:val="0"/>
    </w:pPr>
    <w:rPr>
      <w:rFonts w:asciiTheme="majorHAnsi" w:hAnsiTheme="majorHAnsi" w:eastAsiaTheme="majorEastAsia" w:cstheme="majorBidi"/>
      <w:b/>
      <w:bCs/>
      <w:color w:val="000000"/>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hAnsiTheme="majorHAnsi" w:eastAsiaTheme="majorEastAsia" w:cstheme="majorBidi"/>
      <w:b/>
      <w:bCs/>
      <w:color w:val="000000"/>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hAnsiTheme="majorHAnsi" w:eastAsiaTheme="majorEastAsia"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2E39FA"/>
    <w:rPr>
      <w:rFonts w:asciiTheme="majorHAnsi" w:hAnsiTheme="majorHAnsi" w:eastAsiaTheme="majorEastAsia" w:cstheme="majorBidi"/>
      <w:b/>
      <w:bCs/>
      <w:color w:val="000000"/>
      <w:sz w:val="24"/>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hAnsiTheme="majorHAnsi" w:eastAsiaTheme="majorEastAsia" w:cstheme="majorBidi"/>
      <w:i/>
      <w:iCs/>
      <w:color w:val="4F81BD" w:themeColor="accent1"/>
      <w:spacing w:val="15"/>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51" w:customStyle="1">
    <w:name w:val="Plain Table 51"/>
    <w:basedOn w:val="TableNormal"/>
    <w:next w:val="PlainTable5"/>
    <w:uiPriority w:val="45"/>
    <w:rsid w:val="002E39FA"/>
    <w:pPr>
      <w:spacing w:after="0" w:line="240" w:lineRule="auto"/>
    </w:pPr>
    <w:rPr>
      <w:rFonts w:eastAsia="Calibri"/>
      <w:kern w:val="2"/>
      <w:lang w:val="es-MX"/>
      <w14:ligatures w14:val="standardContextual"/>
    </w:rPr>
    <w:tblPr>
      <w:tblStyleRowBandSize w:val="1"/>
      <w:tblStyleColBandSize w:val="1"/>
    </w:tblPr>
    <w:tblStylePr w:type="firstRow">
      <w:rPr>
        <w:rFonts w:ascii="Calibri Light" w:hAnsi="Calibri Light" w:eastAsia="Times New Roman" w:cs="Times New Roman"/>
        <w:i/>
        <w:iCs/>
        <w:sz w:val="26"/>
      </w:rPr>
      <w:tblPr/>
      <w:tcPr>
        <w:tcBorders>
          <w:bottom w:val="single" w:color="7F7F7F" w:sz="4" w:space="0"/>
        </w:tcBorders>
        <w:shd w:val="clear" w:color="auto" w:fill="FFFFFF"/>
      </w:tcPr>
    </w:tblStylePr>
    <w:tblStylePr w:type="lastRow">
      <w:rPr>
        <w:rFonts w:ascii="Calibri Light" w:hAnsi="Calibri Light" w:eastAsia="Times New Roman" w:cs="Times New Roman"/>
        <w:i/>
        <w:iCs/>
        <w:sz w:val="26"/>
      </w:rPr>
      <w:tblPr/>
      <w:tcPr>
        <w:tcBorders>
          <w:top w:val="single" w:color="7F7F7F" w:sz="4" w:space="0"/>
        </w:tcBorders>
        <w:shd w:val="clear" w:color="auto" w:fill="FFFFFF"/>
      </w:tcPr>
    </w:tblStylePr>
    <w:tblStylePr w:type="firstCol">
      <w:pPr>
        <w:jc w:val="right"/>
      </w:pPr>
      <w:rPr>
        <w:rFonts w:ascii="Calibri Light" w:hAnsi="Calibri Light" w:eastAsia="Times New Roman" w:cs="Times New Roman"/>
        <w:i/>
        <w:iCs/>
        <w:sz w:val="26"/>
      </w:rPr>
      <w:tblPr/>
      <w:tcPr>
        <w:tcBorders>
          <w:right w:val="single" w:color="7F7F7F" w:sz="4" w:space="0"/>
        </w:tcBorders>
        <w:shd w:val="clear" w:color="auto" w:fill="FFFFFF"/>
      </w:tcPr>
    </w:tblStylePr>
    <w:tblStylePr w:type="lastCol">
      <w:rPr>
        <w:rFonts w:ascii="Calibri Light" w:hAnsi="Calibri Light" w:eastAsia="Times New Roman" w:cs="Times New Roman"/>
        <w:i/>
        <w:iCs/>
        <w:sz w:val="26"/>
      </w:rPr>
      <w:tblPr/>
      <w:tcPr>
        <w:tcBorders>
          <w:left w:val="single" w:color="7F7F7F" w:sz="4" w:space="0"/>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5">
    <w:name w:val="Plain Table 5"/>
    <w:basedOn w:val="TableNormal"/>
    <w:uiPriority w:val="99"/>
    <w:rsid w:val="002E39FA"/>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1">
    <w:name w:val="toc 1"/>
    <w:basedOn w:val="Normal"/>
    <w:next w:val="Normal"/>
    <w:autoRedefine/>
    <w:uiPriority w:val="39"/>
    <w:unhideWhenUsed/>
    <w:rsid w:val="002E39FA"/>
    <w:pPr>
      <w:spacing w:after="100"/>
    </w:pPr>
  </w:style>
  <w:style w:type="paragraph" w:styleId="TOC2">
    <w:name w:val="toc 2"/>
    <w:basedOn w:val="Normal"/>
    <w:next w:val="Normal"/>
    <w:autoRedefine/>
    <w:uiPriority w:val="39"/>
    <w:unhideWhenUsed/>
    <w:rsid w:val="002E39FA"/>
    <w:pPr>
      <w:spacing w:after="100"/>
      <w:ind w:left="240"/>
    </w:pPr>
  </w:style>
  <w:style w:type="paragraph" w:styleId="TOC3">
    <w:name w:val="toc 3"/>
    <w:basedOn w:val="Normal"/>
    <w:next w:val="Normal"/>
    <w:autoRedefine/>
    <w:uiPriority w:val="39"/>
    <w:unhideWhenUsed/>
    <w:rsid w:val="002E39FA"/>
    <w:pPr>
      <w:spacing w:after="100"/>
      <w:ind w:left="480"/>
    </w:pPr>
  </w:style>
  <w:style w:type="character" w:styleId="Hyperlink">
    <w:name w:val="Hyperlink"/>
    <w:basedOn w:val="DefaultParagraphFont"/>
    <w:uiPriority w:val="99"/>
    <w:unhideWhenUsed/>
    <w:rsid w:val="002E39FA"/>
    <w:rPr>
      <w:color w:val="0000FF" w:themeColor="hyperlink"/>
      <w:u w:val="single"/>
    </w:rPr>
  </w:style>
  <w:style w:type="table" w:styleId="PlainTable4">
    <w:name w:val="Plain Table 4"/>
    <w:basedOn w:val="TableNormal"/>
    <w:uiPriority w:val="99"/>
    <w:rsid w:val="006C429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5.png"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4.png" Id="rId12" /><Relationship Type="http://schemas.openxmlformats.org/officeDocument/2006/relationships/theme" Target="theme/theme1.xml" Id="rId17" /><Relationship Type="http://schemas.openxmlformats.org/officeDocument/2006/relationships/numbering" Target="numbering.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3.png" Id="rId11" /><Relationship Type="http://schemas.openxmlformats.org/officeDocument/2006/relationships/webSettings" Target="webSettings.xml" Id="rId5" /><Relationship Type="http://schemas.openxmlformats.org/officeDocument/2006/relationships/header" Target="header1.xml" Id="rId15" /><Relationship Type="http://schemas.openxmlformats.org/officeDocument/2006/relationships/image" Target="media/image2.png" Id="rId10" /><Relationship Type="http://schemas.openxmlformats.org/officeDocument/2006/relationships/settings" Target="settings.xml" Id="rId4" /><Relationship Type="http://schemas.microsoft.com/office/2007/relationships/hdphoto" Target="media/hdphoto1.wdp" Id="rId9" /><Relationship Type="http://schemas.openxmlformats.org/officeDocument/2006/relationships/image" Target="media/image6.png"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Documento de Arquitectura y Diseño del Sistema (DAS) - PsicoGestión</dc:title>
  <dc:subject>Arquitectura de software y decisiones de diseño técnico</dc:subject>
  <dc:creator>Mariano Marcel Calderón Núñez</dc:creator>
  <keywords>PsicoGestión, DAS, UADY, SEAP, Clean Architecture</keywords>
  <dc:description>generated by python-docx</dc:description>
  <lastModifiedBy>Usuario invitado</lastModifiedBy>
  <revision>10</revision>
  <dcterms:created xsi:type="dcterms:W3CDTF">2026-09-20T23:18:00.0000000Z</dcterms:created>
  <dcterms:modified xsi:type="dcterms:W3CDTF">2026-10-01T23:36:20.6365352Z</dcterms:modified>
  <category/>
</coreProperties>
</file>