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5375FB0C" w14:paraId="58C58E91" wp14:textId="56F231CD">
      <w:pPr>
        <w:pStyle w:val="Normal"/>
        <w:suppressLineNumbers w:val="0"/>
        <w:pBdr>
          <w:top w:val="none" w:color="000000" w:sz="0" w:space="0"/>
          <w:left w:val="none" w:color="000000" w:sz="0" w:space="0"/>
          <w:bottom w:val="none" w:color="000000" w:sz="0" w:space="0"/>
          <w:right w:val="none" w:color="000000" w:sz="0" w:space="0"/>
          <w:between w:val="none" w:color="000000" w:sz="0" w:space="0"/>
        </w:pBdr>
        <w:shd w:val="clear" w:color="auto" w:fill="FFFFFF"/>
        <w:bidi w:val="0"/>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color w:val="auto"/>
          <w:sz w:val="24"/>
          <w:szCs w:val="24"/>
        </w:rPr>
      </w:pPr>
      <w:r w:rsidR="2653FF45">
        <w:drawing>
          <wp:inline xmlns:wp14="http://schemas.microsoft.com/office/word/2010/wordprocessingDrawing" wp14:editId="62CAA4C9" wp14:anchorId="4C212806">
            <wp:extent cx="2838450" cy="2286000"/>
            <wp:effectExtent l="0" t="0" r="0" b="0"/>
            <wp:docPr id="152592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92008" name="Picture 152592008"/>
                    <pic:cNvPicPr/>
                  </pic:nvPicPr>
                  <pic:blipFill>
                    <a:blip xmlns:r="http://schemas.openxmlformats.org/officeDocument/2006/relationships" r:embed="rId227484522">
                      <a:extLst>
                        <a:ext uri="{28A0092B-C50C-407E-A947-70E740481C1C}">
                          <a14:useLocalDpi xmlns:a14="http://schemas.microsoft.com/office/drawing/2010/main"/>
                        </a:ext>
                      </a:extLst>
                    </a:blip>
                    <a:stretch>
                      <a:fillRect/>
                    </a:stretch>
                  </pic:blipFill>
                  <pic:spPr>
                    <a:xfrm>
                      <a:off x="0" y="0"/>
                      <a:ext cx="2838450" cy="2286000"/>
                    </a:xfrm>
                    <a:prstGeom prst="rect">
                      <a:avLst/>
                    </a:prstGeom>
                  </pic:spPr>
                </pic:pic>
              </a:graphicData>
            </a:graphic>
          </wp:inline>
        </w:drawing>
      </w:r>
      <w:r w:rsidRPr="5375FB0C" w:rsidR="2653FF45">
        <w:rPr>
          <w:rFonts w:ascii="Times New Roman" w:hAnsi="Times New Roman" w:eastAsia="Times New Roman" w:cs="Times New Roman"/>
          <w:color w:val="auto"/>
        </w:rPr>
        <w:t xml:space="preserve">  </w:t>
      </w:r>
      <w:r>
        <w:tab/>
      </w:r>
      <w:r>
        <w:tab/>
      </w:r>
      <w:r>
        <w:tab/>
      </w:r>
      <w:r>
        <w:tab/>
      </w:r>
      <w:r>
        <w:tab/>
      </w:r>
      <w:r w:rsidRPr="5375FB0C" w:rsidR="2653FF45">
        <w:rPr>
          <w:rFonts w:ascii="Times New Roman" w:hAnsi="Times New Roman" w:eastAsia="Times New Roman" w:cs="Times New Roman"/>
          <w:b w:val="0"/>
          <w:bCs w:val="0"/>
          <w:i w:val="0"/>
          <w:iCs w:val="0"/>
          <w:caps w:val="0"/>
          <w:smallCaps w:val="0"/>
          <w:color w:val="auto"/>
          <w:sz w:val="24"/>
          <w:szCs w:val="24"/>
          <w:lang w:val="es-419"/>
        </w:rPr>
        <w:t xml:space="preserve">Facultad de Matemáticas </w:t>
      </w:r>
    </w:p>
    <w:p xmlns:wp14="http://schemas.microsoft.com/office/word/2010/wordml" w:rsidP="5375FB0C" w14:paraId="6D3659D9" wp14:textId="78F0FF9C">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500"/>
        <w:jc w:val="right"/>
        <w:rPr>
          <w:rFonts w:ascii="Times New Roman" w:hAnsi="Times New Roman" w:eastAsia="Times New Roman" w:cs="Times New Roman"/>
          <w:b w:val="0"/>
          <w:bCs w:val="0"/>
          <w:i w:val="0"/>
          <w:iCs w:val="0"/>
          <w:caps w:val="0"/>
          <w:smallCaps w:val="0"/>
          <w:color w:val="auto"/>
          <w:sz w:val="24"/>
          <w:szCs w:val="24"/>
        </w:rPr>
      </w:pPr>
      <w:r w:rsidRPr="5375FB0C" w:rsidR="2653FF45">
        <w:rPr>
          <w:rFonts w:ascii="Times New Roman" w:hAnsi="Times New Roman" w:eastAsia="Times New Roman" w:cs="Times New Roman"/>
          <w:b w:val="0"/>
          <w:bCs w:val="0"/>
          <w:i w:val="0"/>
          <w:iCs w:val="0"/>
          <w:caps w:val="0"/>
          <w:smallCaps w:val="0"/>
          <w:color w:val="auto"/>
          <w:sz w:val="24"/>
          <w:szCs w:val="24"/>
          <w:lang w:val="es-419"/>
        </w:rPr>
        <w:t xml:space="preserve">Viernes 11 de septiembre de 2026 </w:t>
      </w:r>
    </w:p>
    <w:p xmlns:wp14="http://schemas.microsoft.com/office/word/2010/wordml" w:rsidP="5375FB0C" w14:paraId="42EBCEC1" wp14:textId="739629CF">
      <w:pPr>
        <w:spacing w:before="120" w:after="160"/>
        <w:jc w:val="right"/>
        <w:rPr>
          <w:rFonts w:ascii="Times New Roman" w:hAnsi="Times New Roman" w:eastAsia="Times New Roman" w:cs="Times New Roman"/>
          <w:b w:val="0"/>
          <w:bCs w:val="0"/>
          <w:i w:val="0"/>
          <w:iCs w:val="0"/>
          <w:caps w:val="0"/>
          <w:smallCaps w:val="0"/>
          <w:color w:val="auto"/>
          <w:sz w:val="20"/>
          <w:szCs w:val="20"/>
        </w:rPr>
      </w:pPr>
    </w:p>
    <w:p xmlns:wp14="http://schemas.microsoft.com/office/word/2010/wordml" w:rsidP="5375FB0C" w14:paraId="5E42BE68" wp14:textId="57C330D8">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p>
    <w:p xmlns:wp14="http://schemas.microsoft.com/office/word/2010/wordml" w:rsidP="5375FB0C" w14:paraId="2789976B" wp14:textId="2C1A8110">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r w:rsidRPr="5375FB0C" w:rsidR="2653FF45">
        <w:rPr>
          <w:rFonts w:ascii="Times New Roman" w:hAnsi="Times New Roman" w:eastAsia="Times New Roman" w:cs="Times New Roman"/>
          <w:b w:val="1"/>
          <w:bCs w:val="1"/>
          <w:i w:val="0"/>
          <w:iCs w:val="0"/>
          <w:caps w:val="0"/>
          <w:smallCaps w:val="0"/>
          <w:color w:val="auto"/>
          <w:sz w:val="48"/>
          <w:szCs w:val="48"/>
          <w:lang w:val="es-419"/>
        </w:rPr>
        <w:t>ADMINISTRACIÓN DE PROYECTOS II</w:t>
      </w:r>
    </w:p>
    <w:p xmlns:wp14="http://schemas.microsoft.com/office/word/2010/wordml" w:rsidP="5375FB0C" w14:paraId="5E7ED8AF" wp14:textId="50193CDD">
      <w:pPr>
        <w:pStyle w:val="Normal"/>
        <w:suppressLineNumbers w:val="0"/>
        <w:pBdr>
          <w:top w:val="none" w:color="000000" w:sz="0" w:space="0"/>
          <w:left w:val="none" w:color="000000" w:sz="0" w:space="0"/>
          <w:bottom w:val="none" w:color="000000" w:sz="0" w:space="0"/>
          <w:right w:val="none" w:color="000000" w:sz="0" w:space="0"/>
          <w:between w:val="none" w:color="000000" w:sz="0" w:space="0"/>
        </w:pBdr>
        <w:shd w:val="clear" w:color="auto" w:fill="FFFFFF"/>
        <w:bidi w:val="0"/>
        <w:spacing w:before="120" w:beforeAutospacing="off" w:after="160" w:afterAutospacing="off" w:line="259" w:lineRule="auto"/>
        <w:ind w:left="0" w:right="0"/>
        <w:jc w:val="left"/>
        <w:rPr>
          <w:rFonts w:ascii="Times New Roman" w:hAnsi="Times New Roman" w:eastAsia="Times New Roman" w:cs="Times New Roman"/>
          <w:b w:val="1"/>
          <w:bCs w:val="1"/>
          <w:i w:val="0"/>
          <w:iCs w:val="0"/>
          <w:caps w:val="0"/>
          <w:smallCaps w:val="0"/>
          <w:color w:val="auto"/>
          <w:sz w:val="48"/>
          <w:szCs w:val="48"/>
          <w:lang w:val="es-419"/>
        </w:rPr>
      </w:pPr>
      <w:r w:rsidRPr="5375FB0C" w:rsidR="2653FF45">
        <w:rPr>
          <w:rFonts w:ascii="Times New Roman" w:hAnsi="Times New Roman" w:eastAsia="Times New Roman" w:cs="Times New Roman"/>
          <w:b w:val="1"/>
          <w:bCs w:val="1"/>
          <w:i w:val="0"/>
          <w:iCs w:val="0"/>
          <w:caps w:val="0"/>
          <w:smallCaps w:val="0"/>
          <w:color w:val="auto"/>
          <w:sz w:val="48"/>
          <w:szCs w:val="48"/>
          <w:lang w:val="es-419"/>
        </w:rPr>
        <w:t>PLAN DE PRUEBAS DE ACEPTACIÓN</w:t>
      </w:r>
    </w:p>
    <w:p xmlns:wp14="http://schemas.microsoft.com/office/word/2010/wordml" w:rsidP="5375FB0C" w14:paraId="35F73B8A" wp14:textId="5005286E">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Julio Cesar Díaz Mendoza</w:t>
      </w:r>
    </w:p>
    <w:p xmlns:wp14="http://schemas.microsoft.com/office/word/2010/wordml" w:rsidP="5375FB0C" w14:paraId="1DBA1FF5" wp14:textId="0F52FBFB">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5375FB0C" w14:paraId="146F322E" wp14:textId="4845BAC7">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5375FB0C" w14:paraId="0D7FC72A" wp14:textId="18991978">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5375FB0C" w14:paraId="3F3C2E75" wp14:textId="2DDC7595">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5375FB0C" w14:paraId="02AE047D" wp14:textId="4BABD2E2">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1"/>
          <w:bCs w:val="1"/>
          <w:i w:val="0"/>
          <w:iCs w:val="0"/>
          <w:caps w:val="0"/>
          <w:smallCaps w:val="0"/>
          <w:color w:val="auto"/>
          <w:sz w:val="22"/>
          <w:szCs w:val="22"/>
          <w:lang w:val="es-419"/>
        </w:rPr>
        <w:t xml:space="preserve">EQUIPO 2: </w:t>
      </w:r>
    </w:p>
    <w:p xmlns:wp14="http://schemas.microsoft.com/office/word/2010/wordml" w:rsidP="5375FB0C" w14:paraId="019DC41C" wp14:textId="59285918">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 xml:space="preserve">Aguilar Pérez Johan Ricardo </w:t>
      </w:r>
    </w:p>
    <w:p xmlns:wp14="http://schemas.microsoft.com/office/word/2010/wordml" w:rsidP="5375FB0C" w14:paraId="6A65700F" wp14:textId="08018ADE">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 xml:space="preserve">Calderón Núñez Mariano Marcel </w:t>
      </w:r>
    </w:p>
    <w:p xmlns:wp14="http://schemas.microsoft.com/office/word/2010/wordml" w:rsidP="5375FB0C" w14:paraId="7DF06582" wp14:textId="7F15324B">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 xml:space="preserve">Ceballos Pérez Andrea </w:t>
      </w:r>
    </w:p>
    <w:p xmlns:wp14="http://schemas.microsoft.com/office/word/2010/wordml" w:rsidP="5375FB0C" w14:paraId="5E79FFF5" wp14:textId="10155CFA">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 xml:space="preserve">González Canul Mariana Estefanía </w:t>
      </w:r>
    </w:p>
    <w:p xmlns:wp14="http://schemas.microsoft.com/office/word/2010/wordml" w:rsidP="5375FB0C" w14:paraId="5A0CBF2D" wp14:textId="4C626D94">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5375FB0C" w:rsidR="2653FF45">
        <w:rPr>
          <w:rFonts w:ascii="Times New Roman" w:hAnsi="Times New Roman" w:eastAsia="Times New Roman" w:cs="Times New Roman"/>
          <w:b w:val="0"/>
          <w:bCs w:val="0"/>
          <w:i w:val="1"/>
          <w:iCs w:val="1"/>
          <w:caps w:val="0"/>
          <w:smallCaps w:val="0"/>
          <w:color w:val="auto"/>
          <w:sz w:val="22"/>
          <w:szCs w:val="22"/>
          <w:lang w:val="es-419"/>
        </w:rPr>
        <w:t>Kuh Esquivel Mauro Arif</w:t>
      </w:r>
    </w:p>
    <w:p xmlns:wp14="http://schemas.microsoft.com/office/word/2010/wordml" w:rsidP="5375FB0C" w14:paraId="672A6659" wp14:textId="7E3BA735">
      <w:pPr>
        <w:pStyle w:val="Normal"/>
        <w:spacing w:before="500"/>
        <w:rPr>
          <w:rFonts w:ascii="Times New Roman" w:hAnsi="Times New Roman" w:eastAsia="Times New Roman" w:cs="Times New Roman"/>
          <w:color w:val="auto"/>
        </w:rPr>
      </w:pPr>
    </w:p>
    <w:p xmlns:wp14="http://schemas.microsoft.com/office/word/2010/wordml" w:rsidP="5375FB0C" w14:paraId="0A37501D" wp14:textId="77777777">
      <w:pPr>
        <w:rPr>
          <w:rFonts w:ascii="Times New Roman" w:hAnsi="Times New Roman" w:eastAsia="Times New Roman" w:cs="Times New Roman"/>
          <w:color w:val="auto"/>
        </w:rPr>
      </w:pPr>
      <w:r w:rsidRPr="5375FB0C">
        <w:rPr>
          <w:rFonts w:ascii="Times New Roman" w:hAnsi="Times New Roman" w:eastAsia="Times New Roman" w:cs="Times New Roman"/>
          <w:color w:val="auto"/>
        </w:rPr>
        <w:br w:type="page"/>
      </w:r>
    </w:p>
    <w:p xmlns:wp14="http://schemas.microsoft.com/office/word/2010/wordml" w:rsidP="5375FB0C" w14:paraId="4C6D2B33"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lang w:val="en-US"/>
        </w:rPr>
      </w:pPr>
      <w:r w:rsidRPr="5375FB0C" w:rsidR="5375FB0C">
        <w:rPr>
          <w:rFonts w:ascii="Times New Roman" w:hAnsi="Times New Roman" w:eastAsia="Times New Roman" w:cs="Times New Roman"/>
          <w:b w:val="1"/>
          <w:bCs w:val="1"/>
          <w:color w:val="auto"/>
          <w:sz w:val="30"/>
          <w:szCs w:val="30"/>
          <w:lang w:val="en-US"/>
        </w:rPr>
        <w:t>1. Introducción</w:t>
      </w:r>
    </w:p>
    <w:p xmlns:wp14="http://schemas.microsoft.com/office/word/2010/wordml" w:rsidP="5375FB0C" w14:paraId="21750CF9"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Este documento define el Plan de Pruebas de Aceptación de Usuario (UAT, por sus siglas en inglés) para el sistema PsicoGestión. Su propósito es validar, desde la perspectiva del usuario final (personal administrativo de la Clínica SEAP), que el sistema cumple con los requerimientos funcionales establecidos en el Documento de Especificación de Requerimientos de Software (ERS v0.3) y que se encuentra listo para su implantación en un entorno de operación real.</w:t>
      </w:r>
    </w:p>
    <w:p xmlns:wp14="http://schemas.microsoft.com/office/word/2010/wordml" w:rsidP="5375FB0C" w14:paraId="1E032261"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Las pruebas de aceptación se ejecutan como parte de la fase “Implantación y Aceptación” del Plan de Proyecto, previo a la Revisión de Aceptación Final (AR) programada para el 11 de noviembre de 2026.</w:t>
      </w:r>
    </w:p>
    <w:p xmlns:wp14="http://schemas.microsoft.com/office/word/2010/wordml" w:rsidP="5375FB0C" w14:paraId="7829EE96"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2. Objetivo</w:t>
      </w:r>
    </w:p>
    <w:p xmlns:wp14="http://schemas.microsoft.com/office/word/2010/wordml" w:rsidP="5375FB0C" w14:paraId="66AE790C"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Verificar que las funcionalidades críticas (Must Have) y las funcionalidades de alto valor (Should Have) del sistema PsicoGestión operan correctamente desde la perspectiva del usuario, en condiciones similares a las de uso real, para obtener la aceptación formal del Cliente/Patrocinador (Coordinación de la Clínica SEAP) y autorizar el cierre del proyecto.</w:t>
      </w:r>
    </w:p>
    <w:p xmlns:wp14="http://schemas.microsoft.com/office/word/2010/wordml" w:rsidP="5375FB0C" w14:paraId="3ABFC38E"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3. Alcance de las Pruebas</w:t>
      </w:r>
    </w:p>
    <w:p xmlns:wp14="http://schemas.microsoft.com/office/word/2010/wordml" w:rsidP="5375FB0C" w14:paraId="13126E17"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El presente plan contempla 8 casos de prueba que cubren los módulos funcionales principales identificados en el ERS: administración de cuentas (inicio de sesión y control de acceso), administración de pacientes, administración de terapeutas, administración de salas, administración de citas (incluyendo el control de colisiones) y la agenda/calendario.</w:t>
      </w:r>
    </w:p>
    <w:p xmlns:wp14="http://schemas.microsoft.com/office/word/2010/wordml" w:rsidP="5375FB0C" w14:paraId="2D143BDA"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Quedan fuera del alcance de esta ronda de UAT: pruebas de carga o rendimiento a gran escala, pruebas de penetración de seguridad y validación de integración con sistemas externos, ya que estas corresponden a la fase técnica de “Pruebas de Sistema” previa, ejecutada del 26 de octubre al 3 de noviembre de 2026.</w:t>
      </w:r>
    </w:p>
    <w:p xmlns:wp14="http://schemas.microsoft.com/office/word/2010/wordml" w:rsidP="5375FB0C" w14:paraId="51C279E1"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4. Criterios de Entrada (para iniciar el UAT)</w:t>
      </w:r>
    </w:p>
    <w:p xmlns:wp14="http://schemas.microsoft.com/office/word/2010/wordml" w:rsidP="5375FB0C" w14:paraId="7F77401B"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El Release Candidate del sistema se encuentra generado e integrado (hito alcanzado el 23 de octubre de 2026).</w:t>
      </w:r>
    </w:p>
    <w:p xmlns:wp14="http://schemas.microsoft.com/office/word/2010/wordml" w:rsidP="5375FB0C" w14:paraId="711A3FDB"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La fase de Pruebas de Sistema concluyó con el sistema depurado y estable (hito del 3 de noviembre de 2026), sin defectos críticos pendientes.</w:t>
      </w:r>
    </w:p>
    <w:p xmlns:wp14="http://schemas.microsoft.com/office/word/2010/wordml" w:rsidP="5375FB0C" w14:paraId="1E6974E6"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El entorno de UAT está desplegado y accesible para los usuarios finales (Coordinación SEAP y secretarias).</w:t>
      </w:r>
    </w:p>
    <w:p xmlns:wp14="http://schemas.microsoft.com/office/word/2010/wordml" w:rsidP="5375FB0C" w14:paraId="6B15DB36"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Los datos de prueba (pacientes, terapeutas y salas de ejemplo) están precargados en el entorno.</w:t>
      </w:r>
    </w:p>
    <w:p xmlns:wp14="http://schemas.microsoft.com/office/word/2010/wordml" w:rsidP="5375FB0C" w14:paraId="1AE99E64"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5. Criterios de Salida (aceptación del UAT)</w:t>
      </w:r>
    </w:p>
    <w:p xmlns:wp14="http://schemas.microsoft.com/office/word/2010/wordml" w:rsidP="5375FB0C" w14:paraId="7EE1247E"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Los 8 casos de prueba fueron ejecutados y documentados con su resultado (aprobado/no aprobado).</w:t>
      </w:r>
    </w:p>
    <w:p xmlns:wp14="http://schemas.microsoft.com/office/word/2010/wordml" w:rsidP="5375FB0C" w14:paraId="17E2520B"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Al menos el 100% de los casos de prioridad Crítica y Alta (M) fueron aprobados sin defectos críticos pendientes.</w:t>
      </w:r>
    </w:p>
    <w:p xmlns:wp14="http://schemas.microsoft.com/office/word/2010/wordml" w:rsidP="5375FB0C" w14:paraId="09F4713F"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Los defectos detectados durante el UAT, en caso de existir, fueron clasificados, corregidos y re-probados (o aceptados formalmente por el Cliente como riesgo conocido).</w:t>
      </w:r>
    </w:p>
    <w:p xmlns:wp14="http://schemas.microsoft.com/office/word/2010/wordml" w:rsidP="5375FB0C" w14:paraId="34E0DFE2"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La Coordinación de la Clínica SEAP firma el Acta de Entrega Formal, autorizando el cierre de la fase de Implantación y Aceptación.</w:t>
      </w:r>
    </w:p>
    <w:p xmlns:wp14="http://schemas.microsoft.com/office/word/2010/wordml" w:rsidP="5375FB0C" w14:paraId="7E16304A"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6. Entorno y Recursos de Prueba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5375FB0C" w14:paraId="19C48E01" wp14:textId="77777777">
        <w:tc>
          <w:tcPr>
            <w:tcW w:w="3120" w:type="dxa"/>
            <w:shd w:val="clear" w:color="auto" w:fill="F2F2F2"/>
            <w:tcMar>
              <w:top w:w="80" w:type="dxa"/>
              <w:left w:w="100" w:type="dxa"/>
              <w:bottom w:w="80" w:type="dxa"/>
              <w:right w:w="100" w:type="dxa"/>
            </w:tcMar>
            <w:vAlign w:val="center"/>
          </w:tcPr>
          <w:p w:rsidP="5375FB0C" w14:paraId="2CAE4415"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Entorno:</w:t>
            </w:r>
          </w:p>
        </w:tc>
        <w:tc>
          <w:tcPr>
            <w:tcW w:w="6240" w:type="dxa"/>
            <w:tcMar>
              <w:top w:w="80" w:type="dxa"/>
              <w:left w:w="100" w:type="dxa"/>
              <w:bottom w:w="80" w:type="dxa"/>
              <w:right w:w="100" w:type="dxa"/>
            </w:tcMar>
            <w:vAlign w:val="center"/>
          </w:tcPr>
          <w:p w:rsidP="5375FB0C" w14:paraId="2947EFE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Entorno de producción/staging desplegado sobre la infraestructura proporcionada por la Facultad de Psicología, UADY.</w:t>
            </w:r>
          </w:p>
        </w:tc>
      </w:tr>
      <w:tr xmlns:wp14="http://schemas.microsoft.com/office/word/2010/wordml" w:rsidTr="5375FB0C" w14:paraId="776F3DFD" wp14:textId="77777777">
        <w:tc>
          <w:tcPr>
            <w:tcW w:w="3120" w:type="dxa"/>
            <w:shd w:val="clear" w:color="auto" w:fill="F2F2F2"/>
            <w:tcMar>
              <w:top w:w="80" w:type="dxa"/>
              <w:left w:w="100" w:type="dxa"/>
              <w:bottom w:w="80" w:type="dxa"/>
              <w:right w:w="100" w:type="dxa"/>
            </w:tcMar>
            <w:vAlign w:val="center"/>
          </w:tcPr>
          <w:p w:rsidP="5375FB0C" w14:paraId="051BA7DB" wp14:textId="77777777">
            <w:pPr>
              <w:spacing w:after="0"/>
              <w:jc w:val="left"/>
              <w:rPr>
                <w:rFonts w:ascii="Times New Roman" w:hAnsi="Times New Roman" w:eastAsia="Times New Roman" w:cs="Times New Roman"/>
                <w:b w:val="1"/>
                <w:bCs w:val="1"/>
                <w:i w:val="0"/>
                <w:iCs w:val="0"/>
                <w:color w:val="auto"/>
                <w:sz w:val="19"/>
                <w:szCs w:val="19"/>
                <w:lang w:val="en-US"/>
              </w:rPr>
            </w:pPr>
            <w:r w:rsidRPr="5375FB0C" w:rsidR="5375FB0C">
              <w:rPr>
                <w:rFonts w:ascii="Times New Roman" w:hAnsi="Times New Roman" w:eastAsia="Times New Roman" w:cs="Times New Roman"/>
                <w:b w:val="1"/>
                <w:bCs w:val="1"/>
                <w:i w:val="0"/>
                <w:iCs w:val="0"/>
                <w:color w:val="auto"/>
                <w:sz w:val="19"/>
                <w:szCs w:val="19"/>
                <w:lang w:val="en-US"/>
              </w:rPr>
              <w:t>Dispositivos:</w:t>
            </w:r>
          </w:p>
        </w:tc>
        <w:tc>
          <w:tcPr>
            <w:tcW w:w="6240" w:type="dxa"/>
            <w:tcMar>
              <w:top w:w="80" w:type="dxa"/>
              <w:left w:w="100" w:type="dxa"/>
              <w:bottom w:w="80" w:type="dxa"/>
              <w:right w:w="100" w:type="dxa"/>
            </w:tcMar>
            <w:vAlign w:val="center"/>
          </w:tcPr>
          <w:p w:rsidP="5375FB0C" w14:paraId="10CA1710" wp14:textId="77777777">
            <w:pPr>
              <w:spacing w:after="0"/>
              <w:jc w:val="left"/>
              <w:rPr>
                <w:rFonts w:ascii="Times New Roman" w:hAnsi="Times New Roman" w:eastAsia="Times New Roman" w:cs="Times New Roman"/>
                <w:b w:val="0"/>
                <w:bCs w:val="0"/>
                <w:i w:val="0"/>
                <w:iCs w:val="0"/>
                <w:color w:val="auto"/>
                <w:sz w:val="19"/>
                <w:szCs w:val="19"/>
                <w:lang w:val="en-US"/>
              </w:rPr>
            </w:pPr>
            <w:r w:rsidRPr="5375FB0C" w:rsidR="5375FB0C">
              <w:rPr>
                <w:rFonts w:ascii="Times New Roman" w:hAnsi="Times New Roman" w:eastAsia="Times New Roman" w:cs="Times New Roman"/>
                <w:b w:val="0"/>
                <w:bCs w:val="0"/>
                <w:i w:val="0"/>
                <w:iCs w:val="0"/>
                <w:color w:val="auto"/>
                <w:sz w:val="19"/>
                <w:szCs w:val="19"/>
                <w:lang w:val="en-US"/>
              </w:rPr>
              <w:t>Computadoras de escritorio de gama baja (4GB RAM) disponibles en la clínica, con navegador web moderno.</w:t>
            </w:r>
          </w:p>
        </w:tc>
      </w:tr>
      <w:tr xmlns:wp14="http://schemas.microsoft.com/office/word/2010/wordml" w:rsidTr="5375FB0C" w14:paraId="7E7D40FB" wp14:textId="77777777">
        <w:tc>
          <w:tcPr>
            <w:tcW w:w="3120" w:type="dxa"/>
            <w:shd w:val="clear" w:color="auto" w:fill="F2F2F2"/>
            <w:tcMar>
              <w:top w:w="80" w:type="dxa"/>
              <w:left w:w="100" w:type="dxa"/>
              <w:bottom w:w="80" w:type="dxa"/>
              <w:right w:w="100" w:type="dxa"/>
            </w:tcMar>
            <w:vAlign w:val="center"/>
          </w:tcPr>
          <w:p w:rsidP="5375FB0C" w14:paraId="72DE1706" wp14:textId="77777777">
            <w:pPr>
              <w:spacing w:after="0"/>
              <w:jc w:val="left"/>
              <w:rPr>
                <w:rFonts w:ascii="Times New Roman" w:hAnsi="Times New Roman" w:eastAsia="Times New Roman" w:cs="Times New Roman"/>
                <w:b w:val="1"/>
                <w:bCs w:val="1"/>
                <w:i w:val="0"/>
                <w:iCs w:val="0"/>
                <w:color w:val="auto"/>
                <w:sz w:val="19"/>
                <w:szCs w:val="19"/>
                <w:lang w:val="en-US"/>
              </w:rPr>
            </w:pPr>
            <w:r w:rsidRPr="5375FB0C" w:rsidR="5375FB0C">
              <w:rPr>
                <w:rFonts w:ascii="Times New Roman" w:hAnsi="Times New Roman" w:eastAsia="Times New Roman" w:cs="Times New Roman"/>
                <w:b w:val="1"/>
                <w:bCs w:val="1"/>
                <w:i w:val="0"/>
                <w:iCs w:val="0"/>
                <w:color w:val="auto"/>
                <w:sz w:val="19"/>
                <w:szCs w:val="19"/>
                <w:lang w:val="en-US"/>
              </w:rPr>
              <w:t>Usuarios de prueba:</w:t>
            </w:r>
          </w:p>
        </w:tc>
        <w:tc>
          <w:tcPr>
            <w:tcW w:w="6240" w:type="dxa"/>
            <w:tcMar>
              <w:top w:w="80" w:type="dxa"/>
              <w:left w:w="100" w:type="dxa"/>
              <w:bottom w:w="80" w:type="dxa"/>
              <w:right w:w="100" w:type="dxa"/>
            </w:tcMar>
            <w:vAlign w:val="center"/>
          </w:tcPr>
          <w:p w:rsidP="5375FB0C" w14:paraId="7F358302" wp14:textId="77777777">
            <w:pPr>
              <w:spacing w:after="0"/>
              <w:jc w:val="left"/>
              <w:rPr>
                <w:rFonts w:ascii="Times New Roman" w:hAnsi="Times New Roman" w:eastAsia="Times New Roman" w:cs="Times New Roman"/>
                <w:b w:val="0"/>
                <w:bCs w:val="0"/>
                <w:i w:val="0"/>
                <w:iCs w:val="0"/>
                <w:color w:val="auto"/>
                <w:sz w:val="19"/>
                <w:szCs w:val="19"/>
                <w:lang w:val="en-US"/>
              </w:rPr>
            </w:pPr>
            <w:r w:rsidRPr="5375FB0C" w:rsidR="5375FB0C">
              <w:rPr>
                <w:rFonts w:ascii="Times New Roman" w:hAnsi="Times New Roman" w:eastAsia="Times New Roman" w:cs="Times New Roman"/>
                <w:b w:val="0"/>
                <w:bCs w:val="0"/>
                <w:i w:val="0"/>
                <w:iCs w:val="0"/>
                <w:color w:val="auto"/>
                <w:sz w:val="19"/>
                <w:szCs w:val="19"/>
                <w:lang w:val="en-US"/>
              </w:rPr>
              <w:t>Cuenta de personal clínico UADY previamente registrada (secretaria), con credenciales institucionales activas.</w:t>
            </w:r>
          </w:p>
        </w:tc>
      </w:tr>
      <w:tr xmlns:wp14="http://schemas.microsoft.com/office/word/2010/wordml" w:rsidTr="5375FB0C" w14:paraId="0528C1BD" wp14:textId="77777777">
        <w:tc>
          <w:tcPr>
            <w:tcW w:w="3120" w:type="dxa"/>
            <w:shd w:val="clear" w:color="auto" w:fill="F2F2F2"/>
            <w:tcMar>
              <w:top w:w="80" w:type="dxa"/>
              <w:left w:w="100" w:type="dxa"/>
              <w:bottom w:w="80" w:type="dxa"/>
              <w:right w:w="100" w:type="dxa"/>
            </w:tcMar>
            <w:vAlign w:val="center"/>
          </w:tcPr>
          <w:p w:rsidP="5375FB0C" w14:paraId="2265295E" wp14:textId="77777777">
            <w:pPr>
              <w:spacing w:after="0"/>
              <w:jc w:val="left"/>
              <w:rPr>
                <w:rFonts w:ascii="Times New Roman" w:hAnsi="Times New Roman" w:eastAsia="Times New Roman" w:cs="Times New Roman"/>
                <w:b w:val="1"/>
                <w:bCs w:val="1"/>
                <w:i w:val="0"/>
                <w:iCs w:val="0"/>
                <w:color w:val="auto"/>
                <w:sz w:val="19"/>
                <w:szCs w:val="19"/>
                <w:lang w:val="en-US"/>
              </w:rPr>
            </w:pPr>
            <w:r w:rsidRPr="5375FB0C" w:rsidR="5375FB0C">
              <w:rPr>
                <w:rFonts w:ascii="Times New Roman" w:hAnsi="Times New Roman" w:eastAsia="Times New Roman" w:cs="Times New Roman"/>
                <w:b w:val="1"/>
                <w:bCs w:val="1"/>
                <w:i w:val="0"/>
                <w:iCs w:val="0"/>
                <w:color w:val="auto"/>
                <w:sz w:val="19"/>
                <w:szCs w:val="19"/>
                <w:lang w:val="en-US"/>
              </w:rPr>
              <w:t>Datos de prueba:</w:t>
            </w:r>
          </w:p>
        </w:tc>
        <w:tc>
          <w:tcPr>
            <w:tcW w:w="6240" w:type="dxa"/>
            <w:tcMar>
              <w:top w:w="80" w:type="dxa"/>
              <w:left w:w="100" w:type="dxa"/>
              <w:bottom w:w="80" w:type="dxa"/>
              <w:right w:w="100" w:type="dxa"/>
            </w:tcMar>
            <w:vAlign w:val="center"/>
          </w:tcPr>
          <w:p w:rsidP="5375FB0C" w14:paraId="1148145F" wp14:textId="77777777">
            <w:pPr>
              <w:spacing w:after="0"/>
              <w:jc w:val="left"/>
              <w:rPr>
                <w:rFonts w:ascii="Times New Roman" w:hAnsi="Times New Roman" w:eastAsia="Times New Roman" w:cs="Times New Roman"/>
                <w:b w:val="0"/>
                <w:bCs w:val="0"/>
                <w:i w:val="0"/>
                <w:iCs w:val="0"/>
                <w:color w:val="auto"/>
                <w:sz w:val="19"/>
                <w:szCs w:val="19"/>
                <w:lang w:val="en-US"/>
              </w:rPr>
            </w:pPr>
            <w:r w:rsidRPr="5375FB0C" w:rsidR="5375FB0C">
              <w:rPr>
                <w:rFonts w:ascii="Times New Roman" w:hAnsi="Times New Roman" w:eastAsia="Times New Roman" w:cs="Times New Roman"/>
                <w:b w:val="0"/>
                <w:bCs w:val="0"/>
                <w:i w:val="0"/>
                <w:iCs w:val="0"/>
                <w:color w:val="auto"/>
                <w:sz w:val="19"/>
                <w:szCs w:val="19"/>
                <w:lang w:val="en-US"/>
              </w:rPr>
              <w:t>Conjunto de pacientes, terapeutas y salas de ejemplo, sin datos reales sensibles de pacientes de la clínica.</w:t>
            </w:r>
          </w:p>
        </w:tc>
      </w:tr>
    </w:tbl>
    <w:p xmlns:wp14="http://schemas.microsoft.com/office/word/2010/wordml" w:rsidP="5375FB0C" w14:paraId="5DAB6C7B" wp14:textId="77777777">
      <w:pPr>
        <w:rPr>
          <w:rFonts w:ascii="Times New Roman" w:hAnsi="Times New Roman" w:eastAsia="Times New Roman" w:cs="Times New Roman"/>
          <w:color w:val="auto"/>
        </w:rPr>
      </w:pPr>
      <w:r w:rsidRPr="5375FB0C">
        <w:rPr>
          <w:rFonts w:ascii="Times New Roman" w:hAnsi="Times New Roman" w:eastAsia="Times New Roman" w:cs="Times New Roman"/>
          <w:color w:val="auto"/>
        </w:rPr>
        <w:br w:type="page"/>
      </w:r>
    </w:p>
    <w:p xmlns:wp14="http://schemas.microsoft.com/office/word/2010/wordml" w:rsidP="5375FB0C" w14:paraId="6B235A59"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lang w:val="en-US"/>
        </w:rPr>
      </w:pPr>
      <w:r w:rsidRPr="5375FB0C" w:rsidR="5375FB0C">
        <w:rPr>
          <w:rFonts w:ascii="Times New Roman" w:hAnsi="Times New Roman" w:eastAsia="Times New Roman" w:cs="Times New Roman"/>
          <w:b w:val="1"/>
          <w:bCs w:val="1"/>
          <w:color w:val="auto"/>
          <w:sz w:val="30"/>
          <w:szCs w:val="30"/>
          <w:lang w:val="en-US"/>
        </w:rPr>
        <w:t>7. Resumen de Casos de Prueba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400"/>
        <w:gridCol w:w="1660"/>
      </w:tblGrid>
      <w:tr xmlns:wp14="http://schemas.microsoft.com/office/word/2010/wordml" w:rsidTr="5375FB0C" w14:paraId="3B83541F" wp14:textId="77777777">
        <w:tc>
          <w:tcPr>
            <w:tcW w:w="900" w:type="dxa"/>
            <w:shd w:val="clear" w:color="auto" w:fill="002E5F"/>
            <w:tcMar>
              <w:top w:w="80" w:type="dxa"/>
              <w:left w:w="100" w:type="dxa"/>
              <w:bottom w:w="80" w:type="dxa"/>
              <w:right w:w="100" w:type="dxa"/>
            </w:tcMar>
            <w:vAlign w:val="center"/>
          </w:tcPr>
          <w:p w:rsidP="5375FB0C" w14:paraId="0A970367"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ID</w:t>
            </w:r>
          </w:p>
        </w:tc>
        <w:tc>
          <w:tcPr>
            <w:tcW w:w="4400" w:type="dxa"/>
            <w:shd w:val="clear" w:color="auto" w:fill="002E5F"/>
            <w:tcMar>
              <w:top w:w="80" w:type="dxa"/>
              <w:left w:w="100" w:type="dxa"/>
              <w:bottom w:w="80" w:type="dxa"/>
              <w:right w:w="100" w:type="dxa"/>
            </w:tcMar>
            <w:vAlign w:val="center"/>
          </w:tcPr>
          <w:p w:rsidP="5375FB0C" w14:paraId="2DC64B9D"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Caso de prueba</w:t>
            </w:r>
          </w:p>
        </w:tc>
        <w:tc>
          <w:tcPr>
            <w:tcW w:w="2400" w:type="dxa"/>
            <w:shd w:val="clear" w:color="auto" w:fill="002E5F"/>
            <w:tcMar>
              <w:top w:w="80" w:type="dxa"/>
              <w:left w:w="100" w:type="dxa"/>
              <w:bottom w:w="80" w:type="dxa"/>
              <w:right w:w="100" w:type="dxa"/>
            </w:tcMar>
            <w:vAlign w:val="center"/>
          </w:tcPr>
          <w:p w:rsidP="5375FB0C" w14:paraId="7D19E584"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Módulo</w:t>
            </w:r>
          </w:p>
        </w:tc>
        <w:tc>
          <w:tcPr>
            <w:tcW w:w="1660" w:type="dxa"/>
            <w:shd w:val="clear" w:color="auto" w:fill="002E5F"/>
            <w:tcMar>
              <w:top w:w="80" w:type="dxa"/>
              <w:left w:w="100" w:type="dxa"/>
              <w:bottom w:w="80" w:type="dxa"/>
              <w:right w:w="100" w:type="dxa"/>
            </w:tcMar>
            <w:vAlign w:val="center"/>
          </w:tcPr>
          <w:p w:rsidP="5375FB0C" w14:paraId="178A26CC"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Prioridad</w:t>
            </w:r>
          </w:p>
        </w:tc>
      </w:tr>
      <w:tr xmlns:wp14="http://schemas.microsoft.com/office/word/2010/wordml" w:rsidTr="5375FB0C" w14:paraId="4F46A2CB" wp14:textId="77777777">
        <w:tc>
          <w:tcPr>
            <w:tcW w:w="900" w:type="dxa"/>
            <w:shd w:val="clear" w:color="auto" w:fill="F2F2F2"/>
            <w:tcMar>
              <w:top w:w="80" w:type="dxa"/>
              <w:left w:w="100" w:type="dxa"/>
              <w:bottom w:w="80" w:type="dxa"/>
              <w:right w:w="100" w:type="dxa"/>
            </w:tcMar>
            <w:vAlign w:val="center"/>
          </w:tcPr>
          <w:p w:rsidP="5375FB0C" w14:paraId="068703D9"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UAT-01</w:t>
            </w:r>
          </w:p>
        </w:tc>
        <w:tc>
          <w:tcPr>
            <w:tcW w:w="4400" w:type="dxa"/>
            <w:shd w:val="clear" w:color="auto" w:fill="F2F2F2"/>
            <w:tcMar>
              <w:top w:w="80" w:type="dxa"/>
              <w:left w:w="100" w:type="dxa"/>
              <w:bottom w:w="80" w:type="dxa"/>
              <w:right w:w="100" w:type="dxa"/>
            </w:tcMar>
            <w:vAlign w:val="center"/>
          </w:tcPr>
          <w:p w:rsidP="5375FB0C" w14:paraId="7334CC2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Inicio de sesión con credenciales institucionales UADY</w:t>
            </w:r>
          </w:p>
        </w:tc>
        <w:tc>
          <w:tcPr>
            <w:tcW w:w="2400" w:type="dxa"/>
            <w:shd w:val="clear" w:color="auto" w:fill="F2F2F2"/>
            <w:tcMar>
              <w:top w:w="80" w:type="dxa"/>
              <w:left w:w="100" w:type="dxa"/>
              <w:bottom w:w="80" w:type="dxa"/>
              <w:right w:w="100" w:type="dxa"/>
            </w:tcMar>
            <w:vAlign w:val="center"/>
          </w:tcPr>
          <w:p w:rsidP="5375FB0C" w14:paraId="7AA1200B"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cuentas</w:t>
            </w:r>
          </w:p>
        </w:tc>
        <w:tc>
          <w:tcPr>
            <w:tcW w:w="1660" w:type="dxa"/>
            <w:shd w:val="clear" w:color="auto" w:fill="F2F2F2"/>
            <w:tcMar>
              <w:top w:w="80" w:type="dxa"/>
              <w:left w:w="100" w:type="dxa"/>
              <w:bottom w:w="80" w:type="dxa"/>
              <w:right w:w="100" w:type="dxa"/>
            </w:tcMar>
            <w:vAlign w:val="center"/>
          </w:tcPr>
          <w:p w:rsidP="5375FB0C" w14:paraId="4046100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r>
      <w:tr xmlns:wp14="http://schemas.microsoft.com/office/word/2010/wordml" w:rsidTr="5375FB0C" w14:paraId="5826E1E3" wp14:textId="77777777">
        <w:tc>
          <w:tcPr>
            <w:tcW w:w="900" w:type="dxa"/>
            <w:tcMar>
              <w:top w:w="80" w:type="dxa"/>
              <w:left w:w="100" w:type="dxa"/>
              <w:bottom w:w="80" w:type="dxa"/>
              <w:right w:w="100" w:type="dxa"/>
            </w:tcMar>
            <w:vAlign w:val="center"/>
          </w:tcPr>
          <w:p w:rsidP="5375FB0C" w14:paraId="3BBEB482"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UAT-02</w:t>
            </w:r>
          </w:p>
        </w:tc>
        <w:tc>
          <w:tcPr>
            <w:tcW w:w="4400" w:type="dxa"/>
            <w:tcMar>
              <w:top w:w="80" w:type="dxa"/>
              <w:left w:w="100" w:type="dxa"/>
              <w:bottom w:w="80" w:type="dxa"/>
              <w:right w:w="100" w:type="dxa"/>
            </w:tcMar>
            <w:vAlign w:val="center"/>
          </w:tcPr>
          <w:p w:rsidP="5375FB0C" w14:paraId="2A1D3C8A"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Registro de un nuevo paciente</w:t>
            </w:r>
          </w:p>
        </w:tc>
        <w:tc>
          <w:tcPr>
            <w:tcW w:w="2400" w:type="dxa"/>
            <w:tcMar>
              <w:top w:w="80" w:type="dxa"/>
              <w:left w:w="100" w:type="dxa"/>
              <w:bottom w:w="80" w:type="dxa"/>
              <w:right w:w="100" w:type="dxa"/>
            </w:tcMar>
            <w:vAlign w:val="center"/>
          </w:tcPr>
          <w:p w:rsidP="5375FB0C" w14:paraId="612B172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pacientes</w:t>
            </w:r>
          </w:p>
        </w:tc>
        <w:tc>
          <w:tcPr>
            <w:tcW w:w="1660" w:type="dxa"/>
            <w:tcMar>
              <w:top w:w="80" w:type="dxa"/>
              <w:left w:w="100" w:type="dxa"/>
              <w:bottom w:w="80" w:type="dxa"/>
              <w:right w:w="100" w:type="dxa"/>
            </w:tcMar>
            <w:vAlign w:val="center"/>
          </w:tcPr>
          <w:p w:rsidP="5375FB0C" w14:paraId="4CE68EB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r>
      <w:tr xmlns:wp14="http://schemas.microsoft.com/office/word/2010/wordml" w:rsidTr="5375FB0C" w14:paraId="46616FC1" wp14:textId="77777777">
        <w:tc>
          <w:tcPr>
            <w:tcW w:w="900" w:type="dxa"/>
            <w:shd w:val="clear" w:color="auto" w:fill="F2F2F2"/>
            <w:tcMar>
              <w:top w:w="80" w:type="dxa"/>
              <w:left w:w="100" w:type="dxa"/>
              <w:bottom w:w="80" w:type="dxa"/>
              <w:right w:w="100" w:type="dxa"/>
            </w:tcMar>
            <w:vAlign w:val="center"/>
          </w:tcPr>
          <w:p w:rsidP="5375FB0C" w14:paraId="53286D2A"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UAT-03</w:t>
            </w:r>
          </w:p>
        </w:tc>
        <w:tc>
          <w:tcPr>
            <w:tcW w:w="4400" w:type="dxa"/>
            <w:shd w:val="clear" w:color="auto" w:fill="F2F2F2"/>
            <w:tcMar>
              <w:top w:w="80" w:type="dxa"/>
              <w:left w:w="100" w:type="dxa"/>
              <w:bottom w:w="80" w:type="dxa"/>
              <w:right w:w="100" w:type="dxa"/>
            </w:tcMar>
            <w:vAlign w:val="center"/>
          </w:tcPr>
          <w:p w:rsidP="5375FB0C" w14:paraId="4179AA7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Registro de un nuevo terapeuta</w:t>
            </w:r>
          </w:p>
        </w:tc>
        <w:tc>
          <w:tcPr>
            <w:tcW w:w="2400" w:type="dxa"/>
            <w:shd w:val="clear" w:color="auto" w:fill="F2F2F2"/>
            <w:tcMar>
              <w:top w:w="80" w:type="dxa"/>
              <w:left w:w="100" w:type="dxa"/>
              <w:bottom w:w="80" w:type="dxa"/>
              <w:right w:w="100" w:type="dxa"/>
            </w:tcMar>
            <w:vAlign w:val="center"/>
          </w:tcPr>
          <w:p w:rsidP="5375FB0C" w14:paraId="745B760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terapeutas</w:t>
            </w:r>
          </w:p>
        </w:tc>
        <w:tc>
          <w:tcPr>
            <w:tcW w:w="1660" w:type="dxa"/>
            <w:shd w:val="clear" w:color="auto" w:fill="F2F2F2"/>
            <w:tcMar>
              <w:top w:w="80" w:type="dxa"/>
              <w:left w:w="100" w:type="dxa"/>
              <w:bottom w:w="80" w:type="dxa"/>
              <w:right w:w="100" w:type="dxa"/>
            </w:tcMar>
            <w:vAlign w:val="center"/>
          </w:tcPr>
          <w:p w:rsidP="5375FB0C" w14:paraId="58367015"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r>
      <w:tr xmlns:wp14="http://schemas.microsoft.com/office/word/2010/wordml" w:rsidTr="5375FB0C" w14:paraId="68A6DDB3" wp14:textId="77777777">
        <w:tc>
          <w:tcPr>
            <w:tcW w:w="900" w:type="dxa"/>
            <w:tcMar>
              <w:top w:w="80" w:type="dxa"/>
              <w:left w:w="100" w:type="dxa"/>
              <w:bottom w:w="80" w:type="dxa"/>
              <w:right w:w="100" w:type="dxa"/>
            </w:tcMar>
            <w:vAlign w:val="center"/>
          </w:tcPr>
          <w:p w:rsidP="5375FB0C" w14:paraId="50D7BC08"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UAT-04</w:t>
            </w:r>
          </w:p>
        </w:tc>
        <w:tc>
          <w:tcPr>
            <w:tcW w:w="4400" w:type="dxa"/>
            <w:tcMar>
              <w:top w:w="80" w:type="dxa"/>
              <w:left w:w="100" w:type="dxa"/>
              <w:bottom w:w="80" w:type="dxa"/>
              <w:right w:w="100" w:type="dxa"/>
            </w:tcMar>
            <w:vAlign w:val="center"/>
          </w:tcPr>
          <w:p w:rsidP="5375FB0C" w14:paraId="5C1231A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Creación de una sala y verificación de disponibilidad</w:t>
            </w:r>
          </w:p>
        </w:tc>
        <w:tc>
          <w:tcPr>
            <w:tcW w:w="2400" w:type="dxa"/>
            <w:tcMar>
              <w:top w:w="80" w:type="dxa"/>
              <w:left w:w="100" w:type="dxa"/>
              <w:bottom w:w="80" w:type="dxa"/>
              <w:right w:w="100" w:type="dxa"/>
            </w:tcMar>
            <w:vAlign w:val="center"/>
          </w:tcPr>
          <w:p w:rsidP="5375FB0C" w14:paraId="0CFA5813"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salas</w:t>
            </w:r>
          </w:p>
        </w:tc>
        <w:tc>
          <w:tcPr>
            <w:tcW w:w="1660" w:type="dxa"/>
            <w:tcMar>
              <w:top w:w="80" w:type="dxa"/>
              <w:left w:w="100" w:type="dxa"/>
              <w:bottom w:w="80" w:type="dxa"/>
              <w:right w:w="100" w:type="dxa"/>
            </w:tcMar>
            <w:vAlign w:val="center"/>
          </w:tcPr>
          <w:p w:rsidP="5375FB0C" w14:paraId="1B5FCF4A"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r>
      <w:tr xmlns:wp14="http://schemas.microsoft.com/office/word/2010/wordml" w:rsidTr="5375FB0C" w14:paraId="7AB01E1A" wp14:textId="77777777">
        <w:tc>
          <w:tcPr>
            <w:tcW w:w="900" w:type="dxa"/>
            <w:shd w:val="clear" w:color="auto" w:fill="F2F2F2"/>
            <w:tcMar>
              <w:top w:w="80" w:type="dxa"/>
              <w:left w:w="100" w:type="dxa"/>
              <w:bottom w:w="80" w:type="dxa"/>
              <w:right w:w="100" w:type="dxa"/>
            </w:tcMar>
            <w:vAlign w:val="center"/>
          </w:tcPr>
          <w:p w:rsidP="5375FB0C" w14:paraId="27C356A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UAT-05</w:t>
            </w:r>
          </w:p>
        </w:tc>
        <w:tc>
          <w:tcPr>
            <w:tcW w:w="4400" w:type="dxa"/>
            <w:shd w:val="clear" w:color="auto" w:fill="F2F2F2"/>
            <w:tcMar>
              <w:top w:w="80" w:type="dxa"/>
              <w:left w:w="100" w:type="dxa"/>
              <w:bottom w:w="80" w:type="dxa"/>
              <w:right w:w="100" w:type="dxa"/>
            </w:tcMar>
            <w:vAlign w:val="center"/>
          </w:tcPr>
          <w:p w:rsidP="5375FB0C" w14:paraId="6FD14E68"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Agendar una cita con validación de colisión de horario</w:t>
            </w:r>
          </w:p>
        </w:tc>
        <w:tc>
          <w:tcPr>
            <w:tcW w:w="2400" w:type="dxa"/>
            <w:shd w:val="clear" w:color="auto" w:fill="F2F2F2"/>
            <w:tcMar>
              <w:top w:w="80" w:type="dxa"/>
              <w:left w:w="100" w:type="dxa"/>
              <w:bottom w:w="80" w:type="dxa"/>
              <w:right w:w="100" w:type="dxa"/>
            </w:tcMar>
            <w:vAlign w:val="center"/>
          </w:tcPr>
          <w:p w:rsidP="5375FB0C" w14:paraId="13FDD2A0"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citas / Motor de agenda</w:t>
            </w:r>
          </w:p>
        </w:tc>
        <w:tc>
          <w:tcPr>
            <w:tcW w:w="1660" w:type="dxa"/>
            <w:shd w:val="clear" w:color="auto" w:fill="F2F2F2"/>
            <w:tcMar>
              <w:top w:w="80" w:type="dxa"/>
              <w:left w:w="100" w:type="dxa"/>
              <w:bottom w:w="80" w:type="dxa"/>
              <w:right w:w="100" w:type="dxa"/>
            </w:tcMar>
            <w:vAlign w:val="center"/>
          </w:tcPr>
          <w:p w:rsidP="5375FB0C" w14:paraId="207EF1A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Crítica (M)</w:t>
            </w:r>
          </w:p>
        </w:tc>
      </w:tr>
      <w:tr xmlns:wp14="http://schemas.microsoft.com/office/word/2010/wordml" w:rsidTr="5375FB0C" w14:paraId="6776A721" wp14:textId="77777777">
        <w:tc>
          <w:tcPr>
            <w:tcW w:w="900" w:type="dxa"/>
            <w:tcMar>
              <w:top w:w="80" w:type="dxa"/>
              <w:left w:w="100" w:type="dxa"/>
              <w:bottom w:w="80" w:type="dxa"/>
              <w:right w:w="100" w:type="dxa"/>
            </w:tcMar>
            <w:vAlign w:val="center"/>
          </w:tcPr>
          <w:p w:rsidP="5375FB0C" w14:paraId="3BF0E5FD"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UAT-06</w:t>
            </w:r>
          </w:p>
        </w:tc>
        <w:tc>
          <w:tcPr>
            <w:tcW w:w="4400" w:type="dxa"/>
            <w:tcMar>
              <w:top w:w="80" w:type="dxa"/>
              <w:left w:w="100" w:type="dxa"/>
              <w:bottom w:w="80" w:type="dxa"/>
              <w:right w:w="100" w:type="dxa"/>
            </w:tcMar>
            <w:vAlign w:val="center"/>
          </w:tcPr>
          <w:p w:rsidP="5375FB0C" w14:paraId="45A0A22A"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Modificación y cancelación de una cita existente</w:t>
            </w:r>
          </w:p>
        </w:tc>
        <w:tc>
          <w:tcPr>
            <w:tcW w:w="2400" w:type="dxa"/>
            <w:tcMar>
              <w:top w:w="80" w:type="dxa"/>
              <w:left w:w="100" w:type="dxa"/>
              <w:bottom w:w="80" w:type="dxa"/>
              <w:right w:w="100" w:type="dxa"/>
            </w:tcMar>
            <w:vAlign w:val="center"/>
          </w:tcPr>
          <w:p w:rsidP="5375FB0C" w14:paraId="2F7FC5D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Administración de citas</w:t>
            </w:r>
          </w:p>
        </w:tc>
        <w:tc>
          <w:tcPr>
            <w:tcW w:w="1660" w:type="dxa"/>
            <w:tcMar>
              <w:top w:w="80" w:type="dxa"/>
              <w:left w:w="100" w:type="dxa"/>
              <w:bottom w:w="80" w:type="dxa"/>
              <w:right w:w="100" w:type="dxa"/>
            </w:tcMar>
            <w:vAlign w:val="center"/>
          </w:tcPr>
          <w:p w:rsidP="5375FB0C" w14:paraId="7570CC50"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(S)</w:t>
            </w:r>
          </w:p>
        </w:tc>
      </w:tr>
      <w:tr xmlns:wp14="http://schemas.microsoft.com/office/word/2010/wordml" w:rsidTr="5375FB0C" w14:paraId="195F2B30" wp14:textId="77777777">
        <w:tc>
          <w:tcPr>
            <w:tcW w:w="900" w:type="dxa"/>
            <w:shd w:val="clear" w:color="auto" w:fill="F2F2F2"/>
            <w:tcMar>
              <w:top w:w="80" w:type="dxa"/>
              <w:left w:w="100" w:type="dxa"/>
              <w:bottom w:w="80" w:type="dxa"/>
              <w:right w:w="100" w:type="dxa"/>
            </w:tcMar>
            <w:vAlign w:val="center"/>
          </w:tcPr>
          <w:p w:rsidP="5375FB0C" w14:paraId="5C33A16E"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UAT-07</w:t>
            </w:r>
          </w:p>
        </w:tc>
        <w:tc>
          <w:tcPr>
            <w:tcW w:w="4400" w:type="dxa"/>
            <w:shd w:val="clear" w:color="auto" w:fill="F2F2F2"/>
            <w:tcMar>
              <w:top w:w="80" w:type="dxa"/>
              <w:left w:w="100" w:type="dxa"/>
              <w:bottom w:w="80" w:type="dxa"/>
              <w:right w:w="100" w:type="dxa"/>
            </w:tcMar>
            <w:vAlign w:val="center"/>
          </w:tcPr>
          <w:p w:rsidP="5375FB0C" w14:paraId="65F8879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Visualización y filtrado de la agenda por sala, terapeuta y periodo</w:t>
            </w:r>
          </w:p>
        </w:tc>
        <w:tc>
          <w:tcPr>
            <w:tcW w:w="2400" w:type="dxa"/>
            <w:shd w:val="clear" w:color="auto" w:fill="F2F2F2"/>
            <w:tcMar>
              <w:top w:w="80" w:type="dxa"/>
              <w:left w:w="100" w:type="dxa"/>
              <w:bottom w:w="80" w:type="dxa"/>
              <w:right w:w="100" w:type="dxa"/>
            </w:tcMar>
            <w:vAlign w:val="center"/>
          </w:tcPr>
          <w:p w:rsidP="5375FB0C" w14:paraId="22BCC025"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Agenda</w:t>
            </w:r>
          </w:p>
        </w:tc>
        <w:tc>
          <w:tcPr>
            <w:tcW w:w="1660" w:type="dxa"/>
            <w:shd w:val="clear" w:color="auto" w:fill="F2F2F2"/>
            <w:tcMar>
              <w:top w:w="80" w:type="dxa"/>
              <w:left w:w="100" w:type="dxa"/>
              <w:bottom w:w="80" w:type="dxa"/>
              <w:right w:w="100" w:type="dxa"/>
            </w:tcMar>
            <w:vAlign w:val="center"/>
          </w:tcPr>
          <w:p w:rsidP="5375FB0C" w14:paraId="72BDD9A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r>
      <w:tr xmlns:wp14="http://schemas.microsoft.com/office/word/2010/wordml" w:rsidTr="5375FB0C" w14:paraId="763845C9" wp14:textId="77777777">
        <w:tc>
          <w:tcPr>
            <w:tcW w:w="900" w:type="dxa"/>
            <w:tcMar>
              <w:top w:w="80" w:type="dxa"/>
              <w:left w:w="100" w:type="dxa"/>
              <w:bottom w:w="80" w:type="dxa"/>
              <w:right w:w="100" w:type="dxa"/>
            </w:tcMar>
            <w:vAlign w:val="center"/>
          </w:tcPr>
          <w:p w:rsidP="5375FB0C" w14:paraId="5750400D"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UAT-08</w:t>
            </w:r>
          </w:p>
        </w:tc>
        <w:tc>
          <w:tcPr>
            <w:tcW w:w="4400" w:type="dxa"/>
            <w:tcMar>
              <w:top w:w="80" w:type="dxa"/>
              <w:left w:w="100" w:type="dxa"/>
              <w:bottom w:w="80" w:type="dxa"/>
              <w:right w:w="100" w:type="dxa"/>
            </w:tcMar>
            <w:vAlign w:val="center"/>
          </w:tcPr>
          <w:p w:rsidP="5375FB0C" w14:paraId="44B5378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Control de acceso y confidencialidad de la información</w:t>
            </w:r>
          </w:p>
        </w:tc>
        <w:tc>
          <w:tcPr>
            <w:tcW w:w="2400" w:type="dxa"/>
            <w:tcMar>
              <w:top w:w="80" w:type="dxa"/>
              <w:left w:w="100" w:type="dxa"/>
              <w:bottom w:w="80" w:type="dxa"/>
              <w:right w:w="100" w:type="dxa"/>
            </w:tcMar>
            <w:vAlign w:val="center"/>
          </w:tcPr>
          <w:p w:rsidP="5375FB0C" w14:paraId="098C82D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Seguridad / Administración de cuentas</w:t>
            </w:r>
          </w:p>
        </w:tc>
        <w:tc>
          <w:tcPr>
            <w:tcW w:w="1660" w:type="dxa"/>
            <w:tcMar>
              <w:top w:w="80" w:type="dxa"/>
              <w:left w:w="100" w:type="dxa"/>
              <w:bottom w:w="80" w:type="dxa"/>
              <w:right w:w="100" w:type="dxa"/>
            </w:tcMar>
            <w:vAlign w:val="center"/>
          </w:tcPr>
          <w:p w:rsidP="5375FB0C" w14:paraId="1C91A29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Crítica (M)</w:t>
            </w:r>
          </w:p>
        </w:tc>
      </w:tr>
    </w:tbl>
    <w:p xmlns:wp14="http://schemas.microsoft.com/office/word/2010/wordml" w:rsidP="5375FB0C" w14:paraId="02EB378F" wp14:textId="77777777">
      <w:pPr>
        <w:rPr>
          <w:rFonts w:ascii="Times New Roman" w:hAnsi="Times New Roman" w:eastAsia="Times New Roman" w:cs="Times New Roman"/>
          <w:color w:val="auto"/>
        </w:rPr>
      </w:pPr>
      <w:r w:rsidRPr="5375FB0C">
        <w:rPr>
          <w:rFonts w:ascii="Times New Roman" w:hAnsi="Times New Roman" w:eastAsia="Times New Roman" w:cs="Times New Roman"/>
          <w:color w:val="auto"/>
        </w:rPr>
        <w:br w:type="page"/>
      </w:r>
    </w:p>
    <w:p xmlns:wp14="http://schemas.microsoft.com/office/word/2010/wordml" w:rsidP="5375FB0C" w14:paraId="4BD1AE6E"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8. Detalle de los Casos de Prueba de Aceptación</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005"/>
        <w:gridCol w:w="1595"/>
        <w:gridCol w:w="1900"/>
        <w:gridCol w:w="2100"/>
      </w:tblGrid>
      <w:tr xmlns:wp14="http://schemas.microsoft.com/office/word/2010/wordml" w:rsidTr="5375FB0C" w14:paraId="46B393DD" wp14:textId="77777777">
        <w:tc>
          <w:tcPr>
            <w:tcW w:w="900" w:type="dxa"/>
            <w:shd w:val="clear" w:color="auto" w:fill="002E5F"/>
            <w:tcMar>
              <w:top w:w="80" w:type="dxa"/>
              <w:left w:w="100" w:type="dxa"/>
              <w:bottom w:w="80" w:type="dxa"/>
              <w:right w:w="100" w:type="dxa"/>
            </w:tcMar>
            <w:vAlign w:val="center"/>
          </w:tcPr>
          <w:p w:rsidP="5375FB0C" w14:paraId="5F31422F"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ID</w:t>
            </w:r>
          </w:p>
        </w:tc>
        <w:tc>
          <w:tcPr>
            <w:tcW w:w="2300" w:type="dxa"/>
            <w:shd w:val="clear" w:color="auto" w:fill="002E5F"/>
            <w:tcMar>
              <w:top w:w="80" w:type="dxa"/>
              <w:left w:w="100" w:type="dxa"/>
              <w:bottom w:w="80" w:type="dxa"/>
              <w:right w:w="100" w:type="dxa"/>
            </w:tcMar>
            <w:vAlign w:val="center"/>
          </w:tcPr>
          <w:p w:rsidP="5375FB0C" w14:paraId="648D96DD"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Caso de prueba</w:t>
            </w:r>
          </w:p>
        </w:tc>
        <w:tc>
          <w:tcPr>
            <w:tcW w:w="1005" w:type="dxa"/>
            <w:shd w:val="clear" w:color="auto" w:fill="002E5F"/>
            <w:tcMar>
              <w:top w:w="80" w:type="dxa"/>
              <w:left w:w="100" w:type="dxa"/>
              <w:bottom w:w="80" w:type="dxa"/>
              <w:right w:w="100" w:type="dxa"/>
            </w:tcMar>
            <w:vAlign w:val="center"/>
          </w:tcPr>
          <w:p w:rsidP="5375FB0C" w14:paraId="39C3636F"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Prioridad</w:t>
            </w:r>
          </w:p>
        </w:tc>
        <w:tc>
          <w:tcPr>
            <w:tcW w:w="1595" w:type="dxa"/>
            <w:shd w:val="clear" w:color="auto" w:fill="002E5F"/>
            <w:tcMar>
              <w:top w:w="80" w:type="dxa"/>
              <w:left w:w="100" w:type="dxa"/>
              <w:bottom w:w="80" w:type="dxa"/>
              <w:right w:w="100" w:type="dxa"/>
            </w:tcMar>
            <w:vAlign w:val="center"/>
          </w:tcPr>
          <w:p w:rsidP="5375FB0C" w14:paraId="6FD1BA97"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Precondición</w:t>
            </w:r>
          </w:p>
        </w:tc>
        <w:tc>
          <w:tcPr>
            <w:tcW w:w="1900" w:type="dxa"/>
            <w:shd w:val="clear" w:color="auto" w:fill="002E5F"/>
            <w:tcMar>
              <w:top w:w="80" w:type="dxa"/>
              <w:left w:w="100" w:type="dxa"/>
              <w:bottom w:w="80" w:type="dxa"/>
              <w:right w:w="100" w:type="dxa"/>
            </w:tcMar>
            <w:vAlign w:val="center"/>
          </w:tcPr>
          <w:p w:rsidP="5375FB0C" w14:paraId="6D561EAD"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Pasos</w:t>
            </w:r>
          </w:p>
        </w:tc>
        <w:tc>
          <w:tcPr>
            <w:tcW w:w="2100" w:type="dxa"/>
            <w:shd w:val="clear" w:color="auto" w:fill="002E5F"/>
            <w:tcMar>
              <w:top w:w="80" w:type="dxa"/>
              <w:left w:w="100" w:type="dxa"/>
              <w:bottom w:w="80" w:type="dxa"/>
              <w:right w:w="100" w:type="dxa"/>
            </w:tcMar>
            <w:vAlign w:val="center"/>
          </w:tcPr>
          <w:p w:rsidP="5375FB0C" w14:paraId="7A1554A9"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Resultado esperado</w:t>
            </w:r>
          </w:p>
        </w:tc>
      </w:tr>
      <w:tr xmlns:wp14="http://schemas.microsoft.com/office/word/2010/wordml" w:rsidTr="5375FB0C" w14:paraId="3A8E7800" wp14:textId="77777777">
        <w:tc>
          <w:tcPr>
            <w:tcW w:w="900" w:type="dxa"/>
            <w:shd w:val="clear" w:color="auto" w:fill="F2F2F2"/>
            <w:tcMar>
              <w:top w:w="80" w:type="dxa"/>
              <w:left w:w="100" w:type="dxa"/>
              <w:bottom w:w="80" w:type="dxa"/>
              <w:right w:w="100" w:type="dxa"/>
            </w:tcMar>
            <w:vAlign w:val="center"/>
          </w:tcPr>
          <w:p w:rsidP="5375FB0C" w14:paraId="0557AA4B"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UAT-01</w:t>
            </w:r>
          </w:p>
        </w:tc>
        <w:tc>
          <w:tcPr>
            <w:tcW w:w="2300" w:type="dxa"/>
            <w:shd w:val="clear" w:color="auto" w:fill="F2F2F2"/>
            <w:tcMar>
              <w:top w:w="80" w:type="dxa"/>
              <w:left w:w="100" w:type="dxa"/>
              <w:bottom w:w="80" w:type="dxa"/>
              <w:right w:w="100" w:type="dxa"/>
            </w:tcMar>
            <w:vAlign w:val="center"/>
          </w:tcPr>
          <w:p w:rsidP="5375FB0C" w14:paraId="5F5B0148"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Inicio de sesión con credenciales institucionales UADY</w:t>
            </w:r>
          </w:p>
          <w:p w:rsidP="5375FB0C" w14:paraId="10E5E9AA"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cuentas</w:t>
            </w:r>
          </w:p>
          <w:p w:rsidP="5375FB0C" w14:paraId="79372082"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1.2.1 – RF 1.2.5</w:t>
            </w:r>
          </w:p>
        </w:tc>
        <w:tc>
          <w:tcPr>
            <w:tcW w:w="1005" w:type="dxa"/>
            <w:shd w:val="clear" w:color="auto" w:fill="F2F2F2"/>
            <w:tcMar>
              <w:top w:w="80" w:type="dxa"/>
              <w:left w:w="100" w:type="dxa"/>
              <w:bottom w:w="80" w:type="dxa"/>
              <w:right w:w="100" w:type="dxa"/>
            </w:tcMar>
            <w:vAlign w:val="center"/>
          </w:tcPr>
          <w:p w:rsidP="5375FB0C" w14:paraId="34F8233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c>
          <w:tcPr>
            <w:tcW w:w="1595" w:type="dxa"/>
            <w:shd w:val="clear" w:color="auto" w:fill="F2F2F2"/>
            <w:tcMar>
              <w:top w:w="80" w:type="dxa"/>
              <w:left w:w="100" w:type="dxa"/>
              <w:bottom w:w="80" w:type="dxa"/>
              <w:right w:w="100" w:type="dxa"/>
            </w:tcMar>
            <w:vAlign w:val="center"/>
          </w:tcPr>
          <w:p w:rsidP="5375FB0C" w14:paraId="573E674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usuario (secretaria) cuenta con una cuenta previamente registrada en el sistema con credenciales UADY válidas.</w:t>
            </w:r>
          </w:p>
        </w:tc>
        <w:tc>
          <w:tcPr>
            <w:tcW w:w="1900" w:type="dxa"/>
            <w:shd w:val="clear" w:color="auto" w:fill="F2F2F2"/>
            <w:tcMar>
              <w:top w:w="80" w:type="dxa"/>
              <w:left w:w="100" w:type="dxa"/>
              <w:bottom w:w="80" w:type="dxa"/>
              <w:right w:w="100" w:type="dxa"/>
            </w:tcMar>
            <w:vAlign w:val="center"/>
          </w:tcPr>
          <w:p w:rsidP="5375FB0C" w14:paraId="26AEFD01"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Acceder a la URL del sistema PsicoGestión.</w:t>
            </w:r>
          </w:p>
          <w:p w:rsidP="5375FB0C" w14:paraId="2963EA9E"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Ingresar el correo institucional (o teléfono) y la contraseña en la interfaz de inicio de sesión.</w:t>
            </w:r>
          </w:p>
          <w:p w:rsidP="5375FB0C" w14:paraId="603D98B0"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Confirmar el envío del formulario.</w:t>
            </w:r>
          </w:p>
        </w:tc>
        <w:tc>
          <w:tcPr>
            <w:tcW w:w="2100" w:type="dxa"/>
            <w:shd w:val="clear" w:color="auto" w:fill="F2F2F2"/>
            <w:tcMar>
              <w:top w:w="80" w:type="dxa"/>
              <w:left w:w="100" w:type="dxa"/>
              <w:bottom w:w="80" w:type="dxa"/>
              <w:right w:w="100" w:type="dxa"/>
            </w:tcMar>
            <w:vAlign w:val="center"/>
          </w:tcPr>
          <w:p w:rsidP="5375FB0C" w14:paraId="63DDD3D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valida las credenciales en menos de 3 segundos y redirige al usuario a la pantalla de inicio (Panel Principal), mostrando salas, terapeutas y pacientes.</w:t>
            </w:r>
          </w:p>
        </w:tc>
      </w:tr>
      <w:tr xmlns:wp14="http://schemas.microsoft.com/office/word/2010/wordml" w:rsidTr="5375FB0C" w14:paraId="3FBD8B9D" wp14:textId="77777777">
        <w:tc>
          <w:tcPr>
            <w:tcW w:w="900" w:type="dxa"/>
            <w:tcMar>
              <w:top w:w="80" w:type="dxa"/>
              <w:left w:w="100" w:type="dxa"/>
              <w:bottom w:w="80" w:type="dxa"/>
              <w:right w:w="100" w:type="dxa"/>
            </w:tcMar>
            <w:vAlign w:val="center"/>
          </w:tcPr>
          <w:p w:rsidP="5375FB0C" w14:paraId="034F8707"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UAT-02</w:t>
            </w:r>
          </w:p>
        </w:tc>
        <w:tc>
          <w:tcPr>
            <w:tcW w:w="2300" w:type="dxa"/>
            <w:tcMar>
              <w:top w:w="80" w:type="dxa"/>
              <w:left w:w="100" w:type="dxa"/>
              <w:bottom w:w="80" w:type="dxa"/>
              <w:right w:w="100" w:type="dxa"/>
            </w:tcMar>
            <w:vAlign w:val="center"/>
          </w:tcPr>
          <w:p w:rsidP="5375FB0C" w14:paraId="1F0B7179"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Registro de un nuevo paciente</w:t>
            </w:r>
          </w:p>
          <w:p w:rsidP="5375FB0C" w14:paraId="59BF6F64"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pacientes</w:t>
            </w:r>
          </w:p>
          <w:p w:rsidP="5375FB0C" w14:paraId="591815CC"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3.1.1 – RF 3.1.12</w:t>
            </w:r>
          </w:p>
        </w:tc>
        <w:tc>
          <w:tcPr>
            <w:tcW w:w="1005" w:type="dxa"/>
            <w:tcMar>
              <w:top w:w="80" w:type="dxa"/>
              <w:left w:w="100" w:type="dxa"/>
              <w:bottom w:w="80" w:type="dxa"/>
              <w:right w:w="100" w:type="dxa"/>
            </w:tcMar>
            <w:vAlign w:val="center"/>
          </w:tcPr>
          <w:p w:rsidP="5375FB0C" w14:paraId="64EADB8A"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c>
          <w:tcPr>
            <w:tcW w:w="1595" w:type="dxa"/>
            <w:tcMar>
              <w:top w:w="80" w:type="dxa"/>
              <w:left w:w="100" w:type="dxa"/>
              <w:bottom w:w="80" w:type="dxa"/>
              <w:right w:w="100" w:type="dxa"/>
            </w:tcMar>
            <w:vAlign w:val="center"/>
          </w:tcPr>
          <w:p w:rsidP="5375FB0C" w14:paraId="57F5AD4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usuario inició sesión correctamente y se encuentra en la vista de Pacientes.</w:t>
            </w:r>
          </w:p>
        </w:tc>
        <w:tc>
          <w:tcPr>
            <w:tcW w:w="1900" w:type="dxa"/>
            <w:tcMar>
              <w:top w:w="80" w:type="dxa"/>
              <w:left w:w="100" w:type="dxa"/>
              <w:bottom w:w="80" w:type="dxa"/>
              <w:right w:w="100" w:type="dxa"/>
            </w:tcMar>
            <w:vAlign w:val="center"/>
          </w:tcPr>
          <w:p w:rsidP="5375FB0C" w14:paraId="03408E5A"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Seleccionar la opción “Añadir paciente”.</w:t>
            </w:r>
          </w:p>
          <w:p w:rsidP="5375FB0C" w14:paraId="5D87B8AE"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Capturar los datos obligatorios: nombre completo, CURP, sexo, fecha de nacimiento y teléfono.</w:t>
            </w:r>
          </w:p>
          <w:p w:rsidP="5375FB0C" w14:paraId="71ECBE58"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Guardar el registro.</w:t>
            </w:r>
          </w:p>
        </w:tc>
        <w:tc>
          <w:tcPr>
            <w:tcW w:w="2100" w:type="dxa"/>
            <w:tcMar>
              <w:top w:w="80" w:type="dxa"/>
              <w:left w:w="100" w:type="dxa"/>
              <w:bottom w:w="80" w:type="dxa"/>
              <w:right w:w="100" w:type="dxa"/>
            </w:tcMar>
            <w:vAlign w:val="center"/>
          </w:tcPr>
          <w:p w:rsidP="5375FB0C" w14:paraId="0BCAE84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valida que el CURP y el teléfono sean únicos, que la fecha de nacimiento corresponda a una edad igual o mayor a 7 años, y guarda al paciente mostrándolo en la lista de pacientes registrados.</w:t>
            </w:r>
          </w:p>
        </w:tc>
      </w:tr>
      <w:tr xmlns:wp14="http://schemas.microsoft.com/office/word/2010/wordml" w:rsidTr="5375FB0C" w14:paraId="3F54DC04" wp14:textId="77777777">
        <w:tc>
          <w:tcPr>
            <w:tcW w:w="900" w:type="dxa"/>
            <w:shd w:val="clear" w:color="auto" w:fill="F2F2F2"/>
            <w:tcMar>
              <w:top w:w="80" w:type="dxa"/>
              <w:left w:w="100" w:type="dxa"/>
              <w:bottom w:w="80" w:type="dxa"/>
              <w:right w:w="100" w:type="dxa"/>
            </w:tcMar>
            <w:vAlign w:val="center"/>
          </w:tcPr>
          <w:p w:rsidP="5375FB0C" w14:paraId="31CE92D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UAT-03</w:t>
            </w:r>
          </w:p>
        </w:tc>
        <w:tc>
          <w:tcPr>
            <w:tcW w:w="2300" w:type="dxa"/>
            <w:shd w:val="clear" w:color="auto" w:fill="F2F2F2"/>
            <w:tcMar>
              <w:top w:w="80" w:type="dxa"/>
              <w:left w:w="100" w:type="dxa"/>
              <w:bottom w:w="80" w:type="dxa"/>
              <w:right w:w="100" w:type="dxa"/>
            </w:tcMar>
            <w:vAlign w:val="center"/>
          </w:tcPr>
          <w:p w:rsidP="5375FB0C" w14:paraId="2E011A06"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Registro de un nuevo terapeuta</w:t>
            </w:r>
          </w:p>
          <w:p w:rsidP="5375FB0C" w14:paraId="0A8AA592"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terapeutas</w:t>
            </w:r>
          </w:p>
          <w:p w:rsidP="5375FB0C" w14:paraId="2934B6CC"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2.1.1 – RF 2.1.13</w:t>
            </w:r>
          </w:p>
        </w:tc>
        <w:tc>
          <w:tcPr>
            <w:tcW w:w="1005" w:type="dxa"/>
            <w:shd w:val="clear" w:color="auto" w:fill="F2F2F2"/>
            <w:tcMar>
              <w:top w:w="80" w:type="dxa"/>
              <w:left w:w="100" w:type="dxa"/>
              <w:bottom w:w="80" w:type="dxa"/>
              <w:right w:w="100" w:type="dxa"/>
            </w:tcMar>
            <w:vAlign w:val="center"/>
          </w:tcPr>
          <w:p w:rsidP="5375FB0C" w14:paraId="0CEDB36B"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c>
          <w:tcPr>
            <w:tcW w:w="1595" w:type="dxa"/>
            <w:shd w:val="clear" w:color="auto" w:fill="F2F2F2"/>
            <w:tcMar>
              <w:top w:w="80" w:type="dxa"/>
              <w:left w:w="100" w:type="dxa"/>
              <w:bottom w:w="80" w:type="dxa"/>
              <w:right w:w="100" w:type="dxa"/>
            </w:tcMar>
            <w:vAlign w:val="center"/>
          </w:tcPr>
          <w:p w:rsidP="5375FB0C" w14:paraId="13CA5CD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usuario inició sesión correctamente y se encuentra en la vista de Terapeutas.</w:t>
            </w:r>
          </w:p>
        </w:tc>
        <w:tc>
          <w:tcPr>
            <w:tcW w:w="1900" w:type="dxa"/>
            <w:shd w:val="clear" w:color="auto" w:fill="F2F2F2"/>
            <w:tcMar>
              <w:top w:w="80" w:type="dxa"/>
              <w:left w:w="100" w:type="dxa"/>
              <w:bottom w:w="80" w:type="dxa"/>
              <w:right w:w="100" w:type="dxa"/>
            </w:tcMar>
            <w:vAlign w:val="center"/>
          </w:tcPr>
          <w:p w:rsidP="5375FB0C" w14:paraId="568D46B0"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Seleccionar la opción “Añadir terapeuta”.</w:t>
            </w:r>
          </w:p>
          <w:p w:rsidP="5375FB0C" w14:paraId="2CA01920"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Capturar nombre completo, teléfono, correo electrónico y fecha de nacimiento.</w:t>
            </w:r>
          </w:p>
          <w:p w:rsidP="5375FB0C" w14:paraId="267CEDE7"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Adjuntar una fotografía de perfil de mínimo 200x200 píxeles.</w:t>
            </w:r>
          </w:p>
          <w:p w:rsidP="5375FB0C" w14:paraId="1ADBE650"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4. Guardar el registro.</w:t>
            </w:r>
          </w:p>
        </w:tc>
        <w:tc>
          <w:tcPr>
            <w:tcW w:w="2100" w:type="dxa"/>
            <w:shd w:val="clear" w:color="auto" w:fill="F2F2F2"/>
            <w:tcMar>
              <w:top w:w="80" w:type="dxa"/>
              <w:left w:w="100" w:type="dxa"/>
              <w:bottom w:w="80" w:type="dxa"/>
              <w:right w:w="100" w:type="dxa"/>
            </w:tcMar>
            <w:vAlign w:val="center"/>
          </w:tcPr>
          <w:p w:rsidP="5375FB0C" w14:paraId="1716386C"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valida la unicidad del teléfono y correo, valida las dimensiones de la fotografía, y guarda al terapeuta, mostrándolo en la lista de terapeutas con su información de contacto.</w:t>
            </w:r>
          </w:p>
        </w:tc>
      </w:tr>
      <w:tr xmlns:wp14="http://schemas.microsoft.com/office/word/2010/wordml" w:rsidTr="5375FB0C" w14:paraId="6DED5CA3" wp14:textId="77777777">
        <w:tc>
          <w:tcPr>
            <w:tcW w:w="900" w:type="dxa"/>
            <w:tcMar>
              <w:top w:w="80" w:type="dxa"/>
              <w:left w:w="100" w:type="dxa"/>
              <w:bottom w:w="80" w:type="dxa"/>
              <w:right w:w="100" w:type="dxa"/>
            </w:tcMar>
            <w:vAlign w:val="center"/>
          </w:tcPr>
          <w:p w:rsidP="5375FB0C" w14:paraId="0CBCAF0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UAT-04</w:t>
            </w:r>
          </w:p>
        </w:tc>
        <w:tc>
          <w:tcPr>
            <w:tcW w:w="2300" w:type="dxa"/>
            <w:tcMar>
              <w:top w:w="80" w:type="dxa"/>
              <w:left w:w="100" w:type="dxa"/>
              <w:bottom w:w="80" w:type="dxa"/>
              <w:right w:w="100" w:type="dxa"/>
            </w:tcMar>
            <w:vAlign w:val="center"/>
          </w:tcPr>
          <w:p w:rsidP="5375FB0C" w14:paraId="450C097B"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Creación de una sala y verificación de disponibilidad</w:t>
            </w:r>
          </w:p>
          <w:p w:rsidP="5375FB0C" w14:paraId="29F1F8FC"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salas</w:t>
            </w:r>
          </w:p>
          <w:p w:rsidP="5375FB0C" w14:paraId="2CD6FC65"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4.1.1 – RF 4.3.3</w:t>
            </w:r>
          </w:p>
        </w:tc>
        <w:tc>
          <w:tcPr>
            <w:tcW w:w="1005" w:type="dxa"/>
            <w:tcMar>
              <w:top w:w="80" w:type="dxa"/>
              <w:left w:w="100" w:type="dxa"/>
              <w:bottom w:w="80" w:type="dxa"/>
              <w:right w:w="100" w:type="dxa"/>
            </w:tcMar>
            <w:vAlign w:val="center"/>
          </w:tcPr>
          <w:p w:rsidP="5375FB0C" w14:paraId="3BD493C8"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c>
          <w:tcPr>
            <w:tcW w:w="1595" w:type="dxa"/>
            <w:tcMar>
              <w:top w:w="80" w:type="dxa"/>
              <w:left w:w="100" w:type="dxa"/>
              <w:bottom w:w="80" w:type="dxa"/>
              <w:right w:w="100" w:type="dxa"/>
            </w:tcMar>
            <w:vAlign w:val="center"/>
          </w:tcPr>
          <w:p w:rsidP="5375FB0C" w14:paraId="31263AEC"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usuario inició sesión y se encuentra en el Panel Principal o vista de Salas.</w:t>
            </w:r>
          </w:p>
        </w:tc>
        <w:tc>
          <w:tcPr>
            <w:tcW w:w="1900" w:type="dxa"/>
            <w:tcMar>
              <w:top w:w="80" w:type="dxa"/>
              <w:left w:w="100" w:type="dxa"/>
              <w:bottom w:w="80" w:type="dxa"/>
              <w:right w:w="100" w:type="dxa"/>
            </w:tcMar>
            <w:vAlign w:val="center"/>
          </w:tcPr>
          <w:p w:rsidP="5375FB0C" w14:paraId="28760863"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Seleccionar “Añadir sala” e ingresar un nombre de máximo 10 caracteres.</w:t>
            </w:r>
          </w:p>
          <w:p w:rsidP="5375FB0C" w14:paraId="5051DAB2"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Guardar la sala.</w:t>
            </w:r>
          </w:p>
          <w:p w:rsidP="5375FB0C" w14:paraId="45BE9C6B"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Consultar el listado de salas y verificar su estado (reservada/libre) para un día específico.</w:t>
            </w:r>
          </w:p>
        </w:tc>
        <w:tc>
          <w:tcPr>
            <w:tcW w:w="2100" w:type="dxa"/>
            <w:tcMar>
              <w:top w:w="80" w:type="dxa"/>
              <w:left w:w="100" w:type="dxa"/>
              <w:bottom w:w="80" w:type="dxa"/>
              <w:right w:w="100" w:type="dxa"/>
            </w:tcMar>
            <w:vAlign w:val="center"/>
          </w:tcPr>
          <w:p w:rsidP="5375FB0C" w14:paraId="79E0E06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valida que el nombre de la sala sea único, guarda la sala en menos de 1 segundo y la muestra disponible en el listado con su horario de atención.</w:t>
            </w:r>
          </w:p>
        </w:tc>
      </w:tr>
      <w:tr xmlns:wp14="http://schemas.microsoft.com/office/word/2010/wordml" w:rsidTr="5375FB0C" w14:paraId="7B2A92A7" wp14:textId="77777777">
        <w:tc>
          <w:tcPr>
            <w:tcW w:w="900" w:type="dxa"/>
            <w:shd w:val="clear" w:color="auto" w:fill="F2F2F2"/>
            <w:tcMar>
              <w:top w:w="80" w:type="dxa"/>
              <w:left w:w="100" w:type="dxa"/>
              <w:bottom w:w="80" w:type="dxa"/>
              <w:right w:w="100" w:type="dxa"/>
            </w:tcMar>
            <w:vAlign w:val="center"/>
          </w:tcPr>
          <w:p w:rsidP="5375FB0C" w14:paraId="54D1B830"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UAT-05</w:t>
            </w:r>
          </w:p>
        </w:tc>
        <w:tc>
          <w:tcPr>
            <w:tcW w:w="2300" w:type="dxa"/>
            <w:shd w:val="clear" w:color="auto" w:fill="F2F2F2"/>
            <w:tcMar>
              <w:top w:w="80" w:type="dxa"/>
              <w:left w:w="100" w:type="dxa"/>
              <w:bottom w:w="80" w:type="dxa"/>
              <w:right w:w="100" w:type="dxa"/>
            </w:tcMar>
            <w:vAlign w:val="center"/>
          </w:tcPr>
          <w:p w:rsidP="5375FB0C" w14:paraId="704A6979"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Agendar una cita con validación de colisión de horario</w:t>
            </w:r>
          </w:p>
          <w:p w:rsidP="5375FB0C" w14:paraId="57DD5F69"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citas / Motor de agenda</w:t>
            </w:r>
          </w:p>
          <w:p w:rsidP="5375FB0C" w14:paraId="762FFB94"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5.1.1 – RF 5.1.14</w:t>
            </w:r>
          </w:p>
        </w:tc>
        <w:tc>
          <w:tcPr>
            <w:tcW w:w="1005" w:type="dxa"/>
            <w:shd w:val="clear" w:color="auto" w:fill="F2F2F2"/>
            <w:tcMar>
              <w:top w:w="80" w:type="dxa"/>
              <w:left w:w="100" w:type="dxa"/>
              <w:bottom w:w="80" w:type="dxa"/>
              <w:right w:w="100" w:type="dxa"/>
            </w:tcMar>
            <w:vAlign w:val="center"/>
          </w:tcPr>
          <w:p w:rsidP="5375FB0C" w14:paraId="74B38630"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Crítica (M)</w:t>
            </w:r>
          </w:p>
        </w:tc>
        <w:tc>
          <w:tcPr>
            <w:tcW w:w="1595" w:type="dxa"/>
            <w:shd w:val="clear" w:color="auto" w:fill="F2F2F2"/>
            <w:tcMar>
              <w:top w:w="80" w:type="dxa"/>
              <w:left w:w="100" w:type="dxa"/>
              <w:bottom w:w="80" w:type="dxa"/>
              <w:right w:w="100" w:type="dxa"/>
            </w:tcMar>
            <w:vAlign w:val="center"/>
          </w:tcPr>
          <w:p w:rsidP="5375FB0C" w14:paraId="497FB4C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Existen al menos un paciente, un terapeuta y una sala registrados en el sistema.</w:t>
            </w:r>
          </w:p>
        </w:tc>
        <w:tc>
          <w:tcPr>
            <w:tcW w:w="1900" w:type="dxa"/>
            <w:shd w:val="clear" w:color="auto" w:fill="F2F2F2"/>
            <w:tcMar>
              <w:top w:w="80" w:type="dxa"/>
              <w:left w:w="100" w:type="dxa"/>
              <w:bottom w:w="80" w:type="dxa"/>
              <w:right w:w="100" w:type="dxa"/>
            </w:tcMar>
            <w:vAlign w:val="center"/>
          </w:tcPr>
          <w:p w:rsidP="5375FB0C" w14:paraId="3E1D8EE1"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Acceder a la opción “Nueva cita” y seleccionar paciente y terapeuta de las listas registradas.</w:t>
            </w:r>
          </w:p>
          <w:p w:rsidP="5375FB0C" w14:paraId="753ED7CC"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Seleccionar una sala, fecha y hora disponibles.</w:t>
            </w:r>
          </w:p>
          <w:p w:rsidP="5375FB0C" w14:paraId="5049D879"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Confirmar y guardar la cita.</w:t>
            </w:r>
          </w:p>
          <w:p w:rsidP="5375FB0C" w14:paraId="79E12F67"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4. Intentar crear una segunda cita para la misma sala/terapeuta en el mismo bloque de horario ya ocupado.</w:t>
            </w:r>
          </w:p>
        </w:tc>
        <w:tc>
          <w:tcPr>
            <w:tcW w:w="2100" w:type="dxa"/>
            <w:shd w:val="clear" w:color="auto" w:fill="F2F2F2"/>
            <w:tcMar>
              <w:top w:w="80" w:type="dxa"/>
              <w:left w:w="100" w:type="dxa"/>
              <w:bottom w:w="80" w:type="dxa"/>
              <w:right w:w="100" w:type="dxa"/>
            </w:tcMar>
            <w:vAlign w:val="center"/>
          </w:tcPr>
          <w:p w:rsidP="5375FB0C" w14:paraId="4142973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La primera cita se guarda correctamente, se genera un folio único y se muestra un mensaje de confirmación. Al intentar la segunda cita en el mismo bloque, el sistema impide la doble reserva (control de colisiones) y notifica el conflicto.</w:t>
            </w:r>
          </w:p>
        </w:tc>
      </w:tr>
      <w:tr xmlns:wp14="http://schemas.microsoft.com/office/word/2010/wordml" w:rsidTr="5375FB0C" w14:paraId="467AD4F0" wp14:textId="77777777">
        <w:tc>
          <w:tcPr>
            <w:tcW w:w="900" w:type="dxa"/>
            <w:tcMar>
              <w:top w:w="80" w:type="dxa"/>
              <w:left w:w="100" w:type="dxa"/>
              <w:bottom w:w="80" w:type="dxa"/>
              <w:right w:w="100" w:type="dxa"/>
            </w:tcMar>
            <w:vAlign w:val="center"/>
          </w:tcPr>
          <w:p w:rsidP="5375FB0C" w14:paraId="2342CBBA"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UAT-06</w:t>
            </w:r>
          </w:p>
        </w:tc>
        <w:tc>
          <w:tcPr>
            <w:tcW w:w="2300" w:type="dxa"/>
            <w:tcMar>
              <w:top w:w="80" w:type="dxa"/>
              <w:left w:w="100" w:type="dxa"/>
              <w:bottom w:w="80" w:type="dxa"/>
              <w:right w:w="100" w:type="dxa"/>
            </w:tcMar>
            <w:vAlign w:val="center"/>
          </w:tcPr>
          <w:p w:rsidP="5375FB0C" w14:paraId="5F3FBD80"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Modificación y cancelación de una cita existente</w:t>
            </w:r>
          </w:p>
          <w:p w:rsidP="5375FB0C" w14:paraId="795D51B4"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Administración de citas</w:t>
            </w:r>
          </w:p>
          <w:p w:rsidP="5375FB0C" w14:paraId="38DEF29A"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5.3.1 – RF 5.4.4</w:t>
            </w:r>
          </w:p>
        </w:tc>
        <w:tc>
          <w:tcPr>
            <w:tcW w:w="1005" w:type="dxa"/>
            <w:tcMar>
              <w:top w:w="80" w:type="dxa"/>
              <w:left w:w="100" w:type="dxa"/>
              <w:bottom w:w="80" w:type="dxa"/>
              <w:right w:w="100" w:type="dxa"/>
            </w:tcMar>
            <w:vAlign w:val="center"/>
          </w:tcPr>
          <w:p w:rsidP="5375FB0C" w14:paraId="10BD4546"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(S)</w:t>
            </w:r>
          </w:p>
        </w:tc>
        <w:tc>
          <w:tcPr>
            <w:tcW w:w="1595" w:type="dxa"/>
            <w:tcMar>
              <w:top w:w="80" w:type="dxa"/>
              <w:left w:w="100" w:type="dxa"/>
              <w:bottom w:w="80" w:type="dxa"/>
              <w:right w:w="100" w:type="dxa"/>
            </w:tcMar>
            <w:vAlign w:val="center"/>
          </w:tcPr>
          <w:p w:rsidP="5375FB0C" w14:paraId="33D17B0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Existe al menos una cita previamente agendada con estatus “Pendiente”.</w:t>
            </w:r>
          </w:p>
        </w:tc>
        <w:tc>
          <w:tcPr>
            <w:tcW w:w="1900" w:type="dxa"/>
            <w:tcMar>
              <w:top w:w="80" w:type="dxa"/>
              <w:left w:w="100" w:type="dxa"/>
              <w:bottom w:w="80" w:type="dxa"/>
              <w:right w:w="100" w:type="dxa"/>
            </w:tcMar>
            <w:vAlign w:val="center"/>
          </w:tcPr>
          <w:p w:rsidP="5375FB0C" w14:paraId="72558612"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Localizar la cita desde la Agenda o el listado de citas.</w:t>
            </w:r>
          </w:p>
          <w:p w:rsidP="5375FB0C" w14:paraId="2BD4C22A"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Modificar el horario o la sala asignada y guardar los cambios.</w:t>
            </w:r>
          </w:p>
          <w:p w:rsidP="5375FB0C" w14:paraId="2CAA6DC5"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Repetir la búsqueda de la cita y seleccionar la opción “Cancelar cita”, ingresando el folio.</w:t>
            </w:r>
          </w:p>
          <w:p w:rsidP="5375FB0C" w14:paraId="63B94F12"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4. Confirmar la cancelación.</w:t>
            </w:r>
          </w:p>
        </w:tc>
        <w:tc>
          <w:tcPr>
            <w:tcW w:w="2100" w:type="dxa"/>
            <w:tcMar>
              <w:top w:w="80" w:type="dxa"/>
              <w:left w:w="100" w:type="dxa"/>
              <w:bottom w:w="80" w:type="dxa"/>
              <w:right w:w="100" w:type="dxa"/>
            </w:tcMar>
            <w:vAlign w:val="center"/>
          </w:tcPr>
          <w:p w:rsidP="5375FB0C" w14:paraId="6F54B1B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valida y guarda los nuevos datos de la cita, actualizando la agenda sin necesidad de recargar la página. Al cancelar, solicita confirmación y cambia el estatus de la cita a “Cancelada”.</w:t>
            </w:r>
          </w:p>
        </w:tc>
      </w:tr>
      <w:tr xmlns:wp14="http://schemas.microsoft.com/office/word/2010/wordml" w:rsidTr="5375FB0C" w14:paraId="188ECD79" wp14:textId="77777777">
        <w:tc>
          <w:tcPr>
            <w:tcW w:w="900" w:type="dxa"/>
            <w:shd w:val="clear" w:color="auto" w:fill="F2F2F2"/>
            <w:tcMar>
              <w:top w:w="80" w:type="dxa"/>
              <w:left w:w="100" w:type="dxa"/>
              <w:bottom w:w="80" w:type="dxa"/>
              <w:right w:w="100" w:type="dxa"/>
            </w:tcMar>
            <w:vAlign w:val="center"/>
          </w:tcPr>
          <w:p w:rsidP="5375FB0C" w14:paraId="0DD75F20"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UAT-07</w:t>
            </w:r>
          </w:p>
        </w:tc>
        <w:tc>
          <w:tcPr>
            <w:tcW w:w="2300" w:type="dxa"/>
            <w:shd w:val="clear" w:color="auto" w:fill="F2F2F2"/>
            <w:tcMar>
              <w:top w:w="80" w:type="dxa"/>
              <w:left w:w="100" w:type="dxa"/>
              <w:bottom w:w="80" w:type="dxa"/>
              <w:right w:w="100" w:type="dxa"/>
            </w:tcMar>
            <w:vAlign w:val="center"/>
          </w:tcPr>
          <w:p w:rsidP="5375FB0C" w14:paraId="6F88C231"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Visualización y filtrado de la agenda por sala, terapeuta y periodo</w:t>
            </w:r>
          </w:p>
          <w:p w:rsidP="5375FB0C" w14:paraId="37BC6431"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Agenda</w:t>
            </w:r>
          </w:p>
          <w:p w:rsidP="5375FB0C" w14:paraId="4630DB6F"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6.1.1 – RF 6.2.4</w:t>
            </w:r>
          </w:p>
        </w:tc>
        <w:tc>
          <w:tcPr>
            <w:tcW w:w="1005" w:type="dxa"/>
            <w:shd w:val="clear" w:color="auto" w:fill="F2F2F2"/>
            <w:tcMar>
              <w:top w:w="80" w:type="dxa"/>
              <w:left w:w="100" w:type="dxa"/>
              <w:bottom w:w="80" w:type="dxa"/>
              <w:right w:w="100" w:type="dxa"/>
            </w:tcMar>
            <w:vAlign w:val="center"/>
          </w:tcPr>
          <w:p w:rsidP="5375FB0C" w14:paraId="049ADDB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Alta (M)</w:t>
            </w:r>
          </w:p>
        </w:tc>
        <w:tc>
          <w:tcPr>
            <w:tcW w:w="1595" w:type="dxa"/>
            <w:shd w:val="clear" w:color="auto" w:fill="F2F2F2"/>
            <w:tcMar>
              <w:top w:w="80" w:type="dxa"/>
              <w:left w:w="100" w:type="dxa"/>
              <w:bottom w:w="80" w:type="dxa"/>
              <w:right w:w="100" w:type="dxa"/>
            </w:tcMar>
            <w:vAlign w:val="center"/>
          </w:tcPr>
          <w:p w:rsidP="5375FB0C" w14:paraId="51A4A629"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Existen múltiples citas registradas en distintas salas, terapeutas y fechas.</w:t>
            </w:r>
          </w:p>
        </w:tc>
        <w:tc>
          <w:tcPr>
            <w:tcW w:w="1900" w:type="dxa"/>
            <w:shd w:val="clear" w:color="auto" w:fill="F2F2F2"/>
            <w:tcMar>
              <w:top w:w="80" w:type="dxa"/>
              <w:left w:w="100" w:type="dxa"/>
              <w:bottom w:w="80" w:type="dxa"/>
              <w:right w:w="100" w:type="dxa"/>
            </w:tcMar>
            <w:vAlign w:val="center"/>
          </w:tcPr>
          <w:p w:rsidP="5375FB0C" w14:paraId="2FF78B26"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Acceder a la vista de Agenda/Calendario.</w:t>
            </w:r>
          </w:p>
          <w:p w:rsidP="5375FB0C" w14:paraId="2B784966"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Cambiar entre las vistas de día, semana y mes.</w:t>
            </w:r>
          </w:p>
          <w:p w:rsidP="5375FB0C" w14:paraId="44263148"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Aplicar el filtro para ocultar/mostrar una sala específica (ícono de ojo).</w:t>
            </w:r>
          </w:p>
          <w:p w:rsidP="5375FB0C" w14:paraId="4EA005BA"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4. Seleccionar una fecha específica y generar la vista para impresión.</w:t>
            </w:r>
          </w:p>
        </w:tc>
        <w:tc>
          <w:tcPr>
            <w:tcW w:w="2100" w:type="dxa"/>
            <w:shd w:val="clear" w:color="auto" w:fill="F2F2F2"/>
            <w:tcMar>
              <w:top w:w="80" w:type="dxa"/>
              <w:left w:w="100" w:type="dxa"/>
              <w:bottom w:w="80" w:type="dxa"/>
              <w:right w:w="100" w:type="dxa"/>
            </w:tcMar>
            <w:vAlign w:val="center"/>
          </w:tcPr>
          <w:p w:rsidP="5375FB0C" w14:paraId="7E54BD4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cambia entre vistas en menos de 2 segundos, el filtrado por sala oculta/muestra correctamente las citas correspondientes, y la vista de impresión se genera en menos de 5 segundos mostrando los horarios ocupados del día.</w:t>
            </w:r>
          </w:p>
        </w:tc>
      </w:tr>
      <w:tr xmlns:wp14="http://schemas.microsoft.com/office/word/2010/wordml" w:rsidTr="5375FB0C" w14:paraId="0BF0CF02" wp14:textId="77777777">
        <w:tc>
          <w:tcPr>
            <w:tcW w:w="900" w:type="dxa"/>
            <w:tcMar>
              <w:top w:w="80" w:type="dxa"/>
              <w:left w:w="100" w:type="dxa"/>
              <w:bottom w:w="80" w:type="dxa"/>
              <w:right w:w="100" w:type="dxa"/>
            </w:tcMar>
            <w:vAlign w:val="center"/>
          </w:tcPr>
          <w:p w:rsidP="5375FB0C" w14:paraId="18525AD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UAT-08</w:t>
            </w:r>
          </w:p>
        </w:tc>
        <w:tc>
          <w:tcPr>
            <w:tcW w:w="2300" w:type="dxa"/>
            <w:tcMar>
              <w:top w:w="80" w:type="dxa"/>
              <w:left w:w="100" w:type="dxa"/>
              <w:bottom w:w="80" w:type="dxa"/>
              <w:right w:w="100" w:type="dxa"/>
            </w:tcMar>
            <w:vAlign w:val="center"/>
          </w:tcPr>
          <w:p w:rsidP="5375FB0C" w14:paraId="3319B0FE" wp14:textId="77777777">
            <w:pPr>
              <w:spacing w:after="4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Control de acceso y confidencialidad de la información</w:t>
            </w:r>
          </w:p>
          <w:p w:rsidP="5375FB0C" w14:paraId="6C75438F" wp14:textId="77777777">
            <w:pPr>
              <w:spacing w:after="2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Módulo: Seguridad / Administración de cuentas</w:t>
            </w:r>
          </w:p>
          <w:p w:rsidP="5375FB0C" w14:paraId="6B25AADC" wp14:textId="77777777">
            <w:pPr>
              <w:spacing w:after="0"/>
              <w:jc w:val="left"/>
              <w:rPr>
                <w:rFonts w:ascii="Times New Roman" w:hAnsi="Times New Roman" w:eastAsia="Times New Roman" w:cs="Times New Roman"/>
                <w:b w:val="0"/>
                <w:bCs w:val="0"/>
                <w:i w:val="1"/>
                <w:iCs w:val="1"/>
                <w:color w:val="auto"/>
                <w:sz w:val="17"/>
                <w:szCs w:val="17"/>
              </w:rPr>
            </w:pPr>
            <w:r w:rsidRPr="5375FB0C" w:rsidR="5375FB0C">
              <w:rPr>
                <w:rFonts w:ascii="Times New Roman" w:hAnsi="Times New Roman" w:eastAsia="Times New Roman" w:cs="Times New Roman"/>
                <w:b w:val="0"/>
                <w:bCs w:val="0"/>
                <w:i w:val="1"/>
                <w:iCs w:val="1"/>
                <w:color w:val="auto"/>
                <w:sz w:val="17"/>
                <w:szCs w:val="17"/>
              </w:rPr>
              <w:t>Ref.: RF 1.1.1 – RF 1.3.6 · RNF de seguridad</w:t>
            </w:r>
          </w:p>
        </w:tc>
        <w:tc>
          <w:tcPr>
            <w:tcW w:w="1005" w:type="dxa"/>
            <w:tcMar>
              <w:top w:w="80" w:type="dxa"/>
              <w:left w:w="100" w:type="dxa"/>
              <w:bottom w:w="80" w:type="dxa"/>
              <w:right w:w="100" w:type="dxa"/>
            </w:tcMar>
            <w:vAlign w:val="center"/>
          </w:tcPr>
          <w:p w:rsidP="5375FB0C" w14:paraId="21391E1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Crítica (M)</w:t>
            </w:r>
          </w:p>
        </w:tc>
        <w:tc>
          <w:tcPr>
            <w:tcW w:w="1595" w:type="dxa"/>
            <w:tcMar>
              <w:top w:w="80" w:type="dxa"/>
              <w:left w:w="100" w:type="dxa"/>
              <w:bottom w:w="80" w:type="dxa"/>
              <w:right w:w="100" w:type="dxa"/>
            </w:tcMar>
            <w:vAlign w:val="center"/>
          </w:tcPr>
          <w:p w:rsidP="5375FB0C" w14:paraId="2402DCD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usuario no ha iniciado sesión, o bien intenta acceder directamente a una URL interna del sistema.</w:t>
            </w:r>
          </w:p>
        </w:tc>
        <w:tc>
          <w:tcPr>
            <w:tcW w:w="1900" w:type="dxa"/>
            <w:tcMar>
              <w:top w:w="80" w:type="dxa"/>
              <w:left w:w="100" w:type="dxa"/>
              <w:bottom w:w="80" w:type="dxa"/>
              <w:right w:w="100" w:type="dxa"/>
            </w:tcMar>
            <w:vAlign w:val="center"/>
          </w:tcPr>
          <w:p w:rsidP="5375FB0C" w14:paraId="7804748E"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1. Intentar acceder a una vista interna (por ejemplo, Pacientes) sin haber iniciado sesión.</w:t>
            </w:r>
          </w:p>
          <w:p w:rsidP="5375FB0C" w14:paraId="3CC74E37"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2. Iniciar sesión correctamente y navegar por los módulos del sistema.</w:t>
            </w:r>
          </w:p>
          <w:p w:rsidP="5375FB0C" w14:paraId="7CFEB3CC" wp14:textId="77777777">
            <w:pPr>
              <w:spacing w:after="6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3. Cerrar sesión desde el menú, confirmando la acción solicitada por el sistema.</w:t>
            </w:r>
          </w:p>
          <w:p w:rsidP="5375FB0C" w14:paraId="1F0B4C48" wp14:textId="77777777">
            <w:pPr>
              <w:spacing w:after="0"/>
              <w:rPr>
                <w:rFonts w:ascii="Times New Roman" w:hAnsi="Times New Roman" w:eastAsia="Times New Roman" w:cs="Times New Roman"/>
                <w:color w:val="auto"/>
                <w:sz w:val="19"/>
                <w:szCs w:val="19"/>
              </w:rPr>
            </w:pPr>
            <w:r w:rsidRPr="5375FB0C" w:rsidR="5375FB0C">
              <w:rPr>
                <w:rFonts w:ascii="Times New Roman" w:hAnsi="Times New Roman" w:eastAsia="Times New Roman" w:cs="Times New Roman"/>
                <w:color w:val="auto"/>
                <w:sz w:val="19"/>
                <w:szCs w:val="19"/>
              </w:rPr>
              <w:t>4. Intentar regresar a una vista interna utilizando el botón “Atrás” del navegador.</w:t>
            </w:r>
          </w:p>
        </w:tc>
        <w:tc>
          <w:tcPr>
            <w:tcW w:w="2100" w:type="dxa"/>
            <w:tcMar>
              <w:top w:w="80" w:type="dxa"/>
              <w:left w:w="100" w:type="dxa"/>
              <w:bottom w:w="80" w:type="dxa"/>
              <w:right w:w="100" w:type="dxa"/>
            </w:tcMar>
            <w:vAlign w:val="center"/>
          </w:tcPr>
          <w:p w:rsidP="5375FB0C" w14:paraId="5D4C5290"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El sistema impide el acceso a cualquier vista interna sin sesión activa, redirigiendo al login. Tras cerrar sesión, el sistema elimina los datos de sesión inmediatamente y no permite recuperar el acceso a las vistas internas mediante el botón “Atrás”.</w:t>
            </w:r>
          </w:p>
        </w:tc>
      </w:tr>
    </w:tbl>
    <w:p xmlns:wp14="http://schemas.microsoft.com/office/word/2010/wordml" w:rsidP="5375FB0C" w14:paraId="6A05A809" wp14:textId="77777777">
      <w:pPr>
        <w:rPr>
          <w:rFonts w:ascii="Times New Roman" w:hAnsi="Times New Roman" w:eastAsia="Times New Roman" w:cs="Times New Roman"/>
          <w:color w:val="auto"/>
        </w:rPr>
      </w:pPr>
      <w:r w:rsidRPr="5375FB0C">
        <w:rPr>
          <w:rFonts w:ascii="Times New Roman" w:hAnsi="Times New Roman" w:eastAsia="Times New Roman" w:cs="Times New Roman"/>
          <w:color w:val="auto"/>
        </w:rPr>
        <w:br w:type="page"/>
      </w:r>
    </w:p>
    <w:p xmlns:wp14="http://schemas.microsoft.com/office/word/2010/wordml" w:rsidP="5375FB0C" w14:paraId="3E2A3E8C"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9. Bitácora de Ejecución y Resultados</w:t>
      </w:r>
    </w:p>
    <w:p xmlns:wp14="http://schemas.microsoft.com/office/word/2010/wordml" w:rsidP="5375FB0C" w14:paraId="39C97A70"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La siguiente tabla será completada durante la ejecución del UAT (del 5 al 11 de noviembre de 2026) por los usuarios finales, con acompañamiento del Líder de Proyecto y la Administradora de Proyecto.</w:t>
      </w:r>
    </w:p>
    <w:tbl>
      <w:tblPr>
        <w:tblW w:w="10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400"/>
        <w:gridCol w:w="1260"/>
        <w:gridCol w:w="2000"/>
      </w:tblGrid>
      <w:tr xmlns:wp14="http://schemas.microsoft.com/office/word/2010/wordml" w:rsidTr="5375FB0C" w14:paraId="372254EB" wp14:textId="77777777">
        <w:tc>
          <w:tcPr>
            <w:tcW w:w="900" w:type="dxa"/>
            <w:shd w:val="clear" w:color="auto" w:fill="002E5F"/>
            <w:tcMar>
              <w:top w:w="80" w:type="dxa"/>
              <w:left w:w="100" w:type="dxa"/>
              <w:bottom w:w="80" w:type="dxa"/>
              <w:right w:w="100" w:type="dxa"/>
            </w:tcMar>
            <w:vAlign w:val="center"/>
          </w:tcPr>
          <w:p w:rsidP="5375FB0C" w14:paraId="21F7E317"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ID</w:t>
            </w:r>
          </w:p>
        </w:tc>
        <w:tc>
          <w:tcPr>
            <w:tcW w:w="3800" w:type="dxa"/>
            <w:shd w:val="clear" w:color="auto" w:fill="002E5F"/>
            <w:tcMar>
              <w:top w:w="80" w:type="dxa"/>
              <w:left w:w="100" w:type="dxa"/>
              <w:bottom w:w="80" w:type="dxa"/>
              <w:right w:w="100" w:type="dxa"/>
            </w:tcMar>
            <w:vAlign w:val="center"/>
          </w:tcPr>
          <w:p w:rsidP="5375FB0C" w14:paraId="1607DC34"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Resultado esperado (resumen)</w:t>
            </w:r>
          </w:p>
        </w:tc>
        <w:tc>
          <w:tcPr>
            <w:tcW w:w="2400" w:type="dxa"/>
            <w:shd w:val="clear" w:color="auto" w:fill="002E5F"/>
            <w:tcMar>
              <w:top w:w="80" w:type="dxa"/>
              <w:left w:w="100" w:type="dxa"/>
              <w:bottom w:w="80" w:type="dxa"/>
              <w:right w:w="100" w:type="dxa"/>
            </w:tcMar>
            <w:vAlign w:val="center"/>
          </w:tcPr>
          <w:p w:rsidP="5375FB0C" w14:paraId="5A6B9C6F"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Resultado obtenido</w:t>
            </w:r>
          </w:p>
        </w:tc>
        <w:tc>
          <w:tcPr>
            <w:tcW w:w="1260" w:type="dxa"/>
            <w:shd w:val="clear" w:color="auto" w:fill="002E5F"/>
            <w:tcMar>
              <w:top w:w="80" w:type="dxa"/>
              <w:left w:w="100" w:type="dxa"/>
              <w:bottom w:w="80" w:type="dxa"/>
              <w:right w:w="100" w:type="dxa"/>
            </w:tcMar>
            <w:vAlign w:val="center"/>
          </w:tcPr>
          <w:p w:rsidP="5375FB0C" w14:paraId="14195342"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Aprobado (Sí/No)</w:t>
            </w:r>
          </w:p>
        </w:tc>
        <w:tc>
          <w:tcPr>
            <w:tcW w:w="2000" w:type="dxa"/>
            <w:shd w:val="clear" w:color="auto" w:fill="002E5F"/>
            <w:tcMar>
              <w:top w:w="80" w:type="dxa"/>
              <w:left w:w="100" w:type="dxa"/>
              <w:bottom w:w="80" w:type="dxa"/>
              <w:right w:w="100" w:type="dxa"/>
            </w:tcMar>
            <w:vAlign w:val="center"/>
          </w:tcPr>
          <w:p w:rsidP="5375FB0C" w14:paraId="1E234151"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Observaciones</w:t>
            </w:r>
          </w:p>
        </w:tc>
      </w:tr>
      <w:tr xmlns:wp14="http://schemas.microsoft.com/office/word/2010/wordml" w:rsidTr="5375FB0C" w14:paraId="6E415F10" wp14:textId="77777777">
        <w:tc>
          <w:tcPr>
            <w:tcW w:w="900" w:type="dxa"/>
            <w:shd w:val="clear" w:color="auto" w:fill="F2F2F2"/>
            <w:tcMar>
              <w:top w:w="80" w:type="dxa"/>
              <w:left w:w="100" w:type="dxa"/>
              <w:bottom w:w="80" w:type="dxa"/>
              <w:right w:w="100" w:type="dxa"/>
            </w:tcMar>
            <w:vAlign w:val="center"/>
          </w:tcPr>
          <w:p w:rsidP="5375FB0C" w14:paraId="79666BA8"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UAT-01</w:t>
            </w:r>
          </w:p>
        </w:tc>
        <w:tc>
          <w:tcPr>
            <w:tcW w:w="3800" w:type="dxa"/>
            <w:shd w:val="clear" w:color="auto" w:fill="F2F2F2"/>
            <w:tcMar>
              <w:top w:w="80" w:type="dxa"/>
              <w:left w:w="100" w:type="dxa"/>
              <w:bottom w:w="80" w:type="dxa"/>
              <w:right w:w="100" w:type="dxa"/>
            </w:tcMar>
            <w:vAlign w:val="center"/>
          </w:tcPr>
          <w:p w:rsidP="5375FB0C" w14:paraId="54ECA8D9"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El acceso es exitoso únicamente con credenciales correctas; con credenciales incorrectas se muestra un mensaje de error genérico sin indicar cuál dato falló.</w:t>
            </w:r>
          </w:p>
        </w:tc>
        <w:tc>
          <w:tcPr>
            <w:tcW w:w="2400" w:type="dxa"/>
            <w:shd w:val="clear" w:color="auto" w:fill="F2F2F2"/>
            <w:tcMar>
              <w:top w:w="80" w:type="dxa"/>
              <w:left w:w="100" w:type="dxa"/>
              <w:bottom w:w="80" w:type="dxa"/>
              <w:right w:w="100" w:type="dxa"/>
            </w:tcMar>
            <w:vAlign w:val="center"/>
          </w:tcPr>
          <w:p w:rsidP="5375FB0C" w14:paraId="29D6B04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shd w:val="clear" w:color="auto" w:fill="F2F2F2"/>
            <w:tcMar>
              <w:top w:w="80" w:type="dxa"/>
              <w:left w:w="100" w:type="dxa"/>
              <w:bottom w:w="80" w:type="dxa"/>
              <w:right w:w="100" w:type="dxa"/>
            </w:tcMar>
            <w:vAlign w:val="center"/>
          </w:tcPr>
          <w:p w:rsidP="5375FB0C" w14:paraId="0A6959E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shd w:val="clear" w:color="auto" w:fill="F2F2F2"/>
            <w:tcMar>
              <w:top w:w="80" w:type="dxa"/>
              <w:left w:w="100" w:type="dxa"/>
              <w:bottom w:w="80" w:type="dxa"/>
              <w:right w:w="100" w:type="dxa"/>
            </w:tcMar>
            <w:vAlign w:val="center"/>
          </w:tcPr>
          <w:p w:rsidP="5375FB0C" w14:paraId="100C5B58"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2D22E6E9" wp14:textId="77777777">
        <w:tc>
          <w:tcPr>
            <w:tcW w:w="900" w:type="dxa"/>
            <w:tcMar>
              <w:top w:w="80" w:type="dxa"/>
              <w:left w:w="100" w:type="dxa"/>
              <w:bottom w:w="80" w:type="dxa"/>
              <w:right w:w="100" w:type="dxa"/>
            </w:tcMar>
            <w:vAlign w:val="center"/>
          </w:tcPr>
          <w:p w:rsidP="5375FB0C" w14:paraId="77E3B28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UAT-02</w:t>
            </w:r>
          </w:p>
        </w:tc>
        <w:tc>
          <w:tcPr>
            <w:tcW w:w="3800" w:type="dxa"/>
            <w:tcMar>
              <w:top w:w="80" w:type="dxa"/>
              <w:left w:w="100" w:type="dxa"/>
              <w:bottom w:w="80" w:type="dxa"/>
              <w:right w:w="100" w:type="dxa"/>
            </w:tcMar>
            <w:vAlign w:val="center"/>
          </w:tcPr>
          <w:p w:rsidP="5375FB0C" w14:paraId="2D7147B7"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El paciente aparece inmediatamente en la lista con estatus correspondiente; no se permite guardar con CURP o teléfono duplicado, ni con datos incompletos.</w:t>
            </w:r>
          </w:p>
        </w:tc>
        <w:tc>
          <w:tcPr>
            <w:tcW w:w="2400" w:type="dxa"/>
            <w:tcMar>
              <w:top w:w="80" w:type="dxa"/>
              <w:left w:w="100" w:type="dxa"/>
              <w:bottom w:w="80" w:type="dxa"/>
              <w:right w:w="100" w:type="dxa"/>
            </w:tcMar>
            <w:vAlign w:val="center"/>
          </w:tcPr>
          <w:p w:rsidP="5375FB0C" w14:paraId="12F40E89"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tcMar>
              <w:top w:w="80" w:type="dxa"/>
              <w:left w:w="100" w:type="dxa"/>
              <w:bottom w:w="80" w:type="dxa"/>
              <w:right w:w="100" w:type="dxa"/>
            </w:tcMar>
            <w:vAlign w:val="center"/>
          </w:tcPr>
          <w:p w:rsidP="5375FB0C" w14:paraId="608DEAC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tcMar>
              <w:top w:w="80" w:type="dxa"/>
              <w:left w:w="100" w:type="dxa"/>
              <w:bottom w:w="80" w:type="dxa"/>
              <w:right w:w="100" w:type="dxa"/>
            </w:tcMar>
            <w:vAlign w:val="center"/>
          </w:tcPr>
          <w:p w:rsidP="5375FB0C" w14:paraId="2BAC6FC9"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3EF39914" wp14:textId="77777777">
        <w:tc>
          <w:tcPr>
            <w:tcW w:w="900" w:type="dxa"/>
            <w:shd w:val="clear" w:color="auto" w:fill="F2F2F2"/>
            <w:tcMar>
              <w:top w:w="80" w:type="dxa"/>
              <w:left w:w="100" w:type="dxa"/>
              <w:bottom w:w="80" w:type="dxa"/>
              <w:right w:w="100" w:type="dxa"/>
            </w:tcMar>
            <w:vAlign w:val="center"/>
          </w:tcPr>
          <w:p w:rsidP="5375FB0C" w14:paraId="2C9CFA9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UAT-03</w:t>
            </w:r>
          </w:p>
        </w:tc>
        <w:tc>
          <w:tcPr>
            <w:tcW w:w="3800" w:type="dxa"/>
            <w:shd w:val="clear" w:color="auto" w:fill="F2F2F2"/>
            <w:tcMar>
              <w:top w:w="80" w:type="dxa"/>
              <w:left w:w="100" w:type="dxa"/>
              <w:bottom w:w="80" w:type="dxa"/>
              <w:right w:w="100" w:type="dxa"/>
            </w:tcMar>
            <w:vAlign w:val="center"/>
          </w:tcPr>
          <w:p w:rsidP="5375FB0C" w14:paraId="28E389C7"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El terapeuta queda visible en la lista y disponible para ser asignado en la creación de citas; una fotografía por debajo de 200x200 px es rechazada con mensaje de error.</w:t>
            </w:r>
          </w:p>
        </w:tc>
        <w:tc>
          <w:tcPr>
            <w:tcW w:w="2400" w:type="dxa"/>
            <w:shd w:val="clear" w:color="auto" w:fill="F2F2F2"/>
            <w:tcMar>
              <w:top w:w="80" w:type="dxa"/>
              <w:left w:w="100" w:type="dxa"/>
              <w:bottom w:w="80" w:type="dxa"/>
              <w:right w:w="100" w:type="dxa"/>
            </w:tcMar>
            <w:vAlign w:val="center"/>
          </w:tcPr>
          <w:p w:rsidP="5375FB0C" w14:paraId="156A628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shd w:val="clear" w:color="auto" w:fill="F2F2F2"/>
            <w:tcMar>
              <w:top w:w="80" w:type="dxa"/>
              <w:left w:w="100" w:type="dxa"/>
              <w:bottom w:w="80" w:type="dxa"/>
              <w:right w:w="100" w:type="dxa"/>
            </w:tcMar>
            <w:vAlign w:val="center"/>
          </w:tcPr>
          <w:p w:rsidP="5375FB0C" w14:paraId="20876B09"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shd w:val="clear" w:color="auto" w:fill="F2F2F2"/>
            <w:tcMar>
              <w:top w:w="80" w:type="dxa"/>
              <w:left w:w="100" w:type="dxa"/>
              <w:bottom w:w="80" w:type="dxa"/>
              <w:right w:w="100" w:type="dxa"/>
            </w:tcMar>
            <w:vAlign w:val="center"/>
          </w:tcPr>
          <w:p w:rsidP="5375FB0C" w14:paraId="1014666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4DB1289C" wp14:textId="77777777">
        <w:tc>
          <w:tcPr>
            <w:tcW w:w="900" w:type="dxa"/>
            <w:tcMar>
              <w:top w:w="80" w:type="dxa"/>
              <w:left w:w="100" w:type="dxa"/>
              <w:bottom w:w="80" w:type="dxa"/>
              <w:right w:w="100" w:type="dxa"/>
            </w:tcMar>
            <w:vAlign w:val="center"/>
          </w:tcPr>
          <w:p w:rsidP="5375FB0C" w14:paraId="0A029843"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UAT-04</w:t>
            </w:r>
          </w:p>
        </w:tc>
        <w:tc>
          <w:tcPr>
            <w:tcW w:w="3800" w:type="dxa"/>
            <w:tcMar>
              <w:top w:w="80" w:type="dxa"/>
              <w:left w:w="100" w:type="dxa"/>
              <w:bottom w:w="80" w:type="dxa"/>
              <w:right w:w="100" w:type="dxa"/>
            </w:tcMar>
            <w:vAlign w:val="center"/>
          </w:tcPr>
          <w:p w:rsidP="5375FB0C" w14:paraId="0A653314"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La nueva sala está disponible de inmediato para ser seleccionada al agendar una cita; no se permite registrar dos salas con el mismo nombre.</w:t>
            </w:r>
          </w:p>
        </w:tc>
        <w:tc>
          <w:tcPr>
            <w:tcW w:w="2400" w:type="dxa"/>
            <w:tcMar>
              <w:top w:w="80" w:type="dxa"/>
              <w:left w:w="100" w:type="dxa"/>
              <w:bottom w:w="80" w:type="dxa"/>
              <w:right w:w="100" w:type="dxa"/>
            </w:tcMar>
            <w:vAlign w:val="center"/>
          </w:tcPr>
          <w:p w:rsidP="5375FB0C" w14:paraId="5B68B9C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tcMar>
              <w:top w:w="80" w:type="dxa"/>
              <w:left w:w="100" w:type="dxa"/>
              <w:bottom w:w="80" w:type="dxa"/>
              <w:right w:w="100" w:type="dxa"/>
            </w:tcMar>
            <w:vAlign w:val="center"/>
          </w:tcPr>
          <w:p w:rsidP="5375FB0C" w14:paraId="1B7172F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tcMar>
              <w:top w:w="80" w:type="dxa"/>
              <w:left w:w="100" w:type="dxa"/>
              <w:bottom w:w="80" w:type="dxa"/>
              <w:right w:w="100" w:type="dxa"/>
            </w:tcMar>
            <w:vAlign w:val="center"/>
          </w:tcPr>
          <w:p w:rsidP="5375FB0C" w14:paraId="325CE300"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1E6E3FF8" wp14:textId="77777777">
        <w:tc>
          <w:tcPr>
            <w:tcW w:w="900" w:type="dxa"/>
            <w:shd w:val="clear" w:color="auto" w:fill="F2F2F2"/>
            <w:tcMar>
              <w:top w:w="80" w:type="dxa"/>
              <w:left w:w="100" w:type="dxa"/>
              <w:bottom w:w="80" w:type="dxa"/>
              <w:right w:w="100" w:type="dxa"/>
            </w:tcMar>
            <w:vAlign w:val="center"/>
          </w:tcPr>
          <w:p w:rsidP="5375FB0C" w14:paraId="647CDB2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UAT-05</w:t>
            </w:r>
          </w:p>
        </w:tc>
        <w:tc>
          <w:tcPr>
            <w:tcW w:w="3800" w:type="dxa"/>
            <w:shd w:val="clear" w:color="auto" w:fill="F2F2F2"/>
            <w:tcMar>
              <w:top w:w="80" w:type="dxa"/>
              <w:left w:w="100" w:type="dxa"/>
              <w:bottom w:w="80" w:type="dxa"/>
              <w:right w:w="100" w:type="dxa"/>
            </w:tcMar>
            <w:vAlign w:val="center"/>
          </w:tcPr>
          <w:p w:rsidP="5375FB0C" w14:paraId="4EFBEEE6"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No es posible crear dos citas simultáneas para la misma sala o el mismo terapeuta en el mismo bloque horario; el folio generado es único.</w:t>
            </w:r>
          </w:p>
        </w:tc>
        <w:tc>
          <w:tcPr>
            <w:tcW w:w="2400" w:type="dxa"/>
            <w:shd w:val="clear" w:color="auto" w:fill="F2F2F2"/>
            <w:tcMar>
              <w:top w:w="80" w:type="dxa"/>
              <w:left w:w="100" w:type="dxa"/>
              <w:bottom w:w="80" w:type="dxa"/>
              <w:right w:w="100" w:type="dxa"/>
            </w:tcMar>
            <w:vAlign w:val="center"/>
          </w:tcPr>
          <w:p w:rsidP="5375FB0C" w14:paraId="25DD334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shd w:val="clear" w:color="auto" w:fill="F2F2F2"/>
            <w:tcMar>
              <w:top w:w="80" w:type="dxa"/>
              <w:left w:w="100" w:type="dxa"/>
              <w:bottom w:w="80" w:type="dxa"/>
              <w:right w:w="100" w:type="dxa"/>
            </w:tcMar>
            <w:vAlign w:val="center"/>
          </w:tcPr>
          <w:p w:rsidP="5375FB0C" w14:paraId="23DD831B"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shd w:val="clear" w:color="auto" w:fill="F2F2F2"/>
            <w:tcMar>
              <w:top w:w="80" w:type="dxa"/>
              <w:left w:w="100" w:type="dxa"/>
              <w:bottom w:w="80" w:type="dxa"/>
              <w:right w:w="100" w:type="dxa"/>
            </w:tcMar>
            <w:vAlign w:val="center"/>
          </w:tcPr>
          <w:p w:rsidP="5375FB0C" w14:paraId="28CE8CB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3F2E2E8D" wp14:textId="77777777">
        <w:tc>
          <w:tcPr>
            <w:tcW w:w="900" w:type="dxa"/>
            <w:tcMar>
              <w:top w:w="80" w:type="dxa"/>
              <w:left w:w="100" w:type="dxa"/>
              <w:bottom w:w="80" w:type="dxa"/>
              <w:right w:w="100" w:type="dxa"/>
            </w:tcMar>
            <w:vAlign w:val="center"/>
          </w:tcPr>
          <w:p w:rsidP="5375FB0C" w14:paraId="1EE7A5BF"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UAT-06</w:t>
            </w:r>
          </w:p>
        </w:tc>
        <w:tc>
          <w:tcPr>
            <w:tcW w:w="3800" w:type="dxa"/>
            <w:tcMar>
              <w:top w:w="80" w:type="dxa"/>
              <w:left w:w="100" w:type="dxa"/>
              <w:bottom w:w="80" w:type="dxa"/>
              <w:right w:w="100" w:type="dxa"/>
            </w:tcMar>
            <w:vAlign w:val="center"/>
          </w:tcPr>
          <w:p w:rsidP="5375FB0C" w14:paraId="18CE5A93"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Los cambios se reflejan de inmediato en la vista de agenda; una cita cancelada deja de ocupar el bloque de horario, liberando la sala y el terapeuta para nuevas asignaciones.</w:t>
            </w:r>
          </w:p>
        </w:tc>
        <w:tc>
          <w:tcPr>
            <w:tcW w:w="2400" w:type="dxa"/>
            <w:tcMar>
              <w:top w:w="80" w:type="dxa"/>
              <w:left w:w="100" w:type="dxa"/>
              <w:bottom w:w="80" w:type="dxa"/>
              <w:right w:w="100" w:type="dxa"/>
            </w:tcMar>
            <w:vAlign w:val="center"/>
          </w:tcPr>
          <w:p w:rsidP="5375FB0C" w14:paraId="1895D3B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tcMar>
              <w:top w:w="80" w:type="dxa"/>
              <w:left w:w="100" w:type="dxa"/>
              <w:bottom w:w="80" w:type="dxa"/>
              <w:right w:w="100" w:type="dxa"/>
            </w:tcMar>
            <w:vAlign w:val="center"/>
          </w:tcPr>
          <w:p w:rsidP="5375FB0C" w14:paraId="7FDE0BDC"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tcMar>
              <w:top w:w="80" w:type="dxa"/>
              <w:left w:w="100" w:type="dxa"/>
              <w:bottom w:w="80" w:type="dxa"/>
              <w:right w:w="100" w:type="dxa"/>
            </w:tcMar>
            <w:vAlign w:val="center"/>
          </w:tcPr>
          <w:p w:rsidP="5375FB0C" w14:paraId="6C1031F9"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44DE1D4E" wp14:textId="77777777">
        <w:tc>
          <w:tcPr>
            <w:tcW w:w="900" w:type="dxa"/>
            <w:shd w:val="clear" w:color="auto" w:fill="F2F2F2"/>
            <w:tcMar>
              <w:top w:w="80" w:type="dxa"/>
              <w:left w:w="100" w:type="dxa"/>
              <w:bottom w:w="80" w:type="dxa"/>
              <w:right w:w="100" w:type="dxa"/>
            </w:tcMar>
            <w:vAlign w:val="center"/>
          </w:tcPr>
          <w:p w:rsidP="5375FB0C" w14:paraId="2C7AE112"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UAT-07</w:t>
            </w:r>
          </w:p>
        </w:tc>
        <w:tc>
          <w:tcPr>
            <w:tcW w:w="3800" w:type="dxa"/>
            <w:shd w:val="clear" w:color="auto" w:fill="F2F2F2"/>
            <w:tcMar>
              <w:top w:w="80" w:type="dxa"/>
              <w:left w:w="100" w:type="dxa"/>
              <w:bottom w:w="80" w:type="dxa"/>
              <w:right w:w="100" w:type="dxa"/>
            </w:tcMar>
            <w:vAlign w:val="center"/>
          </w:tcPr>
          <w:p w:rsidP="5375FB0C" w14:paraId="5EE6D01F"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La información mostrada en cada vista (día/semana/mes) es consistente con las citas realmente registradas; el filtro de salas no afecta la información de otras salas.</w:t>
            </w:r>
          </w:p>
        </w:tc>
        <w:tc>
          <w:tcPr>
            <w:tcW w:w="2400" w:type="dxa"/>
            <w:shd w:val="clear" w:color="auto" w:fill="F2F2F2"/>
            <w:tcMar>
              <w:top w:w="80" w:type="dxa"/>
              <w:left w:w="100" w:type="dxa"/>
              <w:bottom w:w="80" w:type="dxa"/>
              <w:right w:w="100" w:type="dxa"/>
            </w:tcMar>
            <w:vAlign w:val="center"/>
          </w:tcPr>
          <w:p w:rsidP="5375FB0C" w14:paraId="4CE745D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shd w:val="clear" w:color="auto" w:fill="F2F2F2"/>
            <w:tcMar>
              <w:top w:w="80" w:type="dxa"/>
              <w:left w:w="100" w:type="dxa"/>
              <w:bottom w:w="80" w:type="dxa"/>
              <w:right w:w="100" w:type="dxa"/>
            </w:tcMar>
            <w:vAlign w:val="center"/>
          </w:tcPr>
          <w:p w:rsidP="5375FB0C" w14:paraId="7D14932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shd w:val="clear" w:color="auto" w:fill="F2F2F2"/>
            <w:tcMar>
              <w:top w:w="80" w:type="dxa"/>
              <w:left w:w="100" w:type="dxa"/>
              <w:bottom w:w="80" w:type="dxa"/>
              <w:right w:w="100" w:type="dxa"/>
            </w:tcMar>
            <w:vAlign w:val="center"/>
          </w:tcPr>
          <w:p w:rsidP="5375FB0C" w14:paraId="253B9705"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6AEDD8B9" wp14:textId="77777777">
        <w:tc>
          <w:tcPr>
            <w:tcW w:w="900" w:type="dxa"/>
            <w:tcMar>
              <w:top w:w="80" w:type="dxa"/>
              <w:left w:w="100" w:type="dxa"/>
              <w:bottom w:w="80" w:type="dxa"/>
              <w:right w:w="100" w:type="dxa"/>
            </w:tcMar>
            <w:vAlign w:val="center"/>
          </w:tcPr>
          <w:p w:rsidP="5375FB0C" w14:paraId="5D5EDF7A"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UAT-08</w:t>
            </w:r>
          </w:p>
        </w:tc>
        <w:tc>
          <w:tcPr>
            <w:tcW w:w="3800" w:type="dxa"/>
            <w:tcMar>
              <w:top w:w="80" w:type="dxa"/>
              <w:left w:w="100" w:type="dxa"/>
              <w:bottom w:w="80" w:type="dxa"/>
              <w:right w:w="100" w:type="dxa"/>
            </w:tcMar>
            <w:vAlign w:val="center"/>
          </w:tcPr>
          <w:p w:rsidP="5375FB0C" w14:paraId="38BE54DE" wp14:textId="77777777">
            <w:pPr>
              <w:spacing w:after="0"/>
              <w:jc w:val="left"/>
              <w:rPr>
                <w:rFonts w:ascii="Times New Roman" w:hAnsi="Times New Roman" w:eastAsia="Times New Roman" w:cs="Times New Roman"/>
                <w:b w:val="0"/>
                <w:bCs w:val="0"/>
                <w:i w:val="0"/>
                <w:iCs w:val="0"/>
                <w:color w:val="auto"/>
                <w:sz w:val="18"/>
                <w:szCs w:val="18"/>
              </w:rPr>
            </w:pPr>
            <w:r w:rsidRPr="5375FB0C" w:rsidR="5375FB0C">
              <w:rPr>
                <w:rFonts w:ascii="Times New Roman" w:hAnsi="Times New Roman" w:eastAsia="Times New Roman" w:cs="Times New Roman"/>
                <w:b w:val="0"/>
                <w:bCs w:val="0"/>
                <w:i w:val="0"/>
                <w:iCs w:val="0"/>
                <w:color w:val="auto"/>
                <w:sz w:val="18"/>
                <w:szCs w:val="18"/>
              </w:rPr>
              <w:t>El 100% de los accesos a información de pacientes y terapeutas requieren autenticación previa; no queda información sensible accesible tras el cierre de sesión.</w:t>
            </w:r>
          </w:p>
        </w:tc>
        <w:tc>
          <w:tcPr>
            <w:tcW w:w="2400" w:type="dxa"/>
            <w:tcMar>
              <w:top w:w="80" w:type="dxa"/>
              <w:left w:w="100" w:type="dxa"/>
              <w:bottom w:w="80" w:type="dxa"/>
              <w:right w:w="100" w:type="dxa"/>
            </w:tcMar>
            <w:vAlign w:val="center"/>
          </w:tcPr>
          <w:p w:rsidP="5375FB0C" w14:paraId="752553B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1260" w:type="dxa"/>
            <w:tcMar>
              <w:top w:w="80" w:type="dxa"/>
              <w:left w:w="100" w:type="dxa"/>
              <w:bottom w:w="80" w:type="dxa"/>
              <w:right w:w="100" w:type="dxa"/>
            </w:tcMar>
            <w:vAlign w:val="center"/>
          </w:tcPr>
          <w:p w:rsidP="5375FB0C" w14:paraId="56051E4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c>
          <w:tcPr>
            <w:tcW w:w="2000" w:type="dxa"/>
            <w:tcMar>
              <w:top w:w="80" w:type="dxa"/>
              <w:left w:w="100" w:type="dxa"/>
              <w:bottom w:w="80" w:type="dxa"/>
              <w:right w:w="100" w:type="dxa"/>
            </w:tcMar>
            <w:vAlign w:val="center"/>
          </w:tcPr>
          <w:p w:rsidP="5375FB0C" w14:paraId="554EF5F4"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bl>
    <w:p xmlns:wp14="http://schemas.microsoft.com/office/word/2010/wordml" w:rsidP="5375FB0C" w14:paraId="3B356112"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10. Gestión de Defectos</w:t>
      </w:r>
    </w:p>
    <w:p xmlns:wp14="http://schemas.microsoft.com/office/word/2010/wordml" w:rsidP="5375FB0C" w14:paraId="47F48ADE"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Los defectos detectados durante la ejecución del UAT se clasificarán según su severidad e impacto en la operación de la clínica:</w:t>
      </w:r>
    </w:p>
    <w:p xmlns:wp14="http://schemas.microsoft.com/office/word/2010/wordml" w:rsidP="5375FB0C" w14:paraId="20150F21"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Crítico: impide la operación básica del sistema (p. ej., no se pueden crear citas o el sistema permite doble reserva). Debe corregirse antes de la Revisión de Aceptación Final (AR).</w:t>
      </w:r>
    </w:p>
    <w:p xmlns:wp14="http://schemas.microsoft.com/office/word/2010/wordml" w:rsidP="5375FB0C" w14:paraId="5F6F608D" wp14:textId="072E26A5">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 xml:space="preserve">Mayor: afecta una funcionalidad </w:t>
      </w:r>
      <w:r w:rsidRPr="5375FB0C" w:rsidR="1E9CC4EE">
        <w:rPr>
          <w:rFonts w:ascii="Times New Roman" w:hAnsi="Times New Roman" w:eastAsia="Times New Roman" w:cs="Times New Roman"/>
          <w:color w:val="auto"/>
          <w:sz w:val="21"/>
          <w:szCs w:val="21"/>
        </w:rPr>
        <w:t>importante,</w:t>
      </w:r>
      <w:r w:rsidRPr="5375FB0C" w:rsidR="5375FB0C">
        <w:rPr>
          <w:rFonts w:ascii="Times New Roman" w:hAnsi="Times New Roman" w:eastAsia="Times New Roman" w:cs="Times New Roman"/>
          <w:color w:val="auto"/>
          <w:sz w:val="21"/>
          <w:szCs w:val="21"/>
        </w:rPr>
        <w:t xml:space="preserve"> pero existe una alternativa operativa. Se evalúa su corrección antes del cierre o se documenta como pendiente conocido.</w:t>
      </w:r>
    </w:p>
    <w:p xmlns:wp14="http://schemas.microsoft.com/office/word/2010/wordml" w:rsidP="5375FB0C" w14:paraId="242C3779" wp14:textId="77777777">
      <w:pPr>
        <w:pStyle w:val="ListParagraph"/>
        <w:numPr>
          <w:ilvl w:val="0"/>
          <w:numId w:val="2"/>
        </w:numPr>
        <w:spacing w:after="90"/>
        <w:rPr>
          <w:rFonts w:ascii="Times New Roman" w:hAnsi="Times New Roman" w:eastAsia="Times New Roman" w:cs="Times New Roman"/>
          <w:color w:val="auto"/>
          <w:sz w:val="21"/>
          <w:szCs w:val="21"/>
        </w:rPr>
      </w:pPr>
      <w:r w:rsidRPr="5375FB0C" w:rsidR="5375FB0C">
        <w:rPr>
          <w:rFonts w:ascii="Times New Roman" w:hAnsi="Times New Roman" w:eastAsia="Times New Roman" w:cs="Times New Roman"/>
          <w:color w:val="auto"/>
          <w:sz w:val="21"/>
          <w:szCs w:val="21"/>
        </w:rPr>
        <w:t>Menor: inconsistencias visuales o de usabilidad que no afectan la operación. Pueden programarse para una versión posterior.</w:t>
      </w:r>
    </w:p>
    <w:p xmlns:wp14="http://schemas.microsoft.com/office/word/2010/wordml" w:rsidP="5375FB0C" w14:paraId="595CAF8F"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Todo defecto deberá registrarse con su descripción, pasos para reproducirlo, severidad, responsable de corrección y fecha de re-prueba, dando seguimiento hasta su cierre.</w:t>
      </w:r>
    </w:p>
    <w:p xmlns:wp14="http://schemas.microsoft.com/office/word/2010/wordml" w:rsidP="5375FB0C" w14:paraId="396D1156"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5375FB0C" w:rsidR="5375FB0C">
        <w:rPr>
          <w:rFonts w:ascii="Times New Roman" w:hAnsi="Times New Roman" w:eastAsia="Times New Roman" w:cs="Times New Roman"/>
          <w:b w:val="1"/>
          <w:bCs w:val="1"/>
          <w:color w:val="auto"/>
          <w:sz w:val="30"/>
          <w:szCs w:val="30"/>
        </w:rPr>
        <w:t>11. Aprobación del UAT</w:t>
      </w:r>
    </w:p>
    <w:p xmlns:wp14="http://schemas.microsoft.com/office/word/2010/wordml" w:rsidP="5375FB0C" w14:paraId="2D665F33"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5375FB0C" w:rsidR="5375FB0C">
        <w:rPr>
          <w:rFonts w:ascii="Times New Roman" w:hAnsi="Times New Roman" w:eastAsia="Times New Roman" w:cs="Times New Roman"/>
          <w:b w:val="0"/>
          <w:bCs w:val="0"/>
          <w:i w:val="0"/>
          <w:iCs w:val="0"/>
          <w:color w:val="auto"/>
          <w:sz w:val="21"/>
          <w:szCs w:val="21"/>
        </w:rPr>
        <w:t>La firma de este documento, una vez ejecutados los casos de prueba, formaliza la aceptación del sistema PsicoGestión por parte de la Coordinación de la Clínica SEAP y habilita la Revisión de Aceptación Final (AR) del 11 de noviembre de 2026, conforme al Plan de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5375FB0C" w14:paraId="7298936C" wp14:textId="77777777">
        <w:tc>
          <w:tcPr>
            <w:tcW w:w="3120" w:type="dxa"/>
            <w:shd w:val="clear" w:color="auto" w:fill="002E5F"/>
            <w:tcMar>
              <w:top w:w="80" w:type="dxa"/>
              <w:left w:w="100" w:type="dxa"/>
              <w:bottom w:w="80" w:type="dxa"/>
              <w:right w:w="100" w:type="dxa"/>
            </w:tcMar>
            <w:vAlign w:val="center"/>
          </w:tcPr>
          <w:p w:rsidP="5375FB0C" w14:paraId="67D95E88"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Nombre</w:t>
            </w:r>
          </w:p>
        </w:tc>
        <w:tc>
          <w:tcPr>
            <w:tcW w:w="3120" w:type="dxa"/>
            <w:shd w:val="clear" w:color="auto" w:fill="002E5F"/>
            <w:tcMar>
              <w:top w:w="80" w:type="dxa"/>
              <w:left w:w="100" w:type="dxa"/>
              <w:bottom w:w="80" w:type="dxa"/>
              <w:right w:w="100" w:type="dxa"/>
            </w:tcMar>
            <w:vAlign w:val="center"/>
          </w:tcPr>
          <w:p w:rsidP="5375FB0C" w14:paraId="460AC78E"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Rol</w:t>
            </w:r>
          </w:p>
        </w:tc>
        <w:tc>
          <w:tcPr>
            <w:tcW w:w="3120" w:type="dxa"/>
            <w:shd w:val="clear" w:color="auto" w:fill="002E5F"/>
            <w:tcMar>
              <w:top w:w="80" w:type="dxa"/>
              <w:left w:w="100" w:type="dxa"/>
              <w:bottom w:w="80" w:type="dxa"/>
              <w:right w:w="100" w:type="dxa"/>
            </w:tcMar>
            <w:vAlign w:val="center"/>
          </w:tcPr>
          <w:p w:rsidP="5375FB0C" w14:paraId="035FFD26" wp14:textId="77777777">
            <w:pPr>
              <w:spacing w:after="0"/>
              <w:jc w:val="left"/>
              <w:rPr>
                <w:rFonts w:ascii="Times New Roman" w:hAnsi="Times New Roman" w:eastAsia="Times New Roman" w:cs="Times New Roman"/>
                <w:b w:val="1"/>
                <w:bCs w:val="1"/>
                <w:i w:val="0"/>
                <w:iCs w:val="0"/>
                <w:color w:val="auto"/>
                <w:sz w:val="19"/>
                <w:szCs w:val="19"/>
              </w:rPr>
            </w:pPr>
            <w:r w:rsidRPr="5375FB0C" w:rsidR="5375FB0C">
              <w:rPr>
                <w:rFonts w:ascii="Times New Roman" w:hAnsi="Times New Roman" w:eastAsia="Times New Roman" w:cs="Times New Roman"/>
                <w:b w:val="1"/>
                <w:bCs w:val="1"/>
                <w:i w:val="0"/>
                <w:iCs w:val="0"/>
                <w:color w:val="auto"/>
                <w:sz w:val="19"/>
                <w:szCs w:val="19"/>
              </w:rPr>
              <w:t>Firma y Fecha</w:t>
            </w:r>
          </w:p>
        </w:tc>
      </w:tr>
      <w:tr xmlns:wp14="http://schemas.microsoft.com/office/word/2010/wordml" w:rsidTr="5375FB0C" w14:paraId="2FF6BF5B" wp14:textId="77777777">
        <w:tc>
          <w:tcPr>
            <w:tcW w:w="3120" w:type="dxa"/>
            <w:shd w:val="clear" w:color="auto" w:fill="F2F2F2"/>
            <w:tcMar>
              <w:top w:w="80" w:type="dxa"/>
              <w:left w:w="100" w:type="dxa"/>
              <w:bottom w:w="80" w:type="dxa"/>
              <w:right w:w="100" w:type="dxa"/>
            </w:tcMar>
            <w:vAlign w:val="center"/>
          </w:tcPr>
          <w:p w:rsidP="5375FB0C" w14:paraId="506ABBB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Coordinación de la Clínica SEAP (Paulina)</w:t>
            </w:r>
          </w:p>
        </w:tc>
        <w:tc>
          <w:tcPr>
            <w:tcW w:w="3120" w:type="dxa"/>
            <w:shd w:val="clear" w:color="auto" w:fill="F2F2F2"/>
            <w:tcMar>
              <w:top w:w="80" w:type="dxa"/>
              <w:left w:w="100" w:type="dxa"/>
              <w:bottom w:w="80" w:type="dxa"/>
              <w:right w:w="100" w:type="dxa"/>
            </w:tcMar>
            <w:vAlign w:val="center"/>
          </w:tcPr>
          <w:p w:rsidP="5375FB0C" w14:paraId="7B9FD70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Cliente / Patrocinador</w:t>
            </w:r>
          </w:p>
        </w:tc>
        <w:tc>
          <w:tcPr>
            <w:tcW w:w="3120" w:type="dxa"/>
            <w:shd w:val="clear" w:color="auto" w:fill="F2F2F2"/>
            <w:tcMar>
              <w:top w:w="80" w:type="dxa"/>
              <w:left w:w="100" w:type="dxa"/>
              <w:bottom w:w="80" w:type="dxa"/>
              <w:right w:w="100" w:type="dxa"/>
            </w:tcMar>
            <w:vAlign w:val="center"/>
          </w:tcPr>
          <w:p w:rsidP="5375FB0C" w14:paraId="7E235B9D"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2EEF5B90" wp14:textId="77777777">
        <w:tc>
          <w:tcPr>
            <w:tcW w:w="3120" w:type="dxa"/>
            <w:tcMar>
              <w:top w:w="80" w:type="dxa"/>
              <w:left w:w="100" w:type="dxa"/>
              <w:bottom w:w="80" w:type="dxa"/>
              <w:right w:w="100" w:type="dxa"/>
            </w:tcMar>
            <w:vAlign w:val="center"/>
          </w:tcPr>
          <w:p w:rsidP="5375FB0C" w14:paraId="6E52E57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Gavi</w:t>
            </w:r>
          </w:p>
        </w:tc>
        <w:tc>
          <w:tcPr>
            <w:tcW w:w="3120" w:type="dxa"/>
            <w:tcMar>
              <w:top w:w="80" w:type="dxa"/>
              <w:left w:w="100" w:type="dxa"/>
              <w:bottom w:w="80" w:type="dxa"/>
              <w:right w:w="100" w:type="dxa"/>
            </w:tcMar>
            <w:vAlign w:val="center"/>
          </w:tcPr>
          <w:p w:rsidP="5375FB0C" w14:paraId="0C9F46DE"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Secretaria — usuaria de prueba</w:t>
            </w:r>
          </w:p>
        </w:tc>
        <w:tc>
          <w:tcPr>
            <w:tcW w:w="3120" w:type="dxa"/>
            <w:tcMar>
              <w:top w:w="80" w:type="dxa"/>
              <w:left w:w="100" w:type="dxa"/>
              <w:bottom w:w="80" w:type="dxa"/>
              <w:right w:w="100" w:type="dxa"/>
            </w:tcMar>
            <w:vAlign w:val="center"/>
          </w:tcPr>
          <w:p w:rsidP="5375FB0C" w14:paraId="66AC4DF1"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76CE33A7" wp14:textId="77777777">
        <w:tc>
          <w:tcPr>
            <w:tcW w:w="3120" w:type="dxa"/>
            <w:shd w:val="clear" w:color="auto" w:fill="F2F2F2"/>
            <w:tcMar>
              <w:top w:w="80" w:type="dxa"/>
              <w:left w:w="100" w:type="dxa"/>
              <w:bottom w:w="80" w:type="dxa"/>
              <w:right w:w="100" w:type="dxa"/>
            </w:tcMar>
            <w:vAlign w:val="center"/>
          </w:tcPr>
          <w:p w:rsidP="5375FB0C" w14:paraId="2E1897A7"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Johan Ricardo Aguilar Pérez</w:t>
            </w:r>
          </w:p>
        </w:tc>
        <w:tc>
          <w:tcPr>
            <w:tcW w:w="3120" w:type="dxa"/>
            <w:shd w:val="clear" w:color="auto" w:fill="F2F2F2"/>
            <w:tcMar>
              <w:top w:w="80" w:type="dxa"/>
              <w:left w:w="100" w:type="dxa"/>
              <w:bottom w:w="80" w:type="dxa"/>
              <w:right w:w="100" w:type="dxa"/>
            </w:tcMar>
            <w:vAlign w:val="center"/>
          </w:tcPr>
          <w:p w:rsidP="5375FB0C" w14:paraId="69E878A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Líder de Proyecto</w:t>
            </w:r>
          </w:p>
        </w:tc>
        <w:tc>
          <w:tcPr>
            <w:tcW w:w="3120" w:type="dxa"/>
            <w:shd w:val="clear" w:color="auto" w:fill="F2F2F2"/>
            <w:tcMar>
              <w:top w:w="80" w:type="dxa"/>
              <w:left w:w="100" w:type="dxa"/>
              <w:bottom w:w="80" w:type="dxa"/>
              <w:right w:w="100" w:type="dxa"/>
            </w:tcMar>
            <w:vAlign w:val="center"/>
          </w:tcPr>
          <w:p w:rsidP="5375FB0C" w14:paraId="131F8F3A"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r xmlns:wp14="http://schemas.microsoft.com/office/word/2010/wordml" w:rsidTr="5375FB0C" w14:paraId="7AE3FA94" wp14:textId="77777777">
        <w:tc>
          <w:tcPr>
            <w:tcW w:w="3120" w:type="dxa"/>
            <w:tcMar>
              <w:top w:w="80" w:type="dxa"/>
              <w:left w:w="100" w:type="dxa"/>
              <w:bottom w:w="80" w:type="dxa"/>
              <w:right w:w="100" w:type="dxa"/>
            </w:tcMar>
            <w:vAlign w:val="center"/>
          </w:tcPr>
          <w:p w:rsidP="5375FB0C" w14:paraId="111366B2"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Mariana Estefanía González Canul</w:t>
            </w:r>
          </w:p>
        </w:tc>
        <w:tc>
          <w:tcPr>
            <w:tcW w:w="3120" w:type="dxa"/>
            <w:tcMar>
              <w:top w:w="80" w:type="dxa"/>
              <w:left w:w="100" w:type="dxa"/>
              <w:bottom w:w="80" w:type="dxa"/>
              <w:right w:w="100" w:type="dxa"/>
            </w:tcMar>
            <w:vAlign w:val="center"/>
          </w:tcPr>
          <w:p w:rsidP="5375FB0C" w14:paraId="70B3CF2B"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Administradora de Proyecto</w:t>
            </w:r>
          </w:p>
        </w:tc>
        <w:tc>
          <w:tcPr>
            <w:tcW w:w="3120" w:type="dxa"/>
            <w:tcMar>
              <w:top w:w="80" w:type="dxa"/>
              <w:left w:w="100" w:type="dxa"/>
              <w:bottom w:w="80" w:type="dxa"/>
              <w:right w:w="100" w:type="dxa"/>
            </w:tcMar>
            <w:vAlign w:val="center"/>
          </w:tcPr>
          <w:p w:rsidP="5375FB0C" w14:paraId="455E230F" wp14:textId="77777777">
            <w:pPr>
              <w:spacing w:after="0"/>
              <w:jc w:val="left"/>
              <w:rPr>
                <w:rFonts w:ascii="Times New Roman" w:hAnsi="Times New Roman" w:eastAsia="Times New Roman" w:cs="Times New Roman"/>
                <w:b w:val="0"/>
                <w:bCs w:val="0"/>
                <w:i w:val="0"/>
                <w:iCs w:val="0"/>
                <w:color w:val="auto"/>
                <w:sz w:val="19"/>
                <w:szCs w:val="19"/>
              </w:rPr>
            </w:pPr>
            <w:r w:rsidRPr="5375FB0C" w:rsidR="5375FB0C">
              <w:rPr>
                <w:rFonts w:ascii="Times New Roman" w:hAnsi="Times New Roman" w:eastAsia="Times New Roman" w:cs="Times New Roman"/>
                <w:b w:val="0"/>
                <w:bCs w:val="0"/>
                <w:i w:val="0"/>
                <w:iCs w:val="0"/>
                <w:color w:val="auto"/>
                <w:sz w:val="19"/>
                <w:szCs w:val="19"/>
              </w:rPr>
              <w:t xml:space="preserve"> </w:t>
            </w:r>
          </w:p>
        </w:tc>
      </w:tr>
    </w:tbl>
    <w:sectPr>
      <w:headerReference w:type="default" r:id="rId7"/>
      <w:footerReference w:type="default" r:id="rId8"/>
      <w:pgSz w:w="12240" w:h="15840" w:orient="portrait"/>
      <w:pgMar w:top="1000" w:right="900" w:bottom="1000" w:left="900" w:header="708" w:footer="708" w:gutter="0"/>
      <w:pgNumType/>
      <w:docGrid w:linePitch="360"/>
      <w:cols w:num="1"/>
      <w:titlePg w:val="1"/>
      <w:headerReference w:type="first" r:id="R43fa5f6fd580451d"/>
      <w:footerReference w:type="first" r:id="R757bcdb63f1c406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Pr>
        <w:rFonts w:ascii="Calibri" w:hAnsi="Calibri" w:eastAsia="Calibri" w:cs="Calibri"/>
        <w:color w:val="666666"/>
        <w:sz w:val="16"/>
        <w:szCs w:val="16"/>
      </w:rPr>
      <w:t xml:space="preserve">Página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de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5375FB0C" w:rsidTr="5375FB0C" w14:paraId="39A25272">
      <w:trPr>
        <w:trHeight w:val="300"/>
      </w:trPr>
      <w:tc>
        <w:tcPr>
          <w:tcW w:w="3480" w:type="dxa"/>
          <w:tcMar/>
        </w:tcPr>
        <w:p w:rsidR="5375FB0C" w:rsidP="5375FB0C" w:rsidRDefault="5375FB0C" w14:paraId="58440614" w14:textId="535ECDB1">
          <w:pPr>
            <w:pStyle w:val="Header"/>
            <w:bidi w:val="0"/>
            <w:ind w:left="-115"/>
            <w:jc w:val="left"/>
          </w:pPr>
        </w:p>
      </w:tc>
      <w:tc>
        <w:tcPr>
          <w:tcW w:w="3480" w:type="dxa"/>
          <w:tcMar/>
        </w:tcPr>
        <w:p w:rsidR="5375FB0C" w:rsidP="5375FB0C" w:rsidRDefault="5375FB0C" w14:paraId="1A842026" w14:textId="44DB7F27">
          <w:pPr>
            <w:pStyle w:val="Header"/>
            <w:bidi w:val="0"/>
            <w:jc w:val="center"/>
          </w:pPr>
        </w:p>
      </w:tc>
      <w:tc>
        <w:tcPr>
          <w:tcW w:w="3480" w:type="dxa"/>
          <w:tcMar/>
        </w:tcPr>
        <w:p w:rsidR="5375FB0C" w:rsidP="5375FB0C" w:rsidRDefault="5375FB0C" w14:paraId="57EB186A" w14:textId="134F6BA9">
          <w:pPr>
            <w:pStyle w:val="Header"/>
            <w:bidi w:val="0"/>
            <w:ind w:right="-115"/>
            <w:jc w:val="right"/>
          </w:pPr>
        </w:p>
      </w:tc>
    </w:tr>
  </w:tbl>
  <w:p w:rsidR="5375FB0C" w:rsidP="5375FB0C" w:rsidRDefault="5375FB0C" w14:paraId="37A0309A" w14:textId="42457398">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375FB0C" w14:paraId="7487A1C4" wp14:textId="77777777">
    <w:pPr>
      <w:jc w:val="right"/>
    </w:pPr>
    <w:r w:rsidRPr="5375FB0C" w:rsidR="5375FB0C">
      <w:rPr>
        <w:rFonts w:ascii="Calibri" w:hAnsi="Calibri" w:eastAsia="Calibri" w:cs="Calibri"/>
        <w:i w:val="1"/>
        <w:iCs w:val="1"/>
        <w:color w:val="666666"/>
        <w:sz w:val="16"/>
        <w:szCs w:val="16"/>
        <w:lang w:val="en-US"/>
      </w:rPr>
      <w:t>PsicoGestión | Plan de Pruebas de Aceptación de Usuario (UAT)</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5375FB0C" w:rsidTr="5375FB0C" w14:paraId="2916F712">
      <w:trPr>
        <w:trHeight w:val="300"/>
      </w:trPr>
      <w:tc>
        <w:tcPr>
          <w:tcW w:w="3480" w:type="dxa"/>
          <w:tcMar/>
        </w:tcPr>
        <w:p w:rsidR="5375FB0C" w:rsidP="5375FB0C" w:rsidRDefault="5375FB0C" w14:paraId="165FD7EA" w14:textId="6D966E86">
          <w:pPr>
            <w:pStyle w:val="Header"/>
            <w:bidi w:val="0"/>
            <w:ind w:left="-115"/>
            <w:jc w:val="left"/>
          </w:pPr>
        </w:p>
      </w:tc>
      <w:tc>
        <w:tcPr>
          <w:tcW w:w="3480" w:type="dxa"/>
          <w:tcMar/>
        </w:tcPr>
        <w:p w:rsidR="5375FB0C" w:rsidP="5375FB0C" w:rsidRDefault="5375FB0C" w14:paraId="4CD0FA8E" w14:textId="0CF69B6C">
          <w:pPr>
            <w:pStyle w:val="Header"/>
            <w:bidi w:val="0"/>
            <w:jc w:val="center"/>
          </w:pPr>
        </w:p>
      </w:tc>
      <w:tc>
        <w:tcPr>
          <w:tcW w:w="3480" w:type="dxa"/>
          <w:tcMar/>
        </w:tcPr>
        <w:p w:rsidR="5375FB0C" w:rsidP="5375FB0C" w:rsidRDefault="5375FB0C" w14:paraId="4C2C125E" w14:textId="1F2C32DE">
          <w:pPr>
            <w:pStyle w:val="Header"/>
            <w:bidi w:val="0"/>
            <w:ind w:right="-115"/>
            <w:jc w:val="right"/>
          </w:pPr>
        </w:p>
      </w:tc>
    </w:tr>
  </w:tbl>
  <w:p w:rsidR="5375FB0C" w:rsidP="5375FB0C" w:rsidRDefault="5375FB0C" w14:paraId="7C5C65CD" w14:textId="10C4114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676ba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485cc72"/>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7266AFE"/>
  <w15:docId w15:val="{80298EC9-6E6D-48C8-B096-469B9BD411F6}"/>
  <w:rsids>
    <w:rsidRoot w:val="000D2B16"/>
    <w:rsid w:val="000D2B16"/>
    <w:rsid w:val="1E9CC4EE"/>
    <w:rsid w:val="2653FF45"/>
    <w:rsid w:val="434177DD"/>
    <w:rsid w:val="48721985"/>
    <w:rsid w:val="5375FB0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5375FB0C"/>
    <w:pPr>
      <w:tabs>
        <w:tab w:val="center" w:leader="none" w:pos="4680"/>
        <w:tab w:val="right" w:leader="none" w:pos="9360"/>
      </w:tabs>
      <w:spacing w:after="0" w:line="240" w:lineRule="auto"/>
    </w:pPr>
  </w:style>
  <w:style w:type="paragraph" w:styleId="Footer">
    <w:uiPriority w:val="99"/>
    <w:name w:val="footer"/>
    <w:basedOn w:val="Normal"/>
    <w:unhideWhenUsed/>
    <w:rsid w:val="5375FB0C"/>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227484522" /><Relationship Type="http://schemas.openxmlformats.org/officeDocument/2006/relationships/header" Target="/word/header2.xml" Id="R43fa5f6fd580451d" /><Relationship Type="http://schemas.openxmlformats.org/officeDocument/2006/relationships/footer" Target="/word/footer2.xml" Id="R757bcdb63f1c406c"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JOHAN RICARDO AGUILAR PEREZ</lastModifiedBy>
  <revision>2</revision>
  <dcterms:created xsi:type="dcterms:W3CDTF">2026-09-17T02:11:12.1400000Z</dcterms:created>
  <dcterms:modified xsi:type="dcterms:W3CDTF">2026-09-17T02:35:59.9112660Z</dcterms:modified>
</coreProperties>
</file>

<file path=docProps/custom.xml><?xml version="1.0" encoding="utf-8"?>
<Properties xmlns="http://schemas.openxmlformats.org/officeDocument/2006/custom-properties" xmlns:vt="http://schemas.openxmlformats.org/officeDocument/2006/docPropsVTypes"/>
</file>