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6CA" w:rsidRDefault="00933B16" w:rsidP="00933B16">
      <w:pPr>
        <w:jc w:val="center"/>
        <w:rPr>
          <w:rFonts w:ascii="Century Gothic" w:hAnsi="Century Gothic"/>
          <w:b/>
        </w:rPr>
      </w:pPr>
      <w:r w:rsidRPr="00933B16">
        <w:rPr>
          <w:rFonts w:ascii="Century Gothic" w:hAnsi="Century Gothic"/>
          <w:b/>
        </w:rPr>
        <w:t>UNIDAD 3 PSEUDOCODIGO</w:t>
      </w:r>
    </w:p>
    <w:p w:rsidR="00933B16" w:rsidRDefault="00933B16" w:rsidP="00933B16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EJERCICIO DIAGRAMAS DE FLUJO Y PSEUDOCODIGO</w:t>
      </w:r>
    </w:p>
    <w:p w:rsidR="00933B16" w:rsidRDefault="00F55B99" w:rsidP="00933B16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Ejercicio </w:t>
      </w:r>
      <w:proofErr w:type="gramStart"/>
      <w:r>
        <w:rPr>
          <w:rFonts w:ascii="Century Gothic" w:hAnsi="Century Gothic"/>
          <w:b/>
        </w:rPr>
        <w:t>2</w:t>
      </w:r>
      <w:r w:rsidR="00933B16">
        <w:rPr>
          <w:rFonts w:ascii="Century Gothic" w:hAnsi="Century Gothic"/>
          <w:b/>
        </w:rPr>
        <w:t xml:space="preserve"> :</w:t>
      </w:r>
      <w:proofErr w:type="gramEnd"/>
      <w:r w:rsidR="00933B16">
        <w:rPr>
          <w:rFonts w:ascii="Century Gothic" w:hAnsi="Century Gothic"/>
          <w:b/>
        </w:rPr>
        <w:t xml:space="preserve"> </w:t>
      </w:r>
      <w:proofErr w:type="spellStart"/>
      <w:r w:rsidR="009F1333">
        <w:rPr>
          <w:rFonts w:ascii="Century Gothic" w:hAnsi="Century Gothic"/>
          <w:b/>
        </w:rPr>
        <w:t>Area</w:t>
      </w:r>
      <w:proofErr w:type="spellEnd"/>
      <w:r w:rsidR="009F1333">
        <w:rPr>
          <w:rFonts w:ascii="Century Gothic" w:hAnsi="Century Gothic"/>
          <w:b/>
        </w:rPr>
        <w:t xml:space="preserve"> de un Triangulo</w:t>
      </w:r>
    </w:p>
    <w:p w:rsidR="00F55B99" w:rsidRPr="009F1333" w:rsidRDefault="009F1333" w:rsidP="00F55B99">
      <w:pPr>
        <w:jc w:val="center"/>
        <w:rPr>
          <w:rFonts w:ascii="Century Gothic" w:hAnsi="Century Gothic"/>
          <w:i/>
        </w:rPr>
      </w:pPr>
      <w:r w:rsidRPr="009F1333">
        <w:rPr>
          <w:rFonts w:ascii="Century Gothic" w:hAnsi="Century Gothic"/>
          <w:i/>
        </w:rPr>
        <w:t>Escriba un algoritmo que permita conocer el área de un triángulo a partir de la base y la altura.</w:t>
      </w:r>
    </w:p>
    <w:p w:rsidR="00933B16" w:rsidRPr="00933B16" w:rsidRDefault="00933B16" w:rsidP="00933B16">
      <w:pPr>
        <w:pStyle w:val="Prrafodelista"/>
        <w:numPr>
          <w:ilvl w:val="0"/>
          <w:numId w:val="2"/>
        </w:numPr>
        <w:rPr>
          <w:rFonts w:ascii="Century Gothic" w:hAnsi="Century Gothic"/>
          <w:i/>
          <w:u w:val="single"/>
        </w:rPr>
      </w:pPr>
      <w:r>
        <w:rPr>
          <w:rFonts w:ascii="Century Gothic" w:hAnsi="Century Gothic"/>
          <w:i/>
          <w:u w:val="single"/>
        </w:rPr>
        <w:t>Pseudocó</w:t>
      </w:r>
      <w:r w:rsidRPr="00933B16">
        <w:rPr>
          <w:rFonts w:ascii="Century Gothic" w:hAnsi="Century Gothic"/>
          <w:i/>
          <w:u w:val="single"/>
        </w:rPr>
        <w:t>digo</w:t>
      </w:r>
    </w:p>
    <w:tbl>
      <w:tblPr>
        <w:tblStyle w:val="Listaclara-nfasis2"/>
        <w:tblW w:w="0" w:type="auto"/>
        <w:tblLook w:val="04A0"/>
      </w:tblPr>
      <w:tblGrid>
        <w:gridCol w:w="2660"/>
        <w:gridCol w:w="4819"/>
        <w:gridCol w:w="1499"/>
      </w:tblGrid>
      <w:tr w:rsidR="00933B16" w:rsidTr="00933B16">
        <w:trPr>
          <w:cnfStyle w:val="100000000000"/>
        </w:trPr>
        <w:tc>
          <w:tcPr>
            <w:cnfStyle w:val="001000000000"/>
            <w:tcW w:w="2660" w:type="dxa"/>
          </w:tcPr>
          <w:p w:rsidR="00933B16" w:rsidRDefault="00933B16" w:rsidP="00933B16">
            <w:pPr>
              <w:jc w:val="center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Nombre de la variable</w:t>
            </w:r>
          </w:p>
        </w:tc>
        <w:tc>
          <w:tcPr>
            <w:tcW w:w="4819" w:type="dxa"/>
          </w:tcPr>
          <w:p w:rsidR="00933B16" w:rsidRDefault="00933B16" w:rsidP="00933B16">
            <w:pPr>
              <w:jc w:val="center"/>
              <w:cnfStyle w:val="100000000000"/>
              <w:rPr>
                <w:rFonts w:ascii="Century Gothic" w:hAnsi="Century Gothic"/>
                <w:i/>
              </w:rPr>
            </w:pPr>
            <w:proofErr w:type="spellStart"/>
            <w:r>
              <w:rPr>
                <w:rFonts w:ascii="Century Gothic" w:hAnsi="Century Gothic"/>
                <w:i/>
              </w:rPr>
              <w:t>Descripcion</w:t>
            </w:r>
            <w:proofErr w:type="spellEnd"/>
          </w:p>
        </w:tc>
        <w:tc>
          <w:tcPr>
            <w:tcW w:w="1499" w:type="dxa"/>
          </w:tcPr>
          <w:p w:rsidR="00933B16" w:rsidRDefault="00933B16" w:rsidP="00933B16">
            <w:pPr>
              <w:jc w:val="center"/>
              <w:cnfStyle w:val="100000000000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Tipo</w:t>
            </w:r>
          </w:p>
        </w:tc>
      </w:tr>
      <w:tr w:rsidR="00933B16" w:rsidTr="00933B16">
        <w:trPr>
          <w:cnfStyle w:val="000000100000"/>
        </w:trPr>
        <w:tc>
          <w:tcPr>
            <w:cnfStyle w:val="001000000000"/>
            <w:tcW w:w="2660" w:type="dxa"/>
          </w:tcPr>
          <w:p w:rsidR="00933B16" w:rsidRPr="00933B16" w:rsidRDefault="00933B16" w:rsidP="00933B16">
            <w:pPr>
              <w:jc w:val="center"/>
              <w:rPr>
                <w:rFonts w:ascii="Century Gothic" w:hAnsi="Century Gothic"/>
                <w:b w:val="0"/>
              </w:rPr>
            </w:pPr>
            <w:r w:rsidRPr="00933B16">
              <w:rPr>
                <w:rFonts w:ascii="Century Gothic" w:hAnsi="Century Gothic"/>
                <w:b w:val="0"/>
              </w:rPr>
              <w:t>n1</w:t>
            </w:r>
          </w:p>
        </w:tc>
        <w:tc>
          <w:tcPr>
            <w:tcW w:w="4819" w:type="dxa"/>
          </w:tcPr>
          <w:p w:rsidR="00933B16" w:rsidRPr="00933B16" w:rsidRDefault="009F1333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Base del triangulo</w:t>
            </w:r>
          </w:p>
        </w:tc>
        <w:tc>
          <w:tcPr>
            <w:tcW w:w="1499" w:type="dxa"/>
          </w:tcPr>
          <w:p w:rsidR="00933B16" w:rsidRPr="00933B16" w:rsidRDefault="00933B16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Entero</w:t>
            </w:r>
          </w:p>
        </w:tc>
      </w:tr>
      <w:tr w:rsidR="00933B16" w:rsidTr="00933B16">
        <w:tc>
          <w:tcPr>
            <w:cnfStyle w:val="001000000000"/>
            <w:tcW w:w="2660" w:type="dxa"/>
          </w:tcPr>
          <w:p w:rsidR="00933B16" w:rsidRPr="00933B16" w:rsidRDefault="00933B16" w:rsidP="00933B16">
            <w:pPr>
              <w:jc w:val="center"/>
              <w:rPr>
                <w:rFonts w:ascii="Century Gothic" w:hAnsi="Century Gothic"/>
                <w:b w:val="0"/>
              </w:rPr>
            </w:pPr>
            <w:r w:rsidRPr="00933B16">
              <w:rPr>
                <w:rFonts w:ascii="Century Gothic" w:hAnsi="Century Gothic"/>
                <w:b w:val="0"/>
              </w:rPr>
              <w:t>n2</w:t>
            </w:r>
          </w:p>
        </w:tc>
        <w:tc>
          <w:tcPr>
            <w:tcW w:w="4819" w:type="dxa"/>
          </w:tcPr>
          <w:p w:rsidR="00933B16" w:rsidRPr="00933B16" w:rsidRDefault="009F1333" w:rsidP="00933B16">
            <w:pPr>
              <w:jc w:val="center"/>
              <w:cnfStyle w:val="0000000000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Altura del triangulo</w:t>
            </w:r>
          </w:p>
        </w:tc>
        <w:tc>
          <w:tcPr>
            <w:tcW w:w="1499" w:type="dxa"/>
          </w:tcPr>
          <w:p w:rsidR="00933B16" w:rsidRPr="00933B16" w:rsidRDefault="00933B16" w:rsidP="00933B16">
            <w:pPr>
              <w:jc w:val="center"/>
              <w:cnfStyle w:val="0000000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Entero</w:t>
            </w:r>
          </w:p>
        </w:tc>
      </w:tr>
      <w:tr w:rsidR="00933B16" w:rsidTr="00933B16">
        <w:trPr>
          <w:cnfStyle w:val="000000100000"/>
        </w:trPr>
        <w:tc>
          <w:tcPr>
            <w:cnfStyle w:val="001000000000"/>
            <w:tcW w:w="2660" w:type="dxa"/>
          </w:tcPr>
          <w:p w:rsidR="00933B16" w:rsidRPr="00933B16" w:rsidRDefault="00933B16" w:rsidP="00933B16">
            <w:pPr>
              <w:jc w:val="center"/>
              <w:rPr>
                <w:rFonts w:ascii="Century Gothic" w:hAnsi="Century Gothic"/>
                <w:b w:val="0"/>
              </w:rPr>
            </w:pPr>
            <w:r w:rsidRPr="00933B16">
              <w:rPr>
                <w:rFonts w:ascii="Century Gothic" w:hAnsi="Century Gothic"/>
                <w:b w:val="0"/>
              </w:rPr>
              <w:t>R</w:t>
            </w:r>
            <w:r w:rsidR="00F55B99">
              <w:rPr>
                <w:rFonts w:ascii="Century Gothic" w:hAnsi="Century Gothic"/>
                <w:b w:val="0"/>
              </w:rPr>
              <w:t>1</w:t>
            </w:r>
          </w:p>
        </w:tc>
        <w:tc>
          <w:tcPr>
            <w:tcW w:w="4819" w:type="dxa"/>
          </w:tcPr>
          <w:p w:rsidR="00933B16" w:rsidRPr="00933B16" w:rsidRDefault="009F1333" w:rsidP="00F55B99">
            <w:pPr>
              <w:jc w:val="center"/>
              <w:cnfStyle w:val="0000001000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Resultado de la multiplicación n1*n2</w:t>
            </w:r>
          </w:p>
        </w:tc>
        <w:tc>
          <w:tcPr>
            <w:tcW w:w="1499" w:type="dxa"/>
          </w:tcPr>
          <w:p w:rsidR="00933B16" w:rsidRPr="00933B16" w:rsidRDefault="00933B16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Entero</w:t>
            </w:r>
          </w:p>
        </w:tc>
      </w:tr>
      <w:tr w:rsidR="00F55B99" w:rsidTr="00933B16">
        <w:tc>
          <w:tcPr>
            <w:cnfStyle w:val="001000000000"/>
            <w:tcW w:w="2660" w:type="dxa"/>
          </w:tcPr>
          <w:p w:rsidR="00F55B99" w:rsidRPr="00933B16" w:rsidRDefault="00F55B99" w:rsidP="00933B16">
            <w:pPr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R2</w:t>
            </w:r>
          </w:p>
        </w:tc>
        <w:tc>
          <w:tcPr>
            <w:tcW w:w="4819" w:type="dxa"/>
          </w:tcPr>
          <w:p w:rsidR="00F55B99" w:rsidRPr="00933B16" w:rsidRDefault="00F55B99" w:rsidP="00F55B99">
            <w:pPr>
              <w:jc w:val="center"/>
              <w:cnfStyle w:val="0000000000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Resultado de la división del R1 entre </w:t>
            </w:r>
            <w:r w:rsidR="009F1333">
              <w:rPr>
                <w:rFonts w:ascii="Century Gothic" w:hAnsi="Century Gothic"/>
              </w:rPr>
              <w:t>2</w:t>
            </w:r>
          </w:p>
        </w:tc>
        <w:tc>
          <w:tcPr>
            <w:tcW w:w="1499" w:type="dxa"/>
          </w:tcPr>
          <w:p w:rsidR="00F55B99" w:rsidRPr="00F55B99" w:rsidRDefault="00F55B99" w:rsidP="00933B16">
            <w:pPr>
              <w:jc w:val="center"/>
              <w:cnfStyle w:val="000000000000"/>
              <w:rPr>
                <w:rFonts w:ascii="Century Gothic" w:hAnsi="Century Gothic"/>
                <w:u w:val="single"/>
              </w:rPr>
            </w:pPr>
            <w:r>
              <w:rPr>
                <w:rFonts w:ascii="Century Gothic" w:hAnsi="Century Gothic"/>
              </w:rPr>
              <w:t>Entero</w:t>
            </w:r>
          </w:p>
        </w:tc>
      </w:tr>
    </w:tbl>
    <w:p w:rsidR="00933B16" w:rsidRDefault="00933B16" w:rsidP="00933B16">
      <w:pPr>
        <w:rPr>
          <w:rFonts w:ascii="Century Gothic" w:hAnsi="Century Gothic"/>
          <w:i/>
        </w:rPr>
      </w:pP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Inicio</w:t>
      </w: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Leer números </w:t>
      </w:r>
      <w:r w:rsidR="00F55B99">
        <w:rPr>
          <w:rFonts w:ascii="Century Gothic" w:hAnsi="Century Gothic"/>
          <w:i/>
        </w:rPr>
        <w:t>a promediar</w:t>
      </w: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Hacer el proceso de </w:t>
      </w:r>
      <w:r w:rsidR="00F55B99">
        <w:rPr>
          <w:rFonts w:ascii="Century Gothic" w:hAnsi="Century Gothic"/>
          <w:i/>
        </w:rPr>
        <w:t>suma R1=n1+n2+n3</w:t>
      </w:r>
    </w:p>
    <w:p w:rsidR="00F55B99" w:rsidRPr="00F55B99" w:rsidRDefault="00F55B99" w:rsidP="00F55B99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Hacer el proceso de suma R2=R1/3</w:t>
      </w: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Mostrar el resultado “R</w:t>
      </w:r>
      <w:r w:rsidR="00F55B99">
        <w:rPr>
          <w:rFonts w:ascii="Century Gothic" w:hAnsi="Century Gothic"/>
          <w:i/>
        </w:rPr>
        <w:t>2</w:t>
      </w:r>
      <w:r>
        <w:rPr>
          <w:rFonts w:ascii="Century Gothic" w:hAnsi="Century Gothic"/>
          <w:i/>
        </w:rPr>
        <w:t>”</w:t>
      </w:r>
    </w:p>
    <w:p w:rsidR="00933B16" w:rsidRPr="00F55B99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Fin</w:t>
      </w:r>
    </w:p>
    <w:p w:rsidR="00933B16" w:rsidRPr="00F55B99" w:rsidRDefault="008E6DB2" w:rsidP="00933B16">
      <w:pPr>
        <w:pStyle w:val="Prrafodelista"/>
        <w:numPr>
          <w:ilvl w:val="0"/>
          <w:numId w:val="2"/>
        </w:numPr>
        <w:rPr>
          <w:rFonts w:ascii="Century Gothic" w:hAnsi="Century Gothic"/>
          <w:i/>
          <w:u w:val="single"/>
        </w:rPr>
      </w:pPr>
      <w:r w:rsidRPr="00F55B99">
        <w:rPr>
          <w:rFonts w:ascii="Century Gothic" w:hAnsi="Century Gothic"/>
          <w:i/>
          <w:noProof/>
          <w:u w:val="single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40.7pt;margin-top:23.6pt;width:3pt;height:287.7pt;z-index:251667456" o:connectortype="straight" strokecolor="#4bacc6 [3208]" strokeweight="1pt">
            <v:stroke dashstyle="dash"/>
            <v:shadow color="#868686"/>
          </v:shape>
        </w:pict>
      </w:r>
      <w:r w:rsidRPr="00F55B99">
        <w:rPr>
          <w:rFonts w:ascii="Century Gothic" w:hAnsi="Century Gothic"/>
          <w:i/>
          <w:noProof/>
          <w:u w:val="single"/>
          <w:lang w:eastAsia="es-MX"/>
        </w:rPr>
        <w:pict>
          <v:shape id="_x0000_s1037" type="#_x0000_t32" style="position:absolute;left:0;text-align:left;margin-left:312.45pt;margin-top:23.6pt;width:3pt;height:287.7pt;z-index:251668480" o:connectortype="straight" strokecolor="#4bacc6 [3208]" strokeweight="1pt">
            <v:stroke dashstyle="dash"/>
            <v:shadow color="#868686"/>
          </v:shape>
        </w:pict>
      </w:r>
      <w:r>
        <w:rPr>
          <w:rFonts w:ascii="Century Gothic" w:hAnsi="Century Gothic"/>
          <w:i/>
          <w:noProof/>
          <w:u w:val="single"/>
          <w:lang w:eastAsia="es-MX"/>
        </w:rPr>
        <w:pict>
          <v:group id="_x0000_s1050" style="position:absolute;left:0;text-align:left;margin-left:178.2pt;margin-top:12.35pt;width:99pt;height:298.95pt;z-index:251680768" coordorigin="5265,8880" coordsize="1980,5979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6" type="#_x0000_t176" style="position:absolute;left:5505;top:8880;width:1515;height:495" o:regroupid="1" strokecolor="#943634 [2405]">
              <v:textbox>
                <w:txbxContent>
                  <w:p w:rsidR="00D70B47" w:rsidRPr="00D70B47" w:rsidRDefault="00D70B47" w:rsidP="00D70B47">
                    <w:pPr>
                      <w:jc w:val="center"/>
                      <w:rPr>
                        <w:rFonts w:ascii="Century Gothic" w:hAnsi="Century Gothic"/>
                      </w:rPr>
                    </w:pPr>
                    <w:r w:rsidRPr="00D70B47">
                      <w:rPr>
                        <w:rFonts w:ascii="Century Gothic" w:hAnsi="Century Gothic"/>
                      </w:rPr>
                      <w:t>INICIO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27" type="#_x0000_t67" style="position:absolute;left:6105;top:9384;width:285;height:300" o:regroupid="1" strokecolor="#943634 [2405]">
              <v:textbox style="layout-flow:vertical-ideographic"/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28" type="#_x0000_t111" style="position:absolute;left:5265;top:9699;width:1980;height:795" o:regroupid="1" strokecolor="#943634 [2405]">
              <v:textbox style="mso-next-textbox:#_x0000_s1028">
                <w:txbxContent>
                  <w:p w:rsidR="00D70B47" w:rsidRPr="00D70B47" w:rsidRDefault="00D70B47" w:rsidP="00D70B47">
                    <w:pPr>
                      <w:spacing w:before="240"/>
                      <w:jc w:val="center"/>
                      <w:rPr>
                        <w:rFonts w:ascii="Century Gothic" w:hAnsi="Century Gothic"/>
                      </w:rPr>
                    </w:pPr>
                    <w:r w:rsidRPr="00D70B47">
                      <w:rPr>
                        <w:rFonts w:ascii="Century Gothic" w:hAnsi="Century Gothic"/>
                      </w:rPr>
                      <w:t>n1</w:t>
                    </w:r>
                    <w:proofErr w:type="gramStart"/>
                    <w:r w:rsidRPr="00D70B47">
                      <w:rPr>
                        <w:rFonts w:ascii="Century Gothic" w:hAnsi="Century Gothic"/>
                      </w:rPr>
                      <w:t>,n2</w:t>
                    </w:r>
                    <w:proofErr w:type="gramEnd"/>
                  </w:p>
                </w:txbxContent>
              </v:textbox>
            </v:shape>
            <v:shape id="_x0000_s1029" type="#_x0000_t67" style="position:absolute;left:6075;top:10584;width:285;height:300" o:regroupid="1" strokecolor="#943634 [2405]">
              <v:textbox style="layout-flow:vertical-ideographic"/>
            </v:shape>
            <v:rect id="_x0000_s1030" style="position:absolute;left:5385;top:10899;width:1740;height:810" o:regroupid="1" strokecolor="#943634 [2405]">
              <v:textbox>
                <w:txbxContent>
                  <w:p w:rsidR="00D70B47" w:rsidRDefault="00D70B47" w:rsidP="00D70B47">
                    <w:pPr>
                      <w:spacing w:before="240"/>
                      <w:jc w:val="center"/>
                    </w:pPr>
                    <w:r>
                      <w:t>R</w:t>
                    </w:r>
                    <w:r w:rsidR="00F55B99">
                      <w:t>1</w:t>
                    </w:r>
                    <w:r w:rsidR="009F1333">
                      <w:t>=n1*</w:t>
                    </w:r>
                    <w:r>
                      <w:t>n2</w:t>
                    </w:r>
                  </w:p>
                </w:txbxContent>
              </v:textbox>
            </v:rect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031" type="#_x0000_t114" style="position:absolute;left:5550;top:13179;width:1395;height:885" o:regroupid="1" strokecolor="#943634 [2405]">
              <v:textbox>
                <w:txbxContent>
                  <w:p w:rsidR="00D70B47" w:rsidRDefault="00D70B47" w:rsidP="00D70B47">
                    <w:pPr>
                      <w:spacing w:before="240"/>
                      <w:jc w:val="center"/>
                    </w:pPr>
                    <w:r>
                      <w:t>R</w:t>
                    </w:r>
                    <w:r w:rsidR="00F55B99">
                      <w:t>2</w:t>
                    </w:r>
                  </w:p>
                </w:txbxContent>
              </v:textbox>
            </v:shape>
            <v:shape id="_x0000_s1032" type="#_x0000_t67" style="position:absolute;left:6105;top:11724;width:285;height:300" o:regroupid="1" strokecolor="#943634 [2405]">
              <v:textbox style="layout-flow:vertical-ideographic"/>
            </v:shape>
            <v:shape id="_x0000_s1033" type="#_x0000_t176" style="position:absolute;left:5490;top:14364;width:1515;height:495" o:regroupid="1" strokecolor="#943634 [2405]">
              <v:textbox>
                <w:txbxContent>
                  <w:p w:rsidR="00D70B47" w:rsidRPr="00D70B47" w:rsidRDefault="00D70B47" w:rsidP="00D70B47">
                    <w:pPr>
                      <w:jc w:val="center"/>
                      <w:rPr>
                        <w:rFonts w:ascii="Century Gothic" w:hAnsi="Century Gothic"/>
                      </w:rPr>
                    </w:pPr>
                    <w:r>
                      <w:rPr>
                        <w:rFonts w:ascii="Century Gothic" w:hAnsi="Century Gothic"/>
                      </w:rPr>
                      <w:t>FIN</w:t>
                    </w:r>
                  </w:p>
                </w:txbxContent>
              </v:textbox>
            </v:shape>
            <v:shape id="_x0000_s1034" type="#_x0000_t67" style="position:absolute;left:6105;top:14048;width:285;height:300" o:regroupid="1" strokecolor="#943634 [2405]">
              <v:textbox style="layout-flow:vertical-ideographic"/>
            </v:shape>
            <v:shape id="_x0000_s1048" type="#_x0000_t67" style="position:absolute;left:6105;top:12849;width:285;height:300" strokecolor="#943634 [2405]">
              <v:textbox style="layout-flow:vertical-ideographic"/>
            </v:shape>
            <v:rect id="_x0000_s1049" style="position:absolute;left:5385;top:12024;width:1710;height:825" strokecolor="#943634 [2405]">
              <v:textbox>
                <w:txbxContent>
                  <w:p w:rsidR="00F55B99" w:rsidRDefault="00F55B99" w:rsidP="00F55B99">
                    <w:pPr>
                      <w:spacing w:before="240"/>
                      <w:jc w:val="center"/>
                    </w:pPr>
                    <w:r>
                      <w:t>R2=R1/2</w:t>
                    </w:r>
                  </w:p>
                </w:txbxContent>
              </v:textbox>
            </v:rect>
          </v:group>
        </w:pict>
      </w:r>
      <w:r w:rsidR="00933B16" w:rsidRPr="00F55B99">
        <w:rPr>
          <w:rFonts w:ascii="Century Gothic" w:hAnsi="Century Gothic"/>
          <w:i/>
          <w:u w:val="single"/>
        </w:rPr>
        <w:t>Diagrama de Flujo</w:t>
      </w:r>
    </w:p>
    <w:p w:rsidR="00D70B47" w:rsidRPr="00F55B99" w:rsidRDefault="00D70B47" w:rsidP="00F55B99">
      <w:pPr>
        <w:tabs>
          <w:tab w:val="left" w:pos="1170"/>
        </w:tabs>
        <w:rPr>
          <w:rFonts w:ascii="Century Gothic" w:hAnsi="Century Gothic"/>
          <w:i/>
          <w:sz w:val="16"/>
          <w:szCs w:val="16"/>
        </w:rPr>
      </w:pPr>
      <w:r>
        <w:rPr>
          <w:rFonts w:ascii="Century Gothic" w:hAnsi="Century Gothic"/>
          <w:i/>
        </w:rPr>
        <w:tab/>
      </w:r>
      <w:r w:rsidRPr="00D70B47">
        <w:rPr>
          <w:rFonts w:ascii="Century Gothic" w:hAnsi="Century Gothic"/>
          <w:i/>
          <w:sz w:val="16"/>
          <w:szCs w:val="16"/>
        </w:rPr>
        <w:t>Se inicia el proceso</w:t>
      </w:r>
    </w:p>
    <w:p w:rsidR="008E6DB2" w:rsidRDefault="00D70B47" w:rsidP="00D70B47">
      <w:pPr>
        <w:tabs>
          <w:tab w:val="left" w:pos="6525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D70B47" w:rsidRDefault="008E6DB2" w:rsidP="008E6DB2">
      <w:pPr>
        <w:tabs>
          <w:tab w:val="left" w:pos="6525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</w:rPr>
        <w:tab/>
      </w:r>
      <w:r w:rsidR="00D70B47">
        <w:rPr>
          <w:rFonts w:ascii="Century Gothic" w:hAnsi="Century Gothic"/>
          <w:sz w:val="16"/>
          <w:szCs w:val="16"/>
        </w:rPr>
        <w:t xml:space="preserve">Se leen los números </w:t>
      </w:r>
      <w:r w:rsidR="009F1333">
        <w:rPr>
          <w:rFonts w:ascii="Century Gothic" w:hAnsi="Century Gothic"/>
          <w:sz w:val="16"/>
          <w:szCs w:val="16"/>
        </w:rPr>
        <w:t>a multiplicar</w:t>
      </w:r>
    </w:p>
    <w:p w:rsidR="00D70B47" w:rsidRDefault="00D70B47" w:rsidP="00D70B47">
      <w:pPr>
        <w:rPr>
          <w:rFonts w:ascii="Century Gothic" w:hAnsi="Century Gothic"/>
          <w:sz w:val="16"/>
          <w:szCs w:val="16"/>
        </w:rPr>
      </w:pPr>
    </w:p>
    <w:p w:rsidR="009F1333" w:rsidRDefault="00D70B47" w:rsidP="00100089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Se hace la </w:t>
      </w:r>
      <w:proofErr w:type="spellStart"/>
      <w:r w:rsidR="009F1333">
        <w:rPr>
          <w:rFonts w:ascii="Century Gothic" w:hAnsi="Century Gothic"/>
          <w:sz w:val="16"/>
          <w:szCs w:val="16"/>
        </w:rPr>
        <w:t>miltiplicacion</w:t>
      </w:r>
      <w:proofErr w:type="spellEnd"/>
      <w:r>
        <w:rPr>
          <w:rFonts w:ascii="Century Gothic" w:hAnsi="Century Gothic"/>
          <w:sz w:val="16"/>
          <w:szCs w:val="16"/>
        </w:rPr>
        <w:t xml:space="preserve"> </w:t>
      </w:r>
    </w:p>
    <w:p w:rsidR="009F1333" w:rsidRDefault="00D70B47" w:rsidP="00100089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proofErr w:type="gramStart"/>
      <w:r>
        <w:rPr>
          <w:rFonts w:ascii="Century Gothic" w:hAnsi="Century Gothic"/>
          <w:sz w:val="16"/>
          <w:szCs w:val="16"/>
        </w:rPr>
        <w:t>de</w:t>
      </w:r>
      <w:proofErr w:type="gramEnd"/>
      <w:r>
        <w:rPr>
          <w:rFonts w:ascii="Century Gothic" w:hAnsi="Century Gothic"/>
          <w:sz w:val="16"/>
          <w:szCs w:val="16"/>
        </w:rPr>
        <w:t xml:space="preserve"> los </w:t>
      </w:r>
      <w:r w:rsidR="00100089">
        <w:rPr>
          <w:rFonts w:ascii="Century Gothic" w:hAnsi="Century Gothic"/>
          <w:sz w:val="16"/>
          <w:szCs w:val="16"/>
        </w:rPr>
        <w:t>n</w:t>
      </w:r>
      <w:r>
        <w:rPr>
          <w:rFonts w:ascii="Century Gothic" w:hAnsi="Century Gothic"/>
          <w:sz w:val="16"/>
          <w:szCs w:val="16"/>
        </w:rPr>
        <w:t xml:space="preserve">úmeros y el </w:t>
      </w:r>
    </w:p>
    <w:p w:rsidR="00100089" w:rsidRDefault="00D70B47" w:rsidP="00100089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proofErr w:type="gramStart"/>
      <w:r>
        <w:rPr>
          <w:rFonts w:ascii="Century Gothic" w:hAnsi="Century Gothic"/>
          <w:sz w:val="16"/>
          <w:szCs w:val="16"/>
        </w:rPr>
        <w:t>resultado</w:t>
      </w:r>
      <w:proofErr w:type="gramEnd"/>
      <w:r>
        <w:rPr>
          <w:rFonts w:ascii="Century Gothic" w:hAnsi="Century Gothic"/>
          <w:sz w:val="16"/>
          <w:szCs w:val="16"/>
        </w:rPr>
        <w:t xml:space="preserve"> se </w:t>
      </w:r>
      <w:r w:rsidR="00100089">
        <w:rPr>
          <w:rFonts w:ascii="Century Gothic" w:hAnsi="Century Gothic"/>
          <w:sz w:val="16"/>
          <w:szCs w:val="16"/>
        </w:rPr>
        <w:t>l</w:t>
      </w:r>
      <w:r>
        <w:rPr>
          <w:rFonts w:ascii="Century Gothic" w:hAnsi="Century Gothic"/>
          <w:sz w:val="16"/>
          <w:szCs w:val="16"/>
        </w:rPr>
        <w:t xml:space="preserve">e </w:t>
      </w:r>
      <w:r w:rsidR="009F1333">
        <w:rPr>
          <w:rFonts w:ascii="Century Gothic" w:hAnsi="Century Gothic"/>
          <w:sz w:val="16"/>
          <w:szCs w:val="16"/>
        </w:rPr>
        <w:t>asigna a R1</w:t>
      </w:r>
    </w:p>
    <w:p w:rsidR="00100089" w:rsidRDefault="00100089" w:rsidP="00100089">
      <w:pPr>
        <w:rPr>
          <w:rFonts w:ascii="Century Gothic" w:hAnsi="Century Gothic"/>
          <w:sz w:val="16"/>
          <w:szCs w:val="16"/>
        </w:rPr>
      </w:pPr>
    </w:p>
    <w:p w:rsidR="00100089" w:rsidRDefault="00100089" w:rsidP="008E6DB2">
      <w:pPr>
        <w:tabs>
          <w:tab w:val="left" w:pos="6585"/>
        </w:tabs>
        <w:spacing w:after="0" w:line="240" w:lineRule="auto"/>
        <w:ind w:left="6585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Se </w:t>
      </w:r>
      <w:r w:rsidR="008E6DB2">
        <w:rPr>
          <w:rFonts w:ascii="Century Gothic" w:hAnsi="Century Gothic"/>
          <w:sz w:val="16"/>
          <w:szCs w:val="16"/>
        </w:rPr>
        <w:t>divide el resultado de la suma anterior ” R1”</w:t>
      </w:r>
      <w:r w:rsidR="009F1333">
        <w:rPr>
          <w:rFonts w:ascii="Century Gothic" w:hAnsi="Century Gothic"/>
          <w:sz w:val="16"/>
          <w:szCs w:val="16"/>
        </w:rPr>
        <w:t xml:space="preserve"> entre 2</w:t>
      </w:r>
    </w:p>
    <w:p w:rsidR="00100089" w:rsidRPr="00100089" w:rsidRDefault="00100089" w:rsidP="00100089">
      <w:pPr>
        <w:rPr>
          <w:rFonts w:ascii="Century Gothic" w:hAnsi="Century Gothic"/>
          <w:sz w:val="16"/>
          <w:szCs w:val="16"/>
        </w:rPr>
      </w:pPr>
    </w:p>
    <w:p w:rsidR="00100089" w:rsidRDefault="00100089" w:rsidP="00100089">
      <w:pPr>
        <w:rPr>
          <w:rFonts w:ascii="Century Gothic" w:hAnsi="Century Gothic"/>
          <w:sz w:val="16"/>
          <w:szCs w:val="16"/>
        </w:rPr>
      </w:pPr>
    </w:p>
    <w:p w:rsidR="008E6DB2" w:rsidRDefault="00100089" w:rsidP="008E6DB2">
      <w:pPr>
        <w:spacing w:after="0"/>
        <w:ind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Se </w:t>
      </w:r>
      <w:r w:rsidR="008E6DB2">
        <w:rPr>
          <w:rFonts w:ascii="Century Gothic" w:hAnsi="Century Gothic"/>
          <w:sz w:val="16"/>
          <w:szCs w:val="16"/>
        </w:rPr>
        <w:t>muestra el resultado de</w:t>
      </w:r>
    </w:p>
    <w:p w:rsidR="008E6DB2" w:rsidRDefault="008E6DB2" w:rsidP="008E6DB2">
      <w:pPr>
        <w:spacing w:after="0"/>
        <w:ind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</w:t>
      </w:r>
      <w:proofErr w:type="gramStart"/>
      <w:r>
        <w:rPr>
          <w:rFonts w:ascii="Century Gothic" w:hAnsi="Century Gothic"/>
          <w:sz w:val="16"/>
          <w:szCs w:val="16"/>
        </w:rPr>
        <w:t>la</w:t>
      </w:r>
      <w:proofErr w:type="gramEnd"/>
      <w:r>
        <w:rPr>
          <w:rFonts w:ascii="Century Gothic" w:hAnsi="Century Gothic"/>
          <w:sz w:val="16"/>
          <w:szCs w:val="16"/>
        </w:rPr>
        <w:t xml:space="preserve"> división “R2” al  usuario </w:t>
      </w:r>
    </w:p>
    <w:p w:rsidR="008E6DB2" w:rsidRDefault="008E6DB2" w:rsidP="008E6DB2">
      <w:pPr>
        <w:rPr>
          <w:rFonts w:ascii="Century Gothic" w:hAnsi="Century Gothic"/>
          <w:sz w:val="16"/>
          <w:szCs w:val="16"/>
        </w:rPr>
      </w:pPr>
    </w:p>
    <w:p w:rsidR="00100089" w:rsidRPr="008E6DB2" w:rsidRDefault="008E6DB2" w:rsidP="008E6DB2">
      <w:pPr>
        <w:tabs>
          <w:tab w:val="left" w:pos="6630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ab/>
        <w:t>Se finaliza el proceso</w:t>
      </w:r>
    </w:p>
    <w:sectPr w:rsidR="00100089" w:rsidRPr="008E6DB2" w:rsidSect="009F1333">
      <w:headerReference w:type="default" r:id="rId7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DA1" w:rsidRDefault="00DB2DA1" w:rsidP="00100089">
      <w:pPr>
        <w:spacing w:after="0" w:line="240" w:lineRule="auto"/>
      </w:pPr>
      <w:r>
        <w:separator/>
      </w:r>
    </w:p>
  </w:endnote>
  <w:endnote w:type="continuationSeparator" w:id="0">
    <w:p w:rsidR="00DB2DA1" w:rsidRDefault="00DB2DA1" w:rsidP="0010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DA1" w:rsidRDefault="00DB2DA1" w:rsidP="00100089">
      <w:pPr>
        <w:spacing w:after="0" w:line="240" w:lineRule="auto"/>
      </w:pPr>
      <w:r>
        <w:separator/>
      </w:r>
    </w:p>
  </w:footnote>
  <w:footnote w:type="continuationSeparator" w:id="0">
    <w:p w:rsidR="00DB2DA1" w:rsidRDefault="00DB2DA1" w:rsidP="00100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089" w:rsidRDefault="00100089" w:rsidP="00100089">
    <w:pPr>
      <w:pStyle w:val="Encabezado"/>
      <w:jc w:val="right"/>
    </w:pPr>
    <w:proofErr w:type="spellStart"/>
    <w:r>
      <w:t>Johana</w:t>
    </w:r>
    <w:proofErr w:type="spellEnd"/>
    <w:r>
      <w:t xml:space="preserve">  </w:t>
    </w:r>
    <w:proofErr w:type="spellStart"/>
    <w:r>
      <w:t>Alexa</w:t>
    </w:r>
    <w:proofErr w:type="spellEnd"/>
    <w:r>
      <w:t xml:space="preserve"> Vargas Magaña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34275"/>
    <w:multiLevelType w:val="hybridMultilevel"/>
    <w:tmpl w:val="6AC8F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427E81"/>
    <w:multiLevelType w:val="hybridMultilevel"/>
    <w:tmpl w:val="C3B47E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6DB2"/>
    <w:rsid w:val="00100089"/>
    <w:rsid w:val="00203CB8"/>
    <w:rsid w:val="003F60EE"/>
    <w:rsid w:val="007A38A2"/>
    <w:rsid w:val="008E6DB2"/>
    <w:rsid w:val="00933B16"/>
    <w:rsid w:val="009E37C7"/>
    <w:rsid w:val="009F1333"/>
    <w:rsid w:val="00B0431B"/>
    <w:rsid w:val="00CD75EA"/>
    <w:rsid w:val="00D70B47"/>
    <w:rsid w:val="00DB2DA1"/>
    <w:rsid w:val="00F5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2405]"/>
    </o:shapedefaults>
    <o:shapelayout v:ext="edit">
      <o:idmap v:ext="edit" data="1"/>
      <o:rules v:ext="edit">
        <o:r id="V:Rule2" type="connector" idref="#_x0000_s1035"/>
        <o:r id="V:Rule3" type="connector" idref="#_x0000_s103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7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3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933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933B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B4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100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00089"/>
  </w:style>
  <w:style w:type="paragraph" w:styleId="Piedepgina">
    <w:name w:val="footer"/>
    <w:basedOn w:val="Normal"/>
    <w:link w:val="PiedepginaCar"/>
    <w:uiPriority w:val="99"/>
    <w:semiHidden/>
    <w:unhideWhenUsed/>
    <w:rsid w:val="00100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000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a\Documents\docs\pseudocodig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pseudocodigo.dotx</Template>
  <TotalTime>4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</dc:creator>
  <cp:lastModifiedBy>Johana</cp:lastModifiedBy>
  <cp:revision>1</cp:revision>
  <dcterms:created xsi:type="dcterms:W3CDTF">2016-04-15T15:57:00Z</dcterms:created>
  <dcterms:modified xsi:type="dcterms:W3CDTF">2016-04-15T16:01:00Z</dcterms:modified>
</cp:coreProperties>
</file>