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3D1B5A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5</w:t>
      </w:r>
      <w:r w:rsidR="00933B16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Sueldo</w:t>
      </w:r>
      <w:r w:rsidR="00933B16">
        <w:rPr>
          <w:rFonts w:ascii="Century Gothic" w:hAnsi="Century Gothic"/>
          <w:b/>
        </w:rPr>
        <w:t xml:space="preserve">: </w:t>
      </w:r>
    </w:p>
    <w:p w:rsidR="003D1B5A" w:rsidRPr="003D1B5A" w:rsidRDefault="003D1B5A" w:rsidP="003D1B5A">
      <w:pPr>
        <w:jc w:val="center"/>
        <w:rPr>
          <w:rFonts w:ascii="Century Gothic" w:hAnsi="Century Gothic"/>
          <w:i/>
        </w:rPr>
      </w:pPr>
      <w:r w:rsidRPr="003D1B5A">
        <w:rPr>
          <w:rFonts w:ascii="Century Gothic" w:hAnsi="Century Gothic"/>
          <w:i/>
        </w:rPr>
        <w:t>Se requiere determinar el sueldo semanal de un trabajador con base en las horas que trabaja y el pago por hora que recibe.</w:t>
      </w:r>
      <w:r>
        <w:rPr>
          <w:rFonts w:ascii="Century Gothic" w:hAnsi="Century Gothic"/>
          <w:i/>
        </w:rPr>
        <w:t xml:space="preserve"> </w:t>
      </w:r>
      <w:r w:rsidRPr="003D1B5A">
        <w:rPr>
          <w:rFonts w:ascii="Century Gothic" w:hAnsi="Century Gothic"/>
          <w:i/>
        </w:rPr>
        <w:t>Realice el diagrama de flujo y el pseudocódigo que representen el algoritmo de solución correspondiente</w:t>
      </w:r>
      <w:r>
        <w:rPr>
          <w:rFonts w:ascii="Century Gothic" w:hAnsi="Century Gothic"/>
          <w:i/>
        </w:rPr>
        <w:t>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proofErr w:type="spellStart"/>
            <w:r>
              <w:rPr>
                <w:rFonts w:ascii="Century Gothic" w:hAnsi="Century Gothic"/>
                <w:i/>
              </w:rPr>
              <w:t>Descripcion</w:t>
            </w:r>
            <w:proofErr w:type="spellEnd"/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3D1B5A" w:rsidP="003D1B5A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hrs</w:t>
            </w:r>
          </w:p>
        </w:tc>
        <w:tc>
          <w:tcPr>
            <w:tcW w:w="4819" w:type="dxa"/>
          </w:tcPr>
          <w:p w:rsidR="00933B16" w:rsidRPr="00933B16" w:rsidRDefault="009F1333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Base del triangulo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3D1B5A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dinero</w:t>
            </w:r>
          </w:p>
        </w:tc>
        <w:tc>
          <w:tcPr>
            <w:tcW w:w="4819" w:type="dxa"/>
          </w:tcPr>
          <w:p w:rsidR="00933B16" w:rsidRPr="00933B16" w:rsidRDefault="009F1333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Altura del triangulo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3D1B5A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sueldo</w:t>
            </w:r>
          </w:p>
        </w:tc>
        <w:tc>
          <w:tcPr>
            <w:tcW w:w="4819" w:type="dxa"/>
          </w:tcPr>
          <w:p w:rsidR="00933B16" w:rsidRPr="00933B16" w:rsidRDefault="009F1333" w:rsidP="00F55B99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3D1B5A">
              <w:rPr>
                <w:rFonts w:ascii="Century Gothic" w:hAnsi="Century Gothic"/>
              </w:rPr>
              <w:t>esultado de la multiplicación hrs</w:t>
            </w:r>
            <w:r>
              <w:rPr>
                <w:rFonts w:ascii="Century Gothic" w:hAnsi="Century Gothic"/>
              </w:rPr>
              <w:t>*</w:t>
            </w:r>
            <w:r w:rsidR="003D1B5A">
              <w:rPr>
                <w:rFonts w:ascii="Century Gothic" w:hAnsi="Century Gothic"/>
              </w:rPr>
              <w:t>dinero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0418BB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Leer cantidades a multiplicar</w:t>
      </w:r>
    </w:p>
    <w:p w:rsidR="000418BB" w:rsidRDefault="00933B16" w:rsidP="000418BB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Hacer el proceso de </w:t>
      </w:r>
      <w:r w:rsidR="000418BB">
        <w:rPr>
          <w:rFonts w:ascii="Century Gothic" w:hAnsi="Century Gothic"/>
          <w:i/>
        </w:rPr>
        <w:t>multiplicación sueldo=hrs*</w:t>
      </w:r>
      <w:proofErr w:type="spellStart"/>
      <w:r w:rsidR="000418BB">
        <w:rPr>
          <w:rFonts w:ascii="Century Gothic" w:hAnsi="Century Gothic"/>
          <w:i/>
        </w:rPr>
        <w:t>diner</w:t>
      </w:r>
      <w:proofErr w:type="spellEnd"/>
    </w:p>
    <w:p w:rsidR="00933B16" w:rsidRPr="000418BB" w:rsidRDefault="000418BB" w:rsidP="000418BB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“sueldo</w:t>
      </w:r>
      <w:r w:rsidR="00933B16" w:rsidRPr="000418BB"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933B16" w:rsidRPr="00F55B99" w:rsidRDefault="000418BB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noProof/>
          <w:u w:val="single"/>
          <w:lang w:eastAsia="es-MX"/>
        </w:rPr>
        <w:pict>
          <v:group id="_x0000_s1052" style="position:absolute;left:0;text-align:left;margin-left:173.7pt;margin-top:19.1pt;width:106.5pt;height:240.45pt;z-index:251691008" coordorigin="5175,8075" coordsize="2130,480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8075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8579;width:285;height:300" o:regroupid="2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175;top:8924;width:2130;height:795" o:regroupid="2" strokecolor="#943634 [2405]">
              <v:textbox style="mso-next-textbox:#_x0000_s1028">
                <w:txbxContent>
                  <w:p w:rsidR="00D70B47" w:rsidRPr="00D70B47" w:rsidRDefault="000418BB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proofErr w:type="spellStart"/>
                    <w:proofErr w:type="gramStart"/>
                    <w:r>
                      <w:rPr>
                        <w:rFonts w:ascii="Century Gothic" w:hAnsi="Century Gothic"/>
                      </w:rPr>
                      <w:t>hrs,</w:t>
                    </w:r>
                    <w:proofErr w:type="gramEnd"/>
                    <w:r>
                      <w:rPr>
                        <w:rFonts w:ascii="Century Gothic" w:hAnsi="Century Gothic"/>
                      </w:rPr>
                      <w:t>dinero</w:t>
                    </w:r>
                    <w:proofErr w:type="spellEnd"/>
                  </w:p>
                </w:txbxContent>
              </v:textbox>
            </v:shape>
            <v:shape id="_x0000_s1029" type="#_x0000_t67" style="position:absolute;left:6075;top:9779;width:285;height:300" o:regroupid="2" strokecolor="#943634 [2405]">
              <v:textbox style="layout-flow:vertical-ideographic"/>
            </v:shape>
            <v:rect id="_x0000_s1030" style="position:absolute;left:5295;top:10094;width:2010;height:810" o:regroupid="2" strokecolor="#943634 [2405]">
              <v:textbox>
                <w:txbxContent>
                  <w:p w:rsidR="00D70B47" w:rsidRDefault="000418BB" w:rsidP="00D70B47">
                    <w:pPr>
                      <w:spacing w:before="240"/>
                      <w:jc w:val="center"/>
                    </w:pPr>
                    <w:proofErr w:type="gramStart"/>
                    <w:r>
                      <w:t>sueldo=</w:t>
                    </w:r>
                    <w:proofErr w:type="gramEnd"/>
                    <w:r>
                      <w:t>hrs</w:t>
                    </w:r>
                    <w:r w:rsidR="009F1333">
                      <w:t>*</w:t>
                    </w:r>
                    <w:r>
                      <w:t>dinero</w:t>
                    </w:r>
                  </w:p>
                </w:txbxContent>
              </v:textbox>
            </v: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1" type="#_x0000_t114" style="position:absolute;left:5550;top:11219;width:1395;height:885" o:regroupid="2" strokecolor="#943634 [2405]">
              <v:textbox>
                <w:txbxContent>
                  <w:p w:rsidR="00D70B47" w:rsidRDefault="000418BB" w:rsidP="00D70B47">
                    <w:pPr>
                      <w:spacing w:before="240"/>
                      <w:jc w:val="center"/>
                    </w:pPr>
                    <w:proofErr w:type="gramStart"/>
                    <w:r>
                      <w:t>sueldo</w:t>
                    </w:r>
                    <w:proofErr w:type="gramEnd"/>
                  </w:p>
                </w:txbxContent>
              </v:textbox>
            </v:shape>
            <v:shape id="_x0000_s1032" type="#_x0000_t67" style="position:absolute;left:6105;top:10919;width:285;height:300" o:regroupid="2" strokecolor="#943634 [2405]">
              <v:textbox style="layout-flow:vertical-ideographic"/>
            </v:shape>
            <v:shape id="_x0000_s1033" type="#_x0000_t176" style="position:absolute;left:5490;top:12389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2089;width:285;height:300" o:regroupid="2" strokecolor="#943634 [2405]">
              <v:textbox style="layout-flow:vertical-ideographic"/>
            </v:shape>
          </v:group>
        </w:pict>
      </w:r>
      <w:r w:rsidR="000E44A4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0.7pt;margin-top:23.6pt;width:3pt;height:287.7pt;z-index:251667456" o:connectortype="straight" strokecolor="#4bacc6 [3208]" strokeweight="1pt">
            <v:stroke dashstyle="dash"/>
            <v:shadow color="#868686"/>
          </v:shape>
        </w:pict>
      </w:r>
      <w:r w:rsidR="000E44A4">
        <w:rPr>
          <w:rFonts w:ascii="Century Gothic" w:hAnsi="Century Gothic"/>
          <w:i/>
          <w:noProof/>
          <w:u w:val="single"/>
          <w:lang w:eastAsia="es-MX"/>
        </w:rPr>
        <w:pict>
          <v:shape id="_x0000_s1037" type="#_x0000_t32" style="position:absolute;left:0;text-align:left;margin-left:312.45pt;margin-top:23.6pt;width:3pt;height:287.7pt;z-index:251668480" o:connectortype="straight" strokecolor="#4bacc6 [3208]" strokeweight="1pt">
            <v:stroke dashstyle="dash"/>
            <v:shadow color="#868686"/>
          </v:shape>
        </w:pict>
      </w:r>
      <w:r w:rsidR="00933B16" w:rsidRPr="00F55B99">
        <w:rPr>
          <w:rFonts w:ascii="Century Gothic" w:hAnsi="Century Gothic"/>
          <w:i/>
          <w:u w:val="single"/>
        </w:rPr>
        <w:t>Diagrama de Flujo</w:t>
      </w:r>
    </w:p>
    <w:p w:rsidR="00D70B47" w:rsidRPr="00F55B99" w:rsidRDefault="00D70B47" w:rsidP="00F55B99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</w:rPr>
        <w:tab/>
      </w: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8E6DB2" w:rsidRDefault="00D70B47" w:rsidP="00D70B47">
      <w:pPr>
        <w:tabs>
          <w:tab w:val="left" w:pos="652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D70B47" w:rsidRDefault="008E6DB2" w:rsidP="008E6DB2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D70B47">
        <w:rPr>
          <w:rFonts w:ascii="Century Gothic" w:hAnsi="Century Gothic"/>
          <w:sz w:val="16"/>
          <w:szCs w:val="16"/>
        </w:rPr>
        <w:t xml:space="preserve">Se leen los números </w:t>
      </w:r>
      <w:r w:rsidR="009F1333">
        <w:rPr>
          <w:rFonts w:ascii="Century Gothic" w:hAnsi="Century Gothic"/>
          <w:sz w:val="16"/>
          <w:szCs w:val="16"/>
        </w:rPr>
        <w:t>a multiplicar</w:t>
      </w:r>
    </w:p>
    <w:p w:rsidR="00D70B47" w:rsidRDefault="00D70B47" w:rsidP="00D70B47">
      <w:pPr>
        <w:rPr>
          <w:rFonts w:ascii="Century Gothic" w:hAnsi="Century Gothic"/>
          <w:sz w:val="16"/>
          <w:szCs w:val="16"/>
        </w:rPr>
      </w:pPr>
    </w:p>
    <w:p w:rsidR="009F1333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proofErr w:type="spellStart"/>
      <w:r w:rsidR="009F1333">
        <w:rPr>
          <w:rFonts w:ascii="Century Gothic" w:hAnsi="Century Gothic"/>
          <w:sz w:val="16"/>
          <w:szCs w:val="16"/>
        </w:rPr>
        <w:t>miltiplicacion</w:t>
      </w:r>
      <w:proofErr w:type="spellEnd"/>
      <w:r>
        <w:rPr>
          <w:rFonts w:ascii="Century Gothic" w:hAnsi="Century Gothic"/>
          <w:sz w:val="16"/>
          <w:szCs w:val="16"/>
        </w:rPr>
        <w:t xml:space="preserve"> </w:t>
      </w:r>
    </w:p>
    <w:p w:rsidR="009F1333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de</w:t>
      </w:r>
      <w:proofErr w:type="gramEnd"/>
      <w:r>
        <w:rPr>
          <w:rFonts w:ascii="Century Gothic" w:hAnsi="Century Gothic"/>
          <w:sz w:val="16"/>
          <w:szCs w:val="16"/>
        </w:rPr>
        <w:t xml:space="preserve"> los </w:t>
      </w:r>
      <w:r w:rsidR="00100089">
        <w:rPr>
          <w:rFonts w:ascii="Century Gothic" w:hAnsi="Century Gothic"/>
          <w:sz w:val="16"/>
          <w:szCs w:val="16"/>
        </w:rPr>
        <w:t>n</w:t>
      </w:r>
      <w:r>
        <w:rPr>
          <w:rFonts w:ascii="Century Gothic" w:hAnsi="Century Gothic"/>
          <w:sz w:val="16"/>
          <w:szCs w:val="16"/>
        </w:rPr>
        <w:t xml:space="preserve">úmeros y el </w:t>
      </w:r>
    </w:p>
    <w:p w:rsidR="000418BB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resultado</w:t>
      </w:r>
      <w:proofErr w:type="gramEnd"/>
      <w:r>
        <w:rPr>
          <w:rFonts w:ascii="Century Gothic" w:hAnsi="Century Gothic"/>
          <w:sz w:val="16"/>
          <w:szCs w:val="16"/>
        </w:rPr>
        <w:t xml:space="preserve"> se </w:t>
      </w:r>
      <w:r w:rsidR="00100089">
        <w:rPr>
          <w:rFonts w:ascii="Century Gothic" w:hAnsi="Century Gothic"/>
          <w:sz w:val="16"/>
          <w:szCs w:val="16"/>
        </w:rPr>
        <w:t>l</w:t>
      </w:r>
      <w:r>
        <w:rPr>
          <w:rFonts w:ascii="Century Gothic" w:hAnsi="Century Gothic"/>
          <w:sz w:val="16"/>
          <w:szCs w:val="16"/>
        </w:rPr>
        <w:t xml:space="preserve">e </w:t>
      </w:r>
      <w:r w:rsidR="000418BB">
        <w:rPr>
          <w:rFonts w:ascii="Century Gothic" w:hAnsi="Century Gothic"/>
          <w:sz w:val="16"/>
          <w:szCs w:val="16"/>
        </w:rPr>
        <w:t xml:space="preserve">asigna a </w:t>
      </w:r>
    </w:p>
    <w:p w:rsidR="00100089" w:rsidRDefault="000418BB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sueldo</w:t>
      </w:r>
      <w:proofErr w:type="gramEnd"/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8E6DB2" w:rsidRDefault="00100089" w:rsidP="000418BB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</w:t>
      </w:r>
      <w:r w:rsidR="008E6DB2">
        <w:rPr>
          <w:rFonts w:ascii="Century Gothic" w:hAnsi="Century Gothic"/>
          <w:sz w:val="16"/>
          <w:szCs w:val="16"/>
        </w:rPr>
        <w:t>muestra el resultado de</w:t>
      </w:r>
    </w:p>
    <w:p w:rsidR="008E6DB2" w:rsidRDefault="000418BB" w:rsidP="000418BB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la división “sueldo</w:t>
      </w:r>
      <w:r w:rsidR="008E6DB2">
        <w:rPr>
          <w:rFonts w:ascii="Century Gothic" w:hAnsi="Century Gothic"/>
          <w:sz w:val="16"/>
          <w:szCs w:val="16"/>
        </w:rPr>
        <w:t xml:space="preserve">” al  usuario </w:t>
      </w:r>
    </w:p>
    <w:p w:rsidR="008E6DB2" w:rsidRDefault="008E6DB2" w:rsidP="008E6DB2">
      <w:pPr>
        <w:rPr>
          <w:rFonts w:ascii="Century Gothic" w:hAnsi="Century Gothic"/>
          <w:sz w:val="16"/>
          <w:szCs w:val="16"/>
        </w:rPr>
      </w:pPr>
    </w:p>
    <w:p w:rsidR="000418BB" w:rsidRDefault="000418BB" w:rsidP="008E6DB2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</w:t>
      </w:r>
    </w:p>
    <w:p w:rsidR="00100089" w:rsidRPr="008E6DB2" w:rsidRDefault="000418BB" w:rsidP="008E6DB2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</w:t>
      </w:r>
      <w:r w:rsidR="008E6DB2">
        <w:rPr>
          <w:rFonts w:ascii="Century Gothic" w:hAnsi="Century Gothic"/>
          <w:sz w:val="16"/>
          <w:szCs w:val="16"/>
        </w:rPr>
        <w:t>Se finaliza el proceso</w:t>
      </w:r>
    </w:p>
    <w:sectPr w:rsidR="00100089" w:rsidRPr="008E6DB2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9E1" w:rsidRDefault="00E709E1" w:rsidP="00100089">
      <w:pPr>
        <w:spacing w:after="0" w:line="240" w:lineRule="auto"/>
      </w:pPr>
      <w:r>
        <w:separator/>
      </w:r>
    </w:p>
  </w:endnote>
  <w:endnote w:type="continuationSeparator" w:id="0">
    <w:p w:rsidR="00E709E1" w:rsidRDefault="00E709E1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9E1" w:rsidRDefault="00E709E1" w:rsidP="00100089">
      <w:pPr>
        <w:spacing w:after="0" w:line="240" w:lineRule="auto"/>
      </w:pPr>
      <w:r>
        <w:separator/>
      </w:r>
    </w:p>
  </w:footnote>
  <w:footnote w:type="continuationSeparator" w:id="0">
    <w:p w:rsidR="00E709E1" w:rsidRDefault="00E709E1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0418BB"/>
    <w:rsid w:val="000E44A4"/>
    <w:rsid w:val="00100089"/>
    <w:rsid w:val="00203CB8"/>
    <w:rsid w:val="003D1B5A"/>
    <w:rsid w:val="003F60EE"/>
    <w:rsid w:val="007A38A2"/>
    <w:rsid w:val="008E6DB2"/>
    <w:rsid w:val="00933B16"/>
    <w:rsid w:val="009E37C7"/>
    <w:rsid w:val="009F1333"/>
    <w:rsid w:val="00B0431B"/>
    <w:rsid w:val="00CD75EA"/>
    <w:rsid w:val="00D70B47"/>
    <w:rsid w:val="00DB2DA1"/>
    <w:rsid w:val="00E709E1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05]"/>
    </o:shapedefaults>
    <o:shapelayout v:ext="edit">
      <o:idmap v:ext="edit" data="1"/>
      <o:rules v:ext="edit">
        <o:r id="V:Rule3" type="connector" idref="#_x0000_s1037"/>
        <o:r id="V:Rule4" type="connector" idref="#_x0000_s103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17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1</cp:revision>
  <dcterms:created xsi:type="dcterms:W3CDTF">2016-04-15T16:58:00Z</dcterms:created>
  <dcterms:modified xsi:type="dcterms:W3CDTF">2016-04-15T17:15:00Z</dcterms:modified>
</cp:coreProperties>
</file>