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CA" w:rsidRDefault="00933B16" w:rsidP="00933B16">
      <w:pPr>
        <w:jc w:val="center"/>
        <w:rPr>
          <w:rFonts w:ascii="Century Gothic" w:hAnsi="Century Gothic"/>
          <w:b/>
        </w:rPr>
      </w:pPr>
      <w:r w:rsidRPr="00933B16">
        <w:rPr>
          <w:rFonts w:ascii="Century Gothic" w:hAnsi="Century Gothic"/>
          <w:b/>
        </w:rPr>
        <w:t>UNIDAD 3 PSEUDOCODIGO</w:t>
      </w:r>
    </w:p>
    <w:p w:rsidR="00933B16" w:rsidRDefault="00933B16" w:rsidP="00933B1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EJERCICIO DIAGRAMAS DE FLUJO Y PSEUDOCODIGO</w:t>
      </w:r>
    </w:p>
    <w:p w:rsidR="00933B16" w:rsidRDefault="00F55B99" w:rsidP="00933B1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Ejercicio </w:t>
      </w:r>
      <w:r w:rsidR="000A0530">
        <w:rPr>
          <w:rFonts w:ascii="Century Gothic" w:hAnsi="Century Gothic"/>
          <w:b/>
        </w:rPr>
        <w:t>7</w:t>
      </w:r>
      <w:r w:rsidR="00B6274C">
        <w:rPr>
          <w:rFonts w:ascii="Century Gothic" w:hAnsi="Century Gothic"/>
          <w:b/>
        </w:rPr>
        <w:t>:</w:t>
      </w:r>
      <w:r w:rsidR="00933B16">
        <w:rPr>
          <w:rFonts w:ascii="Century Gothic" w:hAnsi="Century Gothic"/>
          <w:b/>
        </w:rPr>
        <w:t xml:space="preserve"> </w:t>
      </w:r>
      <w:r w:rsidR="000A0530">
        <w:rPr>
          <w:rFonts w:ascii="Century Gothic" w:hAnsi="Century Gothic"/>
          <w:b/>
        </w:rPr>
        <w:t>Precio por pintar</w:t>
      </w:r>
    </w:p>
    <w:p w:rsidR="001758B6" w:rsidRPr="001758B6" w:rsidRDefault="001758B6" w:rsidP="001758B6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  <w:rPr>
          <w:rFonts w:ascii="Century Gothic" w:hAnsi="Century Gothic" w:cs="Helvetica"/>
          <w:color w:val="393D40"/>
          <w:sz w:val="22"/>
        </w:rPr>
      </w:pPr>
      <w:r w:rsidRPr="001758B6">
        <w:rPr>
          <w:rFonts w:ascii="Century Gothic" w:hAnsi="Century Gothic" w:cs="Helvetica"/>
          <w:color w:val="393D40"/>
          <w:sz w:val="22"/>
        </w:rPr>
        <w:t>Se requiere un algoritmo para determinar el costo que tendrá realizar una llamada telefónica con base en el tiempo que dura la llamada y en el costo por minuto.</w:t>
      </w:r>
      <w:r>
        <w:rPr>
          <w:rFonts w:ascii="Century Gothic" w:hAnsi="Century Gothic" w:cs="Helvetica"/>
          <w:color w:val="393D40"/>
          <w:sz w:val="22"/>
        </w:rPr>
        <w:t xml:space="preserve"> </w:t>
      </w:r>
      <w:r w:rsidRPr="001758B6">
        <w:rPr>
          <w:rFonts w:ascii="Century Gothic" w:hAnsi="Century Gothic" w:cs="Helvetica"/>
          <w:color w:val="393D40"/>
          <w:sz w:val="22"/>
        </w:rPr>
        <w:t>Represente la solución mediante el diagrama de flujo y pseudocódigo</w:t>
      </w:r>
      <w:r>
        <w:rPr>
          <w:rFonts w:ascii="Helvetica" w:hAnsi="Helvetica" w:cs="Helvetica"/>
          <w:color w:val="393D40"/>
        </w:rPr>
        <w:t>.</w:t>
      </w:r>
    </w:p>
    <w:p w:rsidR="00933B16" w:rsidRPr="00933B16" w:rsidRDefault="00933B16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>
        <w:rPr>
          <w:rFonts w:ascii="Century Gothic" w:hAnsi="Century Gothic"/>
          <w:i/>
          <w:u w:val="single"/>
        </w:rPr>
        <w:t>Pseudocó</w:t>
      </w:r>
      <w:r w:rsidRPr="00933B16">
        <w:rPr>
          <w:rFonts w:ascii="Century Gothic" w:hAnsi="Century Gothic"/>
          <w:i/>
          <w:u w:val="single"/>
        </w:rPr>
        <w:t>digo</w:t>
      </w:r>
    </w:p>
    <w:tbl>
      <w:tblPr>
        <w:tblStyle w:val="Listaclara-nfasis2"/>
        <w:tblW w:w="0" w:type="auto"/>
        <w:tblLook w:val="04A0"/>
      </w:tblPr>
      <w:tblGrid>
        <w:gridCol w:w="2660"/>
        <w:gridCol w:w="4819"/>
        <w:gridCol w:w="1499"/>
      </w:tblGrid>
      <w:tr w:rsidR="00933B16" w:rsidTr="00933B16">
        <w:trPr>
          <w:cnfStyle w:val="100000000000"/>
        </w:trPr>
        <w:tc>
          <w:tcPr>
            <w:cnfStyle w:val="001000000000"/>
            <w:tcW w:w="2660" w:type="dxa"/>
          </w:tcPr>
          <w:p w:rsidR="00933B16" w:rsidRDefault="00933B16" w:rsidP="00933B16">
            <w:pPr>
              <w:jc w:val="center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Nombre de la variable</w:t>
            </w:r>
          </w:p>
        </w:tc>
        <w:tc>
          <w:tcPr>
            <w:tcW w:w="4819" w:type="dxa"/>
          </w:tcPr>
          <w:p w:rsidR="00933B16" w:rsidRDefault="00B6274C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Descripción</w:t>
            </w:r>
          </w:p>
        </w:tc>
        <w:tc>
          <w:tcPr>
            <w:tcW w:w="149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Tipo</w:t>
            </w:r>
          </w:p>
        </w:tc>
      </w:tr>
      <w:tr w:rsidR="00933B16" w:rsidTr="00933B16">
        <w:trPr>
          <w:cnfStyle w:val="000000100000"/>
        </w:trPr>
        <w:tc>
          <w:tcPr>
            <w:cnfStyle w:val="001000000000"/>
            <w:tcW w:w="2660" w:type="dxa"/>
          </w:tcPr>
          <w:p w:rsidR="00933B16" w:rsidRPr="00933B16" w:rsidRDefault="000B041A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tiempo</w:t>
            </w:r>
          </w:p>
        </w:tc>
        <w:tc>
          <w:tcPr>
            <w:tcW w:w="4819" w:type="dxa"/>
          </w:tcPr>
          <w:p w:rsidR="00933B16" w:rsidRPr="00933B16" w:rsidRDefault="000B041A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Duración de la llamada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c>
          <w:tcPr>
            <w:cnfStyle w:val="001000000000"/>
            <w:tcW w:w="2660" w:type="dxa"/>
          </w:tcPr>
          <w:p w:rsidR="00933B16" w:rsidRPr="00933B16" w:rsidRDefault="006552AE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costo</w:t>
            </w:r>
          </w:p>
        </w:tc>
        <w:tc>
          <w:tcPr>
            <w:tcW w:w="4819" w:type="dxa"/>
          </w:tcPr>
          <w:p w:rsidR="00933B16" w:rsidRPr="006552AE" w:rsidRDefault="009F1333" w:rsidP="00B6274C">
            <w:pPr>
              <w:jc w:val="center"/>
              <w:cnfStyle w:val="0000000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Resultado de la </w:t>
            </w:r>
            <w:proofErr w:type="spellStart"/>
            <w:r w:rsidR="006552AE">
              <w:rPr>
                <w:rFonts w:ascii="Century Gothic" w:hAnsi="Century Gothic"/>
              </w:rPr>
              <w:t>multiplicacion</w:t>
            </w:r>
            <w:proofErr w:type="spellEnd"/>
            <w:r w:rsidR="006552AE">
              <w:rPr>
                <w:rFonts w:ascii="Century Gothic" w:hAnsi="Century Gothic"/>
              </w:rPr>
              <w:t xml:space="preserve"> del costo fijo *</w:t>
            </w:r>
            <w:r w:rsidR="000B041A">
              <w:rPr>
                <w:rFonts w:ascii="Century Gothic" w:hAnsi="Century Gothic"/>
              </w:rPr>
              <w:t xml:space="preserve"> tiempo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</w:tbl>
    <w:p w:rsidR="00933B16" w:rsidRDefault="00933B16" w:rsidP="00933B16">
      <w:pPr>
        <w:rPr>
          <w:rFonts w:ascii="Century Gothic" w:hAnsi="Century Gothic"/>
          <w:i/>
        </w:rPr>
      </w:pP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Inicio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Leer </w:t>
      </w:r>
      <w:r w:rsidR="000B041A">
        <w:rPr>
          <w:rFonts w:ascii="Century Gothic" w:hAnsi="Century Gothic"/>
          <w:i/>
        </w:rPr>
        <w:t>los minutos “tiempo</w:t>
      </w:r>
      <w:r w:rsidR="00D240A5">
        <w:rPr>
          <w:rFonts w:ascii="Century Gothic" w:hAnsi="Century Gothic"/>
          <w:i/>
        </w:rPr>
        <w:t>”</w:t>
      </w:r>
    </w:p>
    <w:p w:rsidR="00F55B99" w:rsidRPr="00D240A5" w:rsidRDefault="006552AE" w:rsidP="00D240A5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Realizar la multiplicación de la cantidad fijada a cobrar  por los </w:t>
      </w:r>
      <w:r w:rsidR="000B041A">
        <w:rPr>
          <w:rFonts w:ascii="Century Gothic" w:hAnsi="Century Gothic"/>
          <w:i/>
        </w:rPr>
        <w:t xml:space="preserve">minutos </w:t>
      </w:r>
      <w:r>
        <w:rPr>
          <w:rFonts w:ascii="Century Gothic" w:hAnsi="Century Gothic"/>
          <w:i/>
        </w:rPr>
        <w:t>introducidos por el usuario.</w:t>
      </w:r>
    </w:p>
    <w:p w:rsidR="00933B16" w:rsidRDefault="006552AE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Mostrar el resultado “costo</w:t>
      </w:r>
      <w:r w:rsidR="00933B16">
        <w:rPr>
          <w:rFonts w:ascii="Century Gothic" w:hAnsi="Century Gothic"/>
          <w:i/>
        </w:rPr>
        <w:t>”</w:t>
      </w:r>
    </w:p>
    <w:p w:rsidR="00933B16" w:rsidRPr="00F55B99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Fin</w:t>
      </w:r>
    </w:p>
    <w:p w:rsidR="00B6274C" w:rsidRPr="00B6274C" w:rsidRDefault="00933B16" w:rsidP="00B6274C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 w:rsidRPr="00F55B99">
        <w:rPr>
          <w:rFonts w:ascii="Century Gothic" w:hAnsi="Century Gothic"/>
          <w:i/>
          <w:u w:val="single"/>
        </w:rPr>
        <w:t>Diagrama de Flujo</w:t>
      </w:r>
    </w:p>
    <w:p w:rsidR="00B6274C" w:rsidRDefault="000B041A" w:rsidP="00B6274C">
      <w:pPr>
        <w:tabs>
          <w:tab w:val="left" w:pos="1170"/>
        </w:tabs>
        <w:ind w:firstLine="708"/>
        <w:rPr>
          <w:rFonts w:ascii="Century Gothic" w:hAnsi="Century Gothic"/>
          <w:i/>
          <w:sz w:val="16"/>
          <w:szCs w:val="16"/>
        </w:rPr>
      </w:pPr>
      <w:r w:rsidRPr="00056B20">
        <w:rPr>
          <w:rFonts w:ascii="Century Gothic" w:hAnsi="Century Gothic"/>
          <w:i/>
          <w:noProof/>
          <w:u w:val="single"/>
          <w:lang w:eastAsia="es-MX"/>
        </w:rPr>
        <w:pict>
          <v:group id="_x0000_s1051" style="position:absolute;left:0;text-align:left;margin-left:166.2pt;margin-top:19.3pt;width:126pt;height:239.7pt;z-index:251693056" coordorigin="5265,7960" coordsize="1980,4794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6" type="#_x0000_t176" style="position:absolute;left:5505;top:7960;width:1515;height:495" o:regroupid="2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 w:rsidRPr="00D70B47">
                      <w:rPr>
                        <w:rFonts w:ascii="Century Gothic" w:hAnsi="Century Gothic"/>
                      </w:rPr>
                      <w:t>INICIO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7" type="#_x0000_t67" style="position:absolute;left:6105;top:8464;width:285;height:300" o:regroupid="2" strokecolor="#943634 [2405]">
              <v:textbox style="layout-flow:vertical-ideographic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5265;top:8779;width:1980;height:795" o:regroupid="2" strokecolor="#943634 [2405]">
              <v:textbox style="mso-next-textbox:#_x0000_s1028">
                <w:txbxContent>
                  <w:p w:rsidR="00D70B47" w:rsidRPr="00D70B47" w:rsidRDefault="000B041A" w:rsidP="00D70B47">
                    <w:pPr>
                      <w:spacing w:before="240"/>
                      <w:jc w:val="center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tiempo</w:t>
                    </w:r>
                  </w:p>
                </w:txbxContent>
              </v:textbox>
            </v:shape>
            <v:shape id="_x0000_s1029" type="#_x0000_t67" style="position:absolute;left:6075;top:9589;width:285;height:300" o:regroupid="2" strokecolor="#943634 [2405]">
              <v:textbox style="layout-flow:vertical-ideographic"/>
            </v:shape>
            <v:rect id="_x0000_s1030" style="position:absolute;left:5385;top:9889;width:1740;height:810" o:regroupid="2" strokecolor="#943634 [2405]">
              <v:textbox>
                <w:txbxContent>
                  <w:p w:rsidR="00D70B47" w:rsidRDefault="000B041A" w:rsidP="00D70B47">
                    <w:pPr>
                      <w:spacing w:before="240"/>
                      <w:jc w:val="center"/>
                    </w:pPr>
                    <w:r>
                      <w:t>costo=tiempo</w:t>
                    </w:r>
                    <w:r w:rsidR="009F1333">
                      <w:t>*</w:t>
                    </w:r>
                    <w:r w:rsidR="006552AE">
                      <w:t>200</w:t>
                    </w:r>
                  </w:p>
                </w:txbxContent>
              </v:textbox>
            </v:rect>
            <v:shape id="_x0000_s1032" type="#_x0000_t67" style="position:absolute;left:6105;top:10699;width:285;height:300" o:regroupid="2" strokecolor="#943634 [2405]">
              <v:textbox style="layout-flow:vertical-ideographic"/>
            </v:shape>
            <v:shape id="_x0000_s1033" type="#_x0000_t176" style="position:absolute;left:5490;top:12259;width:1515;height:495" o:regroupid="2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FIN</w:t>
                    </w:r>
                  </w:p>
                </w:txbxContent>
              </v:textbox>
            </v:shape>
            <v:shape id="_x0000_s1034" type="#_x0000_t67" style="position:absolute;left:6105;top:11943;width:285;height:300" o:regroupid="2" strokecolor="#943634 [2405]">
              <v:textbox style="layout-flow:vertical-ideographic"/>
            </v:shape>
            <v:rect id="_x0000_s1049" style="position:absolute;left:5385;top:11104;width:1710;height:825" o:regroupid="2" strokecolor="#943634 [2405]">
              <v:textbox>
                <w:txbxContent>
                  <w:p w:rsidR="00F55B99" w:rsidRDefault="006552AE" w:rsidP="00F55B99">
                    <w:pPr>
                      <w:spacing w:before="240"/>
                      <w:jc w:val="center"/>
                    </w:pPr>
                    <w:r>
                      <w:t>costo</w:t>
                    </w:r>
                  </w:p>
                </w:txbxContent>
              </v:textbox>
            </v:rect>
          </v:group>
        </w:pict>
      </w:r>
      <w:r w:rsidR="00056B20" w:rsidRPr="00056B20">
        <w:rPr>
          <w:rFonts w:ascii="Century Gothic" w:hAnsi="Century Gothic"/>
          <w:i/>
          <w:noProof/>
          <w:u w:val="single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12.45pt;margin-top:8.55pt;width:3pt;height:287.7pt;z-index:251668480" o:connectortype="straight" strokecolor="#4bacc6 [3208]" strokeweight="1pt">
            <v:stroke dashstyle="dash"/>
            <v:shadow color="#868686"/>
          </v:shape>
        </w:pict>
      </w:r>
      <w:r w:rsidR="00056B20" w:rsidRPr="00056B20">
        <w:rPr>
          <w:rFonts w:ascii="Century Gothic" w:hAnsi="Century Gothic"/>
          <w:i/>
          <w:noProof/>
          <w:u w:val="single"/>
          <w:lang w:eastAsia="es-MX"/>
        </w:rPr>
        <w:pict>
          <v:shape id="_x0000_s1035" type="#_x0000_t32" style="position:absolute;left:0;text-align:left;margin-left:140.7pt;margin-top:8.55pt;width:3pt;height:287.7pt;z-index:251667456" o:connectortype="straight" strokecolor="#4bacc6 [3208]" strokeweight="1pt">
            <v:stroke dashstyle="dash"/>
            <v:shadow color="#868686"/>
          </v:shape>
        </w:pict>
      </w:r>
    </w:p>
    <w:p w:rsidR="008E6DB2" w:rsidRPr="00B6274C" w:rsidRDefault="00D70B47" w:rsidP="00B6274C">
      <w:pPr>
        <w:tabs>
          <w:tab w:val="left" w:pos="1170"/>
        </w:tabs>
        <w:ind w:firstLine="708"/>
        <w:rPr>
          <w:rFonts w:ascii="Century Gothic" w:hAnsi="Century Gothic"/>
          <w:i/>
        </w:rPr>
      </w:pPr>
      <w:r w:rsidRPr="00D70B47">
        <w:rPr>
          <w:rFonts w:ascii="Century Gothic" w:hAnsi="Century Gothic"/>
          <w:i/>
          <w:sz w:val="16"/>
          <w:szCs w:val="16"/>
        </w:rPr>
        <w:t>Se inicia el proceso</w:t>
      </w:r>
    </w:p>
    <w:p w:rsidR="00B6274C" w:rsidRDefault="00B6274C" w:rsidP="00B6274C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</w:p>
    <w:p w:rsidR="00B6274C" w:rsidRPr="00B6274C" w:rsidRDefault="00B6274C" w:rsidP="00B6274C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</w:p>
    <w:p w:rsidR="00D70B47" w:rsidRDefault="008E6DB2" w:rsidP="00B6274C">
      <w:pPr>
        <w:tabs>
          <w:tab w:val="left" w:pos="6525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</w:rPr>
        <w:tab/>
      </w:r>
      <w:r w:rsidR="000B041A">
        <w:rPr>
          <w:rFonts w:ascii="Century Gothic" w:hAnsi="Century Gothic"/>
          <w:sz w:val="16"/>
          <w:szCs w:val="16"/>
        </w:rPr>
        <w:t>Se leen los minutos</w:t>
      </w:r>
      <w:r w:rsidR="00B6274C">
        <w:rPr>
          <w:rFonts w:ascii="Century Gothic" w:hAnsi="Century Gothic"/>
          <w:sz w:val="16"/>
          <w:szCs w:val="16"/>
        </w:rPr>
        <w:t xml:space="preserve"> a convertir</w:t>
      </w:r>
    </w:p>
    <w:p w:rsidR="00B6274C" w:rsidRDefault="00B6274C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</w:p>
    <w:p w:rsidR="009F1333" w:rsidRDefault="00D70B47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hace la </w:t>
      </w:r>
      <w:r w:rsidR="00B6274C">
        <w:rPr>
          <w:rFonts w:ascii="Century Gothic" w:hAnsi="Century Gothic"/>
          <w:sz w:val="16"/>
          <w:szCs w:val="16"/>
        </w:rPr>
        <w:t>multiplicación</w:t>
      </w:r>
      <w:r>
        <w:rPr>
          <w:rFonts w:ascii="Century Gothic" w:hAnsi="Century Gothic"/>
          <w:sz w:val="16"/>
          <w:szCs w:val="16"/>
        </w:rPr>
        <w:t xml:space="preserve"> </w:t>
      </w:r>
    </w:p>
    <w:p w:rsidR="006552AE" w:rsidRDefault="00B6274C" w:rsidP="006552AE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de </w:t>
      </w:r>
      <w:r w:rsidR="006552AE">
        <w:rPr>
          <w:rFonts w:ascii="Century Gothic" w:hAnsi="Century Gothic"/>
          <w:sz w:val="16"/>
          <w:szCs w:val="16"/>
        </w:rPr>
        <w:t xml:space="preserve">el precio establecido y </w:t>
      </w:r>
    </w:p>
    <w:p w:rsidR="006552AE" w:rsidRDefault="006552AE" w:rsidP="006552AE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la cantidad introducida </w:t>
      </w:r>
    </w:p>
    <w:p w:rsidR="00100089" w:rsidRDefault="006552AE" w:rsidP="006552AE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por el cliente</w:t>
      </w: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Se muestra el resultado de</w:t>
      </w:r>
    </w:p>
    <w:p w:rsidR="00B6274C" w:rsidRPr="006552AE" w:rsidRDefault="00B6274C" w:rsidP="00B6274C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la </w:t>
      </w:r>
      <w:r w:rsidR="006552AE">
        <w:rPr>
          <w:rFonts w:ascii="Century Gothic" w:hAnsi="Century Gothic"/>
          <w:sz w:val="16"/>
          <w:szCs w:val="16"/>
        </w:rPr>
        <w:t xml:space="preserve">multiplicación </w:t>
      </w:r>
    </w:p>
    <w:p w:rsidR="00B6274C" w:rsidRDefault="00B6274C" w:rsidP="00B6274C">
      <w:pPr>
        <w:spacing w:after="0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rPr>
          <w:rFonts w:ascii="Century Gothic" w:hAnsi="Century Gothic"/>
          <w:sz w:val="16"/>
          <w:szCs w:val="16"/>
        </w:rPr>
      </w:pPr>
    </w:p>
    <w:p w:rsidR="00B6274C" w:rsidRPr="00B6274C" w:rsidRDefault="00B6274C" w:rsidP="00B6274C">
      <w:pPr>
        <w:tabs>
          <w:tab w:val="left" w:pos="6630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      Se finaliza el proceso</w:t>
      </w:r>
    </w:p>
    <w:sectPr w:rsidR="00B6274C" w:rsidRPr="00B6274C" w:rsidSect="009F1333">
      <w:headerReference w:type="default" r:id="rId7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668" w:rsidRDefault="000F6668" w:rsidP="00100089">
      <w:pPr>
        <w:spacing w:after="0" w:line="240" w:lineRule="auto"/>
      </w:pPr>
      <w:r>
        <w:separator/>
      </w:r>
    </w:p>
  </w:endnote>
  <w:endnote w:type="continuationSeparator" w:id="0">
    <w:p w:rsidR="000F6668" w:rsidRDefault="000F6668" w:rsidP="0010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668" w:rsidRDefault="000F6668" w:rsidP="00100089">
      <w:pPr>
        <w:spacing w:after="0" w:line="240" w:lineRule="auto"/>
      </w:pPr>
      <w:r>
        <w:separator/>
      </w:r>
    </w:p>
  </w:footnote>
  <w:footnote w:type="continuationSeparator" w:id="0">
    <w:p w:rsidR="000F6668" w:rsidRDefault="000F6668" w:rsidP="0010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89" w:rsidRDefault="00100089" w:rsidP="00100089">
    <w:pPr>
      <w:pStyle w:val="Encabezado"/>
      <w:jc w:val="right"/>
    </w:pPr>
    <w:r>
      <w:t>Johana  Alexa Vargas Magaña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34275"/>
    <w:multiLevelType w:val="hybridMultilevel"/>
    <w:tmpl w:val="6AC8F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27E81"/>
    <w:multiLevelType w:val="hybridMultilevel"/>
    <w:tmpl w:val="C3B47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DB2"/>
    <w:rsid w:val="00056B20"/>
    <w:rsid w:val="000A0530"/>
    <w:rsid w:val="000B041A"/>
    <w:rsid w:val="000F6668"/>
    <w:rsid w:val="00100089"/>
    <w:rsid w:val="001758B6"/>
    <w:rsid w:val="00203CB8"/>
    <w:rsid w:val="003A090A"/>
    <w:rsid w:val="003C6E39"/>
    <w:rsid w:val="003F60EE"/>
    <w:rsid w:val="006552AE"/>
    <w:rsid w:val="007A38A2"/>
    <w:rsid w:val="008E6DB2"/>
    <w:rsid w:val="00933B16"/>
    <w:rsid w:val="0094413A"/>
    <w:rsid w:val="009E37C7"/>
    <w:rsid w:val="009F1333"/>
    <w:rsid w:val="00A775A2"/>
    <w:rsid w:val="00B0431B"/>
    <w:rsid w:val="00B6274C"/>
    <w:rsid w:val="00BC5113"/>
    <w:rsid w:val="00CD75EA"/>
    <w:rsid w:val="00D240A5"/>
    <w:rsid w:val="00D70B47"/>
    <w:rsid w:val="00F01238"/>
    <w:rsid w:val="00F5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2405]"/>
    </o:shapedefaults>
    <o:shapelayout v:ext="edit">
      <o:idmap v:ext="edit" data="1"/>
      <o:rules v:ext="edit">
        <o:r id="V:Rule3" type="connector" idref="#_x0000_s1037"/>
        <o:r id="V:Rule4" type="connector" idref="#_x0000_s103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3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933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33B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0089"/>
  </w:style>
  <w:style w:type="paragraph" w:styleId="Piedepgina">
    <w:name w:val="footer"/>
    <w:basedOn w:val="Normal"/>
    <w:link w:val="Piedepgina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0089"/>
  </w:style>
  <w:style w:type="paragraph" w:styleId="NormalWeb">
    <w:name w:val="Normal (Web)"/>
    <w:basedOn w:val="Normal"/>
    <w:uiPriority w:val="99"/>
    <w:semiHidden/>
    <w:unhideWhenUsed/>
    <w:rsid w:val="00D2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a\Documents\docs\pseudocodig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pseudocodigo.dotx</Template>
  <TotalTime>16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Johana</cp:lastModifiedBy>
  <cp:revision>2</cp:revision>
  <dcterms:created xsi:type="dcterms:W3CDTF">2016-04-18T05:58:00Z</dcterms:created>
  <dcterms:modified xsi:type="dcterms:W3CDTF">2016-04-18T06:28:00Z</dcterms:modified>
</cp:coreProperties>
</file>