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q8juvn0ho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Documentación Técnica: Sistema de Gestión Electoral y de Identidad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Entidad:</w:t>
      </w:r>
      <w:r w:rsidDel="00000000" w:rsidR="00000000" w:rsidRPr="00000000">
        <w:rPr>
          <w:rtl w:val="0"/>
        </w:rPr>
        <w:t xml:space="preserve"> Registraduría Municipal de Nobsa, Boyaca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Modulo de Administracion y Consulta Ciudadana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Tecnologias:</w:t>
      </w:r>
      <w:r w:rsidDel="00000000" w:rsidR="00000000" w:rsidRPr="00000000">
        <w:rPr>
          <w:rtl w:val="0"/>
        </w:rPr>
        <w:t xml:space="preserve"> Java Web (Servlets, JSP), JDBC, Postgresql, HTML5/CSS3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40c84y3e6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sistema tiene como objetivo automatizar los procesos de inscripción de ciudadanos, expedición de documentos de identidad y asignación de puestos de votación en el municipio de Nobsa. La plataforma se divide en un portal público de consulta y un panel administrativo protegido para funcionarios.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zdjsv34gh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Arquitectura del Sistema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software sigue el patrón de diseño </w:t>
      </w:r>
      <w:r w:rsidDel="00000000" w:rsidR="00000000" w:rsidRPr="00000000">
        <w:rPr>
          <w:b w:val="1"/>
          <w:bCs w:val="1"/>
          <w:rtl w:val="0"/>
        </w:rPr>
        <w:t xml:space="preserve">Modelo-Vista-Controlador (MVC)</w:t>
      </w:r>
      <w:r w:rsidDel="00000000" w:rsidR="00000000" w:rsidRPr="00000000">
        <w:rPr>
          <w:rtl w:val="0"/>
        </w:rPr>
        <w:t xml:space="preserve"> para garantizar la escalabilidad y el mantenimiento: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Modelo:</w:t>
      </w:r>
      <w:r w:rsidDel="00000000" w:rsidR="00000000" w:rsidRPr="00000000">
        <w:rPr>
          <w:rtl w:val="0"/>
        </w:rPr>
        <w:t xml:space="preserve"> Clases Java (POJO) que representan las entidades Ciudadano, Documento, Mesa y Zona.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Vista:</w:t>
      </w:r>
      <w:r w:rsidDel="00000000" w:rsidR="00000000" w:rsidRPr="00000000">
        <w:rPr>
          <w:rtl w:val="0"/>
        </w:rPr>
        <w:t xml:space="preserve"> Páginas JSP (JavaServer Pages) con diseño minimalista y profesional, utilizando CSS3 para una interfaz limpia y adaptativa.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Controlador:</w:t>
      </w:r>
      <w:r w:rsidDel="00000000" w:rsidR="00000000" w:rsidRPr="00000000">
        <w:rPr>
          <w:rtl w:val="0"/>
        </w:rPr>
        <w:t xml:space="preserve"> Servlets que gestionan las peticiones HTTP, procesan la lógica de negocio y se comunican con la capa de datos.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DAO (Data Access Object):</w:t>
      </w:r>
      <w:r w:rsidDel="00000000" w:rsidR="00000000" w:rsidRPr="00000000">
        <w:rPr>
          <w:rtl w:val="0"/>
        </w:rPr>
        <w:t xml:space="preserve"> Implementación de interfaces para la persistencia de datos mediante JDBC.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rvn09sdp8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Especificaciones Funcionales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hsu4rmfda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Gestion de Ciudadanos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Inscripción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Registro de nuevos ciudadanos capturando nombres, apellidos, fecha de nacimiento y datos de contacto.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Identificación Automática:</w:t>
      </w:r>
      <w:r w:rsidDel="00000000" w:rsidR="00000000" w:rsidRPr="00000000">
        <w:rPr>
          <w:rtl w:val="0"/>
        </w:rPr>
        <w:t xml:space="preserve"> En caso de no contar con un número de documento previo, el sistema genera de forma automática una identificación con el prefijo regional de Nobsa (15491).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Asignación Electoral:</w:t>
      </w:r>
      <w:r w:rsidDel="00000000" w:rsidR="00000000" w:rsidRPr="00000000">
        <w:rPr>
          <w:rtl w:val="0"/>
        </w:rPr>
        <w:t xml:space="preserve"> Vinculación directa del ciudadano con una mesa y puesto de votación específico.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xfnqdb1kz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Gestión de Documentos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Trámites:</w:t>
      </w:r>
      <w:r w:rsidDel="00000000" w:rsidR="00000000" w:rsidRPr="00000000">
        <w:rPr>
          <w:rtl w:val="0"/>
        </w:rPr>
        <w:t xml:space="preserve"> Registro de documentos expedidos (Cédulas, Tarjetas de Identidad, etc.).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Seguimiento de Estados:</w:t>
      </w:r>
      <w:r w:rsidDel="00000000" w:rsidR="00000000" w:rsidRPr="00000000">
        <w:rPr>
          <w:rtl w:val="0"/>
        </w:rPr>
        <w:t xml:space="preserve"> Clasificación de documentos en estados: Vigente, Vencido o Cancelado.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Validación de integridad referencial que impide eliminar ciudadanos que posean documentos activos en el sistema.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18jkddeyv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Logística Electoral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Zonificación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Administración de puestos de votación ubicados en diferentes sectores del municipio.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Mesas:</w:t>
      </w:r>
      <w:r w:rsidDel="00000000" w:rsidR="00000000" w:rsidRPr="00000000">
        <w:rPr>
          <w:rtl w:val="0"/>
        </w:rPr>
        <w:t xml:space="preserve"> Control de la capacidad de votantes por mesa y su ubicación física detallada (aulas o salones).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4akywhj7y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Requisitos del Sistema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tkdzwcs3g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Entorno de Desarrollo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Lenguaje:</w:t>
      </w:r>
      <w:r w:rsidDel="00000000" w:rsidR="00000000" w:rsidRPr="00000000">
        <w:rPr>
          <w:rtl w:val="0"/>
        </w:rPr>
        <w:t xml:space="preserve"> Java JDK 17 o superior.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de Aplicaciones:</w:t>
      </w:r>
      <w:r w:rsidDel="00000000" w:rsidR="00000000" w:rsidRPr="00000000">
        <w:rPr>
          <w:rtl w:val="0"/>
        </w:rPr>
        <w:t xml:space="preserve"> Apache Tomcat 10 (Jakarta EE).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Librerías:</w:t>
      </w:r>
      <w:r w:rsidDel="00000000" w:rsidR="00000000" w:rsidRPr="00000000">
        <w:rPr>
          <w:rtl w:val="0"/>
        </w:rPr>
        <w:t xml:space="preserve"> JSTL (Jakarta Standard Tag Library)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nnr221i83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Interfaz de Usuario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Visual:</w:t>
      </w:r>
      <w:r w:rsidDel="00000000" w:rsidR="00000000" w:rsidRPr="00000000">
        <w:rPr>
          <w:rtl w:val="0"/>
        </w:rPr>
        <w:t xml:space="preserve"> Blanco y Azul (Minimalista).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Frameworks:</w:t>
      </w:r>
      <w:r w:rsidDel="00000000" w:rsidR="00000000" w:rsidRPr="00000000">
        <w:rPr>
          <w:rtl w:val="0"/>
        </w:rPr>
        <w:t xml:space="preserve"> FontAwesome 6 para iconografía, SweetAlert 2 para notificaciones y Google reCAPTCHA para seguridad en el portal publico.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i2le34rlu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Estructura de la Base de Datos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 fundamenta en cuatro tablas principales: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ciudadanos:</w:t>
      </w:r>
      <w:r w:rsidDel="00000000" w:rsidR="00000000" w:rsidRPr="00000000">
        <w:rPr>
          <w:rtl w:val="0"/>
        </w:rPr>
        <w:t xml:space="preserve"> Almacena la información básica y el vínculo con la mesa.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documentos_expedidos:</w:t>
      </w:r>
      <w:r w:rsidDel="00000000" w:rsidR="00000000" w:rsidRPr="00000000">
        <w:rPr>
          <w:rtl w:val="0"/>
        </w:rPr>
        <w:t xml:space="preserve"> Registro histórico y legal de la identificación física.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zonas_votacion:</w:t>
      </w:r>
      <w:r w:rsidDel="00000000" w:rsidR="00000000" w:rsidRPr="00000000">
        <w:rPr>
          <w:rtl w:val="0"/>
        </w:rPr>
        <w:t xml:space="preserve"> Definición de los puestos de votación.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mesas_votacion:</w:t>
      </w:r>
      <w:r w:rsidDel="00000000" w:rsidR="00000000" w:rsidRPr="00000000">
        <w:rPr>
          <w:rtl w:val="0"/>
        </w:rPr>
        <w:t xml:space="preserve"> Detalle de las mesas vinculadas a cada zona.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Ciudades:</w:t>
      </w:r>
      <w:r w:rsidDel="00000000" w:rsidR="00000000" w:rsidRPr="00000000">
        <w:rPr>
          <w:rtl w:val="0"/>
        </w:rPr>
        <w:t xml:space="preserve"> Tabla maestra que despliega el listado de municipios registrados para permitir su vinculación directa con las zonas de votación.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Administradores:</w:t>
      </w:r>
      <w:r w:rsidDel="00000000" w:rsidR="00000000" w:rsidRPr="00000000">
        <w:rPr>
          <w:rtl w:val="0"/>
        </w:rPr>
        <w:t xml:space="preserve"> El administrador gestiona el registro de ciudadanos, la expedición de identidades y la asignación de información electoral. 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ywk5nn7qa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Seguridad y Validaciones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Sesiones:</w:t>
      </w:r>
      <w:r w:rsidDel="00000000" w:rsidR="00000000" w:rsidRPr="00000000">
        <w:rPr>
          <w:rtl w:val="0"/>
        </w:rPr>
        <w:t xml:space="preserve"> Acceso restringido al modulo administrativo mediante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sessionScope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Protección de Datos:</w:t>
      </w:r>
      <w:r w:rsidDel="00000000" w:rsidR="00000000" w:rsidRPr="00000000">
        <w:rPr>
          <w:rtl w:val="0"/>
        </w:rPr>
        <w:t xml:space="preserve"> El sistema implementa limpieza de caracteres especiales para evitar errores de ejecución en la interfaz de usuario.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Humana:</w:t>
      </w:r>
      <w:r w:rsidDel="00000000" w:rsidR="00000000" w:rsidRPr="00000000">
        <w:rPr>
          <w:rtl w:val="0"/>
        </w:rPr>
        <w:t xml:space="preserve"> Integración de reCAPTCHA en el portal de consulta para mitigar ataques de bots.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x1w562iui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Manual de Operación Básica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Ingreso:</w:t>
      </w:r>
      <w:r w:rsidDel="00000000" w:rsidR="00000000" w:rsidRPr="00000000">
        <w:rPr>
          <w:rtl w:val="0"/>
        </w:rPr>
        <w:t xml:space="preserve"> El funcionario accede mediante el login institucional.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Registro:</w:t>
      </w:r>
      <w:r w:rsidDel="00000000" w:rsidR="00000000" w:rsidRPr="00000000">
        <w:rPr>
          <w:rtl w:val="0"/>
        </w:rPr>
        <w:t xml:space="preserve"> Se utiliza el botón "Inscribir Persona" para dar de alta a un ciudadano.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Edición:</w:t>
      </w:r>
      <w:r w:rsidDel="00000000" w:rsidR="00000000" w:rsidRPr="00000000">
        <w:rPr>
          <w:rtl w:val="0"/>
        </w:rPr>
        <w:t xml:space="preserve"> A través de los modales (ventanas flotantes), se pueden actualizar datos sin recargar la página.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Consulta:</w:t>
      </w:r>
      <w:r w:rsidDel="00000000" w:rsidR="00000000" w:rsidRPr="00000000">
        <w:rPr>
          <w:rtl w:val="0"/>
        </w:rPr>
        <w:t xml:space="preserve"> El ciudadano puede imprimir su certificado de votación desde el portal principal ingresando su cédula.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Elaborado por:</w:t>
      </w:r>
      <w:r w:rsidDel="00000000" w:rsidR="00000000" w:rsidRPr="00000000">
        <w:rPr>
          <w:rtl w:val="0"/>
        </w:rPr>
        <w:t xml:space="preserve"> Johann sebastian salazar lopez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sogamoso, Boyaca, Colombia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23 Abril, 2026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