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C9AD" w14:textId="30E51B39" w:rsidR="00EF2AAF" w:rsidRPr="003D09A9" w:rsidRDefault="003D09A9" w:rsidP="00405F33">
      <w:pPr>
        <w:pStyle w:val="Title"/>
        <w:rPr>
          <w:sz w:val="52"/>
          <w:szCs w:val="52"/>
        </w:rPr>
      </w:pPr>
      <w:r w:rsidRPr="003D09A9">
        <w:rPr>
          <w:sz w:val="52"/>
          <w:szCs w:val="52"/>
        </w:rPr>
        <w:t>Rank Interactive</w:t>
      </w:r>
      <w:r w:rsidR="00AB0AED" w:rsidRPr="003D09A9">
        <w:rPr>
          <w:sz w:val="52"/>
          <w:szCs w:val="52"/>
        </w:rPr>
        <w:t xml:space="preserve"> Technical Specs Overview</w:t>
      </w:r>
    </w:p>
    <w:p w14:paraId="7D1D3078" w14:textId="7AAABECC" w:rsidR="00AB0AED" w:rsidRDefault="003D09A9" w:rsidP="00DD4F59">
      <w:pPr>
        <w:pStyle w:val="Heading1"/>
      </w:pPr>
      <w:r>
        <w:t>February</w:t>
      </w:r>
      <w:r w:rsidR="00AB0AED">
        <w:t xml:space="preserve"> </w:t>
      </w:r>
      <w:r>
        <w:t>28</w:t>
      </w:r>
      <w:r w:rsidR="00AB0AED">
        <w:t>, 202</w:t>
      </w:r>
      <w:r>
        <w:t>2</w:t>
      </w:r>
    </w:p>
    <w:p w14:paraId="03669BD6" w14:textId="77777777" w:rsidR="00DD4F59" w:rsidRPr="00DD4F59" w:rsidRDefault="00DD4F59" w:rsidP="00DD4F59"/>
    <w:p w14:paraId="76BF7104" w14:textId="67AB19DC" w:rsidR="00AB0AED" w:rsidRDefault="00AB0AED" w:rsidP="00DD4F59">
      <w:pPr>
        <w:pStyle w:val="Heading3"/>
        <w:spacing w:line="360" w:lineRule="auto"/>
        <w:rPr>
          <w:u w:val="single"/>
        </w:rPr>
      </w:pPr>
      <w:r w:rsidRPr="00405F33">
        <w:rPr>
          <w:u w:val="single"/>
        </w:rPr>
        <w:t>Business Requirements</w:t>
      </w:r>
    </w:p>
    <w:p w14:paraId="51B23902" w14:textId="0DCE81B8" w:rsidR="00AB0AED" w:rsidRDefault="00AB0AED" w:rsidP="00DD4F59">
      <w:pPr>
        <w:pStyle w:val="ListParagraph"/>
        <w:numPr>
          <w:ilvl w:val="0"/>
          <w:numId w:val="1"/>
        </w:numPr>
        <w:spacing w:line="360" w:lineRule="auto"/>
      </w:pPr>
      <w:r>
        <w:t xml:space="preserve">Requirements for the </w:t>
      </w:r>
      <w:r w:rsidR="003D09A9">
        <w:t>Rank Interactive</w:t>
      </w:r>
      <w:r w:rsidR="00410C37">
        <w:t xml:space="preserve"> </w:t>
      </w:r>
      <w:r w:rsidR="003D09A9">
        <w:t>credit card</w:t>
      </w:r>
      <w:r w:rsidR="00410C37">
        <w:t xml:space="preserve"> </w:t>
      </w:r>
      <w:proofErr w:type="spellStart"/>
      <w:r>
        <w:t>api</w:t>
      </w:r>
      <w:proofErr w:type="spellEnd"/>
      <w:r>
        <w:t xml:space="preserve"> are as follows:</w:t>
      </w:r>
    </w:p>
    <w:p w14:paraId="3D9EA8E5" w14:textId="0BB845B0" w:rsidR="00294785" w:rsidRDefault="00294785" w:rsidP="00294785">
      <w:pPr>
        <w:pStyle w:val="ListParagraph"/>
        <w:numPr>
          <w:ilvl w:val="1"/>
          <w:numId w:val="1"/>
        </w:numPr>
      </w:pPr>
      <w:r>
        <w:t>Allow a user to submit a valid credit card.</w:t>
      </w:r>
    </w:p>
    <w:p w14:paraId="5404B58F" w14:textId="6301963D" w:rsidR="00AB0AED" w:rsidRDefault="00294785" w:rsidP="00AB0AED">
      <w:pPr>
        <w:pStyle w:val="ListParagraph"/>
        <w:numPr>
          <w:ilvl w:val="1"/>
          <w:numId w:val="1"/>
        </w:numPr>
      </w:pPr>
      <w:r>
        <w:t>Validation is applied on card submission</w:t>
      </w:r>
      <w:r w:rsidR="00410C37">
        <w:t>.</w:t>
      </w:r>
    </w:p>
    <w:p w14:paraId="07DA7C41" w14:textId="08C6E814" w:rsidR="00294785" w:rsidRDefault="00294785" w:rsidP="00410C37">
      <w:pPr>
        <w:pStyle w:val="ListParagraph"/>
        <w:numPr>
          <w:ilvl w:val="2"/>
          <w:numId w:val="1"/>
        </w:numPr>
      </w:pPr>
      <w:r>
        <w:t>Minimum card length greater than zero characters</w:t>
      </w:r>
    </w:p>
    <w:p w14:paraId="7EAC7327" w14:textId="53A2511B" w:rsidR="00294785" w:rsidRDefault="00294785" w:rsidP="00410C37">
      <w:pPr>
        <w:pStyle w:val="ListParagraph"/>
        <w:numPr>
          <w:ilvl w:val="2"/>
          <w:numId w:val="1"/>
        </w:numPr>
      </w:pPr>
      <w:r>
        <w:t>Maximum card length not exceeding threshold value.</w:t>
      </w:r>
    </w:p>
    <w:p w14:paraId="150E4803" w14:textId="049A9E3E" w:rsidR="00294785" w:rsidRDefault="00294785" w:rsidP="00410C37">
      <w:pPr>
        <w:pStyle w:val="ListParagraph"/>
        <w:numPr>
          <w:ilvl w:val="2"/>
          <w:numId w:val="1"/>
        </w:numPr>
      </w:pPr>
      <w:r>
        <w:t>Card must include part of the card provider id number (Check if card is Visa or Mastercard).</w:t>
      </w:r>
    </w:p>
    <w:p w14:paraId="0BFD0238" w14:textId="152DC0D7" w:rsidR="00AB0AED" w:rsidRDefault="00294785" w:rsidP="00AB0AED">
      <w:pPr>
        <w:pStyle w:val="ListParagraph"/>
        <w:numPr>
          <w:ilvl w:val="1"/>
          <w:numId w:val="1"/>
        </w:numPr>
      </w:pPr>
      <w:r>
        <w:t>Card should not be added twice.</w:t>
      </w:r>
    </w:p>
    <w:p w14:paraId="5FB6B826" w14:textId="77566B4B" w:rsidR="00AB0AED" w:rsidRDefault="00294785" w:rsidP="00410C37">
      <w:pPr>
        <w:pStyle w:val="ListParagraph"/>
        <w:numPr>
          <w:ilvl w:val="1"/>
          <w:numId w:val="1"/>
        </w:numPr>
      </w:pPr>
      <w:r>
        <w:t>If card is valid, store it somewhere</w:t>
      </w:r>
      <w:r w:rsidR="00410C37">
        <w:t>.</w:t>
      </w:r>
    </w:p>
    <w:p w14:paraId="3DA4DABD" w14:textId="4D409CC4" w:rsidR="00294785" w:rsidRDefault="00294785" w:rsidP="00410C37">
      <w:pPr>
        <w:pStyle w:val="ListParagraph"/>
        <w:numPr>
          <w:ilvl w:val="1"/>
          <w:numId w:val="1"/>
        </w:numPr>
      </w:pPr>
      <w:r>
        <w:t>Display valid credit cards.</w:t>
      </w:r>
    </w:p>
    <w:p w14:paraId="42CAED0F" w14:textId="162CBB21" w:rsidR="00C30F80" w:rsidRDefault="00C30F80" w:rsidP="00410C37">
      <w:pPr>
        <w:pStyle w:val="ListParagraph"/>
        <w:numPr>
          <w:ilvl w:val="1"/>
          <w:numId w:val="1"/>
        </w:numPr>
      </w:pPr>
      <w:r>
        <w:t>Create a list of credit card providers.</w:t>
      </w:r>
    </w:p>
    <w:p w14:paraId="08889D05" w14:textId="77777777" w:rsidR="00294785" w:rsidRDefault="00294785" w:rsidP="00294785">
      <w:pPr>
        <w:pStyle w:val="ListParagraph"/>
        <w:ind w:left="1440"/>
      </w:pPr>
    </w:p>
    <w:p w14:paraId="293C6789" w14:textId="77777777" w:rsidR="00454DB1" w:rsidRDefault="00294785" w:rsidP="00294785">
      <w:pPr>
        <w:pStyle w:val="ListParagraph"/>
        <w:numPr>
          <w:ilvl w:val="0"/>
          <w:numId w:val="1"/>
        </w:numPr>
      </w:pPr>
      <w:r>
        <w:t>Extra features</w:t>
      </w:r>
    </w:p>
    <w:p w14:paraId="093088BB" w14:textId="0D5CB456" w:rsidR="00294785" w:rsidRDefault="00294785" w:rsidP="00454DB1">
      <w:pPr>
        <w:pStyle w:val="ListParagraph"/>
        <w:numPr>
          <w:ilvl w:val="1"/>
          <w:numId w:val="1"/>
        </w:numPr>
      </w:pPr>
      <w:r>
        <w:t xml:space="preserve"> Ability to </w:t>
      </w:r>
      <w:r w:rsidR="00454DB1">
        <w:t>delete credit cards from the system.</w:t>
      </w:r>
    </w:p>
    <w:p w14:paraId="387EF83F" w14:textId="573A7604" w:rsidR="00454DB1" w:rsidRDefault="00454DB1" w:rsidP="00454DB1">
      <w:pPr>
        <w:pStyle w:val="ListParagraph"/>
        <w:numPr>
          <w:ilvl w:val="1"/>
          <w:numId w:val="1"/>
        </w:numPr>
      </w:pPr>
      <w:r>
        <w:t>Ability to log into the system and then provide a JWT token for further requests to the backend.</w:t>
      </w:r>
    </w:p>
    <w:p w14:paraId="7780D296" w14:textId="77777777" w:rsidR="00454DB1" w:rsidRDefault="00454DB1" w:rsidP="00454DB1">
      <w:pPr>
        <w:pStyle w:val="ListParagraph"/>
      </w:pPr>
    </w:p>
    <w:p w14:paraId="1F9B4A34" w14:textId="60B6BBF1" w:rsidR="00454DB1" w:rsidRDefault="00EC131F" w:rsidP="00454DB1">
      <w:pPr>
        <w:pStyle w:val="Heading3"/>
        <w:spacing w:line="360" w:lineRule="auto"/>
      </w:pPr>
      <w:r w:rsidRPr="00EC131F">
        <w:rPr>
          <w:u w:val="single"/>
        </w:rPr>
        <w:t>Target Audience</w:t>
      </w:r>
    </w:p>
    <w:p w14:paraId="016100F5" w14:textId="40ECBC6F" w:rsidR="00EC131F" w:rsidRDefault="00454DB1" w:rsidP="00454DB1">
      <w:pPr>
        <w:spacing w:line="360" w:lineRule="auto"/>
      </w:pPr>
      <w:r>
        <w:t>Rank Interactive employees</w:t>
      </w:r>
    </w:p>
    <w:p w14:paraId="55ECDDEB" w14:textId="2B1FB3BA" w:rsidR="00271908" w:rsidRDefault="00271908" w:rsidP="00271908">
      <w:pPr>
        <w:pStyle w:val="Heading3"/>
        <w:spacing w:before="0" w:line="360" w:lineRule="auto"/>
      </w:pPr>
      <w:r w:rsidRPr="00271908">
        <w:rPr>
          <w:u w:val="single"/>
        </w:rPr>
        <w:t>Name of project</w:t>
      </w:r>
    </w:p>
    <w:p w14:paraId="58BD6992" w14:textId="5DEF0FB3" w:rsidR="00271908" w:rsidRPr="00271908" w:rsidRDefault="00271908" w:rsidP="00271908">
      <w:pPr>
        <w:spacing w:line="360" w:lineRule="auto"/>
      </w:pPr>
      <w:r>
        <w:t>RCCM – Rank Interactive Credit Card Management</w:t>
      </w:r>
    </w:p>
    <w:p w14:paraId="577C7012" w14:textId="127520CF" w:rsidR="003D09A9" w:rsidRDefault="00405F33" w:rsidP="00DD4F59">
      <w:pPr>
        <w:pStyle w:val="Heading3"/>
        <w:spacing w:before="0" w:line="360" w:lineRule="auto"/>
      </w:pPr>
      <w:r w:rsidRPr="00405F33">
        <w:rPr>
          <w:u w:val="single"/>
        </w:rPr>
        <w:t>Technical Specs</w:t>
      </w:r>
    </w:p>
    <w:p w14:paraId="42948C20" w14:textId="32DB10C5" w:rsidR="00405F33" w:rsidRDefault="00777514" w:rsidP="00271908">
      <w:pPr>
        <w:pStyle w:val="ListParagraph"/>
        <w:numPr>
          <w:ilvl w:val="0"/>
          <w:numId w:val="4"/>
        </w:numPr>
        <w:spacing w:line="240" w:lineRule="auto"/>
      </w:pPr>
      <w:r>
        <w:t xml:space="preserve">Server-Side </w:t>
      </w:r>
      <w:r w:rsidR="00405F33">
        <w:t>Language: C#</w:t>
      </w:r>
    </w:p>
    <w:p w14:paraId="7C06079A" w14:textId="04E1431B" w:rsidR="00405F33" w:rsidRDefault="00405F33" w:rsidP="00271908">
      <w:pPr>
        <w:pStyle w:val="ListParagraph"/>
        <w:numPr>
          <w:ilvl w:val="0"/>
          <w:numId w:val="4"/>
        </w:numPr>
        <w:spacing w:line="240" w:lineRule="auto"/>
      </w:pPr>
      <w:r>
        <w:t xml:space="preserve">Framework: .net Core </w:t>
      </w:r>
      <w:r w:rsidR="003D09A9">
        <w:t>5.0</w:t>
      </w:r>
    </w:p>
    <w:p w14:paraId="37CB7522" w14:textId="7737EBDA" w:rsidR="00D176B5" w:rsidRDefault="00D176B5" w:rsidP="00271908">
      <w:pPr>
        <w:pStyle w:val="ListParagraph"/>
        <w:numPr>
          <w:ilvl w:val="0"/>
          <w:numId w:val="4"/>
        </w:numPr>
        <w:spacing w:line="240" w:lineRule="auto"/>
      </w:pPr>
      <w:r>
        <w:t>ORM: EF Core</w:t>
      </w:r>
    </w:p>
    <w:p w14:paraId="1E7597B0" w14:textId="7DC67988" w:rsidR="00405F33" w:rsidRDefault="00405F33" w:rsidP="00271908">
      <w:pPr>
        <w:pStyle w:val="ListParagraph"/>
        <w:numPr>
          <w:ilvl w:val="0"/>
          <w:numId w:val="4"/>
        </w:numPr>
      </w:pPr>
      <w:r>
        <w:t>Database:</w:t>
      </w:r>
      <w:r w:rsidR="00B0655A">
        <w:t xml:space="preserve"> </w:t>
      </w:r>
      <w:proofErr w:type="spellStart"/>
      <w:r w:rsidR="00B0655A">
        <w:t>Sql</w:t>
      </w:r>
      <w:proofErr w:type="spellEnd"/>
      <w:r w:rsidR="00B0655A">
        <w:t xml:space="preserve"> Server</w:t>
      </w:r>
    </w:p>
    <w:p w14:paraId="3D6FD157" w14:textId="3FEE1FF7" w:rsidR="00A854DD" w:rsidRDefault="00A854DD" w:rsidP="00271908">
      <w:pPr>
        <w:pStyle w:val="ListParagraph"/>
        <w:numPr>
          <w:ilvl w:val="0"/>
          <w:numId w:val="4"/>
        </w:numPr>
      </w:pPr>
      <w:r>
        <w:t xml:space="preserve">Unit test: </w:t>
      </w:r>
      <w:proofErr w:type="spellStart"/>
      <w:r>
        <w:t>xUnit</w:t>
      </w:r>
      <w:proofErr w:type="spellEnd"/>
    </w:p>
    <w:p w14:paraId="5B393F32" w14:textId="57CCC42A" w:rsidR="00A854DD" w:rsidRDefault="00A854DD" w:rsidP="00271908">
      <w:pPr>
        <w:pStyle w:val="ListParagraph"/>
        <w:numPr>
          <w:ilvl w:val="0"/>
          <w:numId w:val="4"/>
        </w:numPr>
      </w:pPr>
      <w:r>
        <w:t xml:space="preserve">IDE: </w:t>
      </w:r>
      <w:proofErr w:type="spellStart"/>
      <w:r>
        <w:t>Visusal</w:t>
      </w:r>
      <w:proofErr w:type="spellEnd"/>
      <w:r>
        <w:t xml:space="preserve"> Studio 2019</w:t>
      </w:r>
    </w:p>
    <w:p w14:paraId="46C63D17" w14:textId="027062E2" w:rsidR="00777514" w:rsidRDefault="00777514" w:rsidP="00271908">
      <w:pPr>
        <w:pStyle w:val="ListParagraph"/>
        <w:numPr>
          <w:ilvl w:val="0"/>
          <w:numId w:val="4"/>
        </w:numPr>
      </w:pPr>
      <w:r>
        <w:t>Frontend – Angular 12</w:t>
      </w:r>
    </w:p>
    <w:p w14:paraId="3CEA1504" w14:textId="34A49BE6" w:rsidR="00454DB1" w:rsidRPr="00271908" w:rsidRDefault="00777514" w:rsidP="00DD4F59">
      <w:pPr>
        <w:pStyle w:val="ListParagraph"/>
        <w:numPr>
          <w:ilvl w:val="0"/>
          <w:numId w:val="4"/>
        </w:numPr>
        <w:spacing w:line="360" w:lineRule="auto"/>
        <w:rPr>
          <w:u w:val="single"/>
        </w:rPr>
      </w:pPr>
      <w:r>
        <w:t xml:space="preserve">UI CSS Toolkit: </w:t>
      </w:r>
      <w:r w:rsidR="003D09A9">
        <w:t xml:space="preserve">Bootstrap / </w:t>
      </w:r>
      <w:proofErr w:type="spellStart"/>
      <w:r w:rsidR="003D09A9">
        <w:t>Primeng</w:t>
      </w:r>
      <w:proofErr w:type="spellEnd"/>
    </w:p>
    <w:p w14:paraId="64811130" w14:textId="109EF357" w:rsidR="00DD4F59" w:rsidRDefault="00A854DD" w:rsidP="00DD4F59">
      <w:pPr>
        <w:pStyle w:val="Heading3"/>
        <w:spacing w:line="360" w:lineRule="auto"/>
      </w:pPr>
      <w:r w:rsidRPr="00E824F2">
        <w:rPr>
          <w:u w:val="single"/>
        </w:rPr>
        <w:t>Solution</w:t>
      </w:r>
    </w:p>
    <w:p w14:paraId="24B8A914" w14:textId="225BD661" w:rsidR="00054E7E" w:rsidRDefault="00A854DD" w:rsidP="00DD4F59">
      <w:pPr>
        <w:spacing w:line="276" w:lineRule="auto"/>
      </w:pPr>
      <w:r>
        <w:t xml:space="preserve">The </w:t>
      </w:r>
      <w:r w:rsidR="00EC131F">
        <w:t>Rank Interactive</w:t>
      </w:r>
      <w:r>
        <w:t xml:space="preserve"> solution consists of several projects with the goal of providing a clean architecture. This makes testing and maintenance easier as different teams can work</w:t>
      </w:r>
      <w:r w:rsidR="00E824F2">
        <w:t xml:space="preserve"> on different projects.</w:t>
      </w:r>
    </w:p>
    <w:p w14:paraId="7A221C37" w14:textId="77777777" w:rsidR="00271908" w:rsidRDefault="00271908" w:rsidP="00A854DD"/>
    <w:p w14:paraId="10F1D922" w14:textId="77777777" w:rsidR="00271908" w:rsidRDefault="00271908" w:rsidP="00A854DD"/>
    <w:p w14:paraId="4181588E" w14:textId="09A16D7C" w:rsidR="00054E7E" w:rsidRDefault="00054E7E" w:rsidP="00A854DD">
      <w:r>
        <w:t xml:space="preserve">Project 1 – </w:t>
      </w:r>
      <w:proofErr w:type="spellStart"/>
      <w:r w:rsidR="00EC131F">
        <w:t>RCCM</w:t>
      </w:r>
      <w:r>
        <w:t>.Api</w:t>
      </w:r>
      <w:proofErr w:type="spellEnd"/>
    </w:p>
    <w:p w14:paraId="38D0E82A" w14:textId="6E401D0E" w:rsidR="00054E7E" w:rsidRPr="00A854DD" w:rsidRDefault="00DD4F59" w:rsidP="00A854DD">
      <w:r>
        <w:rPr>
          <w:noProof/>
        </w:rPr>
        <w:drawing>
          <wp:inline distT="0" distB="0" distL="0" distR="0" wp14:anchorId="2CA798EC" wp14:editId="34A272DF">
            <wp:extent cx="28765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550" cy="3343275"/>
                    </a:xfrm>
                    <a:prstGeom prst="rect">
                      <a:avLst/>
                    </a:prstGeom>
                  </pic:spPr>
                </pic:pic>
              </a:graphicData>
            </a:graphic>
          </wp:inline>
        </w:drawing>
      </w:r>
    </w:p>
    <w:p w14:paraId="0E13D771" w14:textId="7F647C4C" w:rsidR="00AB0AED" w:rsidRDefault="00191874" w:rsidP="00054E7E">
      <w:r>
        <w:t>Fig</w:t>
      </w:r>
      <w:r w:rsidR="00054E7E">
        <w:t xml:space="preserve">. 1 - </w:t>
      </w:r>
      <w:proofErr w:type="spellStart"/>
      <w:r w:rsidR="00EC131F">
        <w:t>RCCM</w:t>
      </w:r>
      <w:r w:rsidR="00054E7E">
        <w:t>.Api</w:t>
      </w:r>
      <w:proofErr w:type="spellEnd"/>
    </w:p>
    <w:p w14:paraId="071843C2" w14:textId="765E3A6F" w:rsidR="00054E7E" w:rsidRDefault="00054E7E" w:rsidP="00054E7E">
      <w:r>
        <w:t>This project consist</w:t>
      </w:r>
      <w:r w:rsidR="00777514">
        <w:t>s</w:t>
      </w:r>
      <w:r>
        <w:t xml:space="preserve"> of the </w:t>
      </w:r>
      <w:proofErr w:type="spellStart"/>
      <w:r>
        <w:t>Startup.cs</w:t>
      </w:r>
      <w:proofErr w:type="spellEnd"/>
      <w:r>
        <w:t xml:space="preserve"> </w:t>
      </w:r>
      <w:r w:rsidR="00454DB1">
        <w:t xml:space="preserve">file </w:t>
      </w:r>
      <w:r w:rsidR="00777514">
        <w:t>and</w:t>
      </w:r>
      <w:r w:rsidR="00454DB1">
        <w:t xml:space="preserve"> the Auth, </w:t>
      </w:r>
      <w:proofErr w:type="spellStart"/>
      <w:r w:rsidR="00454DB1">
        <w:t>CardProvider</w:t>
      </w:r>
      <w:proofErr w:type="spellEnd"/>
      <w:r w:rsidR="00454DB1">
        <w:t xml:space="preserve"> and Credit Card </w:t>
      </w:r>
      <w:r w:rsidR="00777514">
        <w:t>Controller</w:t>
      </w:r>
      <w:r w:rsidR="00DD61AD">
        <w:t>s</w:t>
      </w:r>
      <w:r>
        <w:t xml:space="preserve">. </w:t>
      </w:r>
    </w:p>
    <w:p w14:paraId="5D38CF90" w14:textId="7A6586AD" w:rsidR="00825D0D" w:rsidRDefault="00825D0D" w:rsidP="00054E7E">
      <w:r>
        <w:t>Auth</w:t>
      </w:r>
      <w:r w:rsidR="00D176B5">
        <w:t xml:space="preserve"> c</w:t>
      </w:r>
      <w:r w:rsidR="00054E7E">
        <w:t>ont</w:t>
      </w:r>
      <w:r w:rsidR="00D176B5">
        <w:t>r</w:t>
      </w:r>
      <w:r w:rsidR="00054E7E">
        <w:t>oller – use</w:t>
      </w:r>
      <w:r>
        <w:t xml:space="preserve">d for authentication. When user provides a password, it is hashed and then compared to a hashed version </w:t>
      </w:r>
      <w:r w:rsidR="00271908">
        <w:t xml:space="preserve">stored </w:t>
      </w:r>
      <w:r>
        <w:t>in the database.</w:t>
      </w:r>
      <w:r w:rsidR="00D176B5">
        <w:t xml:space="preserve"> A seed data method is used to populate the user’s table. Once the user is verified, a </w:t>
      </w:r>
      <w:proofErr w:type="spellStart"/>
      <w:r w:rsidR="00D176B5">
        <w:t>jwt</w:t>
      </w:r>
      <w:proofErr w:type="spellEnd"/>
      <w:r w:rsidR="00D176B5">
        <w:t xml:space="preserve"> token is sent back to the front-end where</w:t>
      </w:r>
      <w:r w:rsidR="00271908">
        <w:t xml:space="preserve"> it</w:t>
      </w:r>
      <w:r w:rsidR="00D176B5">
        <w:t xml:space="preserve"> is stored in </w:t>
      </w:r>
      <w:proofErr w:type="spellStart"/>
      <w:r w:rsidR="00D176B5">
        <w:t>localstorage</w:t>
      </w:r>
      <w:proofErr w:type="spellEnd"/>
      <w:r w:rsidR="00D176B5">
        <w:t xml:space="preserve"> </w:t>
      </w:r>
      <w:r w:rsidR="00271908">
        <w:t xml:space="preserve">for later </w:t>
      </w:r>
      <w:r w:rsidR="00D176B5">
        <w:t>use in the auth guards to ensure the user is allowed to activate route</w:t>
      </w:r>
      <w:r w:rsidR="00271908">
        <w:t>s</w:t>
      </w:r>
      <w:r w:rsidR="00D176B5">
        <w:t xml:space="preserve">. The </w:t>
      </w:r>
      <w:proofErr w:type="spellStart"/>
      <w:r w:rsidR="00D176B5">
        <w:t>jwt</w:t>
      </w:r>
      <w:proofErr w:type="spellEnd"/>
      <w:r w:rsidR="00D176B5">
        <w:t xml:space="preserve"> token is then injected into subsequent requests. </w:t>
      </w:r>
    </w:p>
    <w:p w14:paraId="0F113739" w14:textId="017F55CB" w:rsidR="00054E7E" w:rsidRDefault="00D176B5" w:rsidP="00054E7E">
      <w:proofErr w:type="spellStart"/>
      <w:r>
        <w:t>CardProvider</w:t>
      </w:r>
      <w:proofErr w:type="spellEnd"/>
      <w:r>
        <w:t xml:space="preserve"> controller</w:t>
      </w:r>
      <w:r w:rsidR="00777514">
        <w:t xml:space="preserve">. This </w:t>
      </w:r>
      <w:r>
        <w:t>controller</w:t>
      </w:r>
      <w:r w:rsidR="00777514">
        <w:t xml:space="preserve"> serves as the </w:t>
      </w:r>
      <w:r>
        <w:t>entry point for CRUD operations. A card provider service is injected into the controller through the Di container. This service is then used to creat</w:t>
      </w:r>
      <w:r w:rsidR="00271908">
        <w:t>e</w:t>
      </w:r>
      <w:r>
        <w:t xml:space="preserve">, </w:t>
      </w:r>
      <w:proofErr w:type="gramStart"/>
      <w:r>
        <w:t>list</w:t>
      </w:r>
      <w:proofErr w:type="gramEnd"/>
      <w:r>
        <w:t xml:space="preserve"> and </w:t>
      </w:r>
      <w:r w:rsidR="00271908">
        <w:t>d</w:t>
      </w:r>
      <w:r>
        <w:t>elete providers.</w:t>
      </w:r>
    </w:p>
    <w:p w14:paraId="3B27D041" w14:textId="6BD34843" w:rsidR="00054E7E" w:rsidRDefault="00777514" w:rsidP="00054E7E">
      <w:r>
        <w:t xml:space="preserve">The </w:t>
      </w:r>
      <w:proofErr w:type="spellStart"/>
      <w:r w:rsidR="00D176B5">
        <w:t>CreditCard</w:t>
      </w:r>
      <w:proofErr w:type="spellEnd"/>
      <w:r w:rsidR="00D176B5">
        <w:t xml:space="preserve"> c</w:t>
      </w:r>
      <w:r>
        <w:t>ontroller</w:t>
      </w:r>
      <w:r w:rsidR="00271908">
        <w:t xml:space="preserve"> is</w:t>
      </w:r>
      <w:r>
        <w:t xml:space="preserve"> used </w:t>
      </w:r>
      <w:r w:rsidR="00D176B5">
        <w:t xml:space="preserve">to add, </w:t>
      </w:r>
      <w:proofErr w:type="gramStart"/>
      <w:r w:rsidR="00D176B5">
        <w:t>validate</w:t>
      </w:r>
      <w:proofErr w:type="gramEnd"/>
      <w:r w:rsidR="00D176B5">
        <w:t xml:space="preserve"> and delete valid credit cards. Please note that most of the validation occurs on the client side. </w:t>
      </w:r>
      <w:r w:rsidR="00623D06">
        <w:t xml:space="preserve">A credit card service is injected into the </w:t>
      </w:r>
      <w:r w:rsidR="00271908">
        <w:t>controller to provide access to CRUD operations.</w:t>
      </w:r>
    </w:p>
    <w:p w14:paraId="67EEF8E0" w14:textId="44923143" w:rsidR="00777514" w:rsidRDefault="00777514" w:rsidP="00054E7E"/>
    <w:p w14:paraId="042B72EE" w14:textId="1B081DCE" w:rsidR="00054E7E" w:rsidRDefault="00054E7E" w:rsidP="00054E7E"/>
    <w:p w14:paraId="5697CB55" w14:textId="79C6A515" w:rsidR="00DD4F59" w:rsidRDefault="00DD4F59" w:rsidP="00054E7E">
      <w:pPr>
        <w:rPr>
          <w:noProof/>
        </w:rPr>
      </w:pPr>
    </w:p>
    <w:p w14:paraId="54B80958" w14:textId="334B5268" w:rsidR="00815B01" w:rsidRDefault="00815B01" w:rsidP="00054E7E">
      <w:pPr>
        <w:rPr>
          <w:noProof/>
        </w:rPr>
      </w:pPr>
    </w:p>
    <w:p w14:paraId="6BA526A9" w14:textId="77777777" w:rsidR="00815B01" w:rsidRDefault="00815B01" w:rsidP="00054E7E">
      <w:pPr>
        <w:rPr>
          <w:noProof/>
        </w:rPr>
      </w:pPr>
    </w:p>
    <w:p w14:paraId="45EDCA60" w14:textId="1C92BC39" w:rsidR="00054E7E" w:rsidRDefault="00DD64E4" w:rsidP="00054E7E">
      <w:pPr>
        <w:rPr>
          <w:noProof/>
        </w:rPr>
      </w:pPr>
      <w:r>
        <w:rPr>
          <w:noProof/>
        </w:rPr>
        <w:lastRenderedPageBreak/>
        <w:t xml:space="preserve">Project 2.  </w:t>
      </w:r>
      <w:proofErr w:type="spellStart"/>
      <w:r w:rsidR="00B20A6A">
        <w:t>RCCM</w:t>
      </w:r>
      <w:r>
        <w:t>.C</w:t>
      </w:r>
      <w:r w:rsidR="00777514">
        <w:t>ontracts</w:t>
      </w:r>
      <w:proofErr w:type="spellEnd"/>
    </w:p>
    <w:p w14:paraId="5061E369" w14:textId="7BC50E5F" w:rsidR="00054E7E" w:rsidRDefault="009D6C7A" w:rsidP="00054E7E">
      <w:r>
        <w:rPr>
          <w:noProof/>
        </w:rPr>
        <w:drawing>
          <wp:inline distT="0" distB="0" distL="0" distR="0" wp14:anchorId="51C55A48" wp14:editId="1B255B18">
            <wp:extent cx="2505075" cy="1790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1790700"/>
                    </a:xfrm>
                    <a:prstGeom prst="rect">
                      <a:avLst/>
                    </a:prstGeom>
                  </pic:spPr>
                </pic:pic>
              </a:graphicData>
            </a:graphic>
          </wp:inline>
        </w:drawing>
      </w:r>
    </w:p>
    <w:p w14:paraId="05270EC3" w14:textId="31494D01" w:rsidR="00DD64E4" w:rsidRDefault="00191874" w:rsidP="00054E7E">
      <w:r>
        <w:t>Fig</w:t>
      </w:r>
      <w:r w:rsidR="00DD64E4">
        <w:t xml:space="preserve"> 2. </w:t>
      </w:r>
      <w:proofErr w:type="spellStart"/>
      <w:r w:rsidR="00DD4F59">
        <w:t>RCCM</w:t>
      </w:r>
      <w:r w:rsidR="00DD64E4">
        <w:t>.</w:t>
      </w:r>
      <w:r w:rsidR="00777514">
        <w:t>Contracts</w:t>
      </w:r>
      <w:proofErr w:type="spellEnd"/>
    </w:p>
    <w:p w14:paraId="27026922" w14:textId="77777777" w:rsidR="00271908" w:rsidRDefault="00271908" w:rsidP="00054E7E">
      <w:r>
        <w:t>Four</w:t>
      </w:r>
      <w:r w:rsidR="00777514">
        <w:t xml:space="preserve"> contracts are used in this project. </w:t>
      </w:r>
    </w:p>
    <w:p w14:paraId="57E83174" w14:textId="71AAE5D6" w:rsidR="007804C3" w:rsidRDefault="00271908" w:rsidP="007804C3">
      <w:pPr>
        <w:pStyle w:val="ListParagraph"/>
        <w:numPr>
          <w:ilvl w:val="0"/>
          <w:numId w:val="6"/>
        </w:numPr>
      </w:pPr>
      <w:proofErr w:type="spellStart"/>
      <w:r>
        <w:t>IAuthService</w:t>
      </w:r>
      <w:proofErr w:type="spellEnd"/>
      <w:r>
        <w:t xml:space="preserve"> </w:t>
      </w:r>
      <w:r w:rsidR="00777514">
        <w:t xml:space="preserve">is implemented as a service to perform </w:t>
      </w:r>
      <w:r>
        <w:t xml:space="preserve">any </w:t>
      </w:r>
      <w:proofErr w:type="spellStart"/>
      <w:r>
        <w:t>authorisation</w:t>
      </w:r>
      <w:proofErr w:type="spellEnd"/>
      <w:r w:rsidR="00777514">
        <w:t xml:space="preserve">. See the </w:t>
      </w:r>
      <w:proofErr w:type="spellStart"/>
      <w:r>
        <w:t>RCCM</w:t>
      </w:r>
      <w:r w:rsidR="00777514">
        <w:t>.Service</w:t>
      </w:r>
      <w:proofErr w:type="spellEnd"/>
      <w:r w:rsidR="00777514">
        <w:t xml:space="preserve"> project.</w:t>
      </w:r>
    </w:p>
    <w:p w14:paraId="1D68F200" w14:textId="3D87C110" w:rsidR="00D01730" w:rsidRDefault="00777514" w:rsidP="007804C3">
      <w:pPr>
        <w:pStyle w:val="ListParagraph"/>
        <w:numPr>
          <w:ilvl w:val="0"/>
          <w:numId w:val="6"/>
        </w:numPr>
      </w:pPr>
      <w:proofErr w:type="spellStart"/>
      <w:r>
        <w:t>IRepo</w:t>
      </w:r>
      <w:r w:rsidR="007804C3">
        <w:t>sitory</w:t>
      </w:r>
      <w:r>
        <w:t>Base</w:t>
      </w:r>
      <w:proofErr w:type="spellEnd"/>
      <w:r>
        <w:t xml:space="preserve"> is used </w:t>
      </w:r>
      <w:r w:rsidR="005400F8">
        <w:t xml:space="preserve">to </w:t>
      </w:r>
      <w:r w:rsidR="007804C3">
        <w:t xml:space="preserve">contain common and generic methods that can be inherited by other repository services. In this example only the </w:t>
      </w:r>
      <w:proofErr w:type="spellStart"/>
      <w:r w:rsidR="007804C3">
        <w:t>SaveChangesAsync</w:t>
      </w:r>
      <w:proofErr w:type="spellEnd"/>
      <w:r w:rsidR="007804C3">
        <w:t xml:space="preserve"> is reused in other services. In a more complex project methods such as Create&lt;T&gt;, Update&lt;T&gt;, Delete&lt;T&gt;, </w:t>
      </w:r>
      <w:proofErr w:type="spellStart"/>
      <w:r w:rsidR="007804C3">
        <w:t>GetAll</w:t>
      </w:r>
      <w:proofErr w:type="spellEnd"/>
      <w:r w:rsidR="007804C3">
        <w:t xml:space="preserve">&lt;T&gt; could be include in the </w:t>
      </w:r>
      <w:proofErr w:type="spellStart"/>
      <w:r w:rsidR="007804C3">
        <w:t>IRepositoryBase</w:t>
      </w:r>
      <w:proofErr w:type="spellEnd"/>
      <w:r w:rsidR="007804C3">
        <w:t>.</w:t>
      </w:r>
    </w:p>
    <w:p w14:paraId="1C064C2B" w14:textId="523E3D8C" w:rsidR="007804C3" w:rsidRDefault="007804C3" w:rsidP="007804C3">
      <w:pPr>
        <w:pStyle w:val="ListParagraph"/>
        <w:numPr>
          <w:ilvl w:val="0"/>
          <w:numId w:val="6"/>
        </w:numPr>
      </w:pPr>
      <w:proofErr w:type="spellStart"/>
      <w:r>
        <w:t>ICardProvider</w:t>
      </w:r>
      <w:proofErr w:type="spellEnd"/>
      <w:r>
        <w:t xml:space="preserve"> and </w:t>
      </w:r>
      <w:proofErr w:type="spellStart"/>
      <w:r>
        <w:t>ICreditCardService</w:t>
      </w:r>
      <w:proofErr w:type="spellEnd"/>
      <w:r>
        <w:t xml:space="preserve"> are two interfaces dedicated to Credit Card and Credit Card Provider CRUD operations.</w:t>
      </w:r>
    </w:p>
    <w:p w14:paraId="753AF680" w14:textId="299204FA" w:rsidR="00D01730" w:rsidRDefault="007804C3" w:rsidP="00054E7E">
      <w:pPr>
        <w:pStyle w:val="ListParagraph"/>
        <w:numPr>
          <w:ilvl w:val="0"/>
          <w:numId w:val="6"/>
        </w:numPr>
      </w:pPr>
      <w:r>
        <w:t xml:space="preserve">All these interfaces are implemented in the </w:t>
      </w:r>
      <w:proofErr w:type="spellStart"/>
      <w:r>
        <w:t>RCCM.Services</w:t>
      </w:r>
      <w:proofErr w:type="spellEnd"/>
      <w:r>
        <w:t xml:space="preserve"> project. This is then added to the dependency injection container of .net core 5.</w:t>
      </w:r>
    </w:p>
    <w:p w14:paraId="393B29EA" w14:textId="77777777" w:rsidR="00940D31" w:rsidRDefault="00940D31" w:rsidP="00054E7E"/>
    <w:p w14:paraId="4C4BA687" w14:textId="77777777" w:rsidR="00940D31" w:rsidRDefault="00940D31" w:rsidP="00054E7E"/>
    <w:p w14:paraId="7D180780" w14:textId="77777777" w:rsidR="00940D31" w:rsidRDefault="00940D31" w:rsidP="00054E7E"/>
    <w:p w14:paraId="67F4BFE5" w14:textId="77777777" w:rsidR="00940D31" w:rsidRDefault="00940D31" w:rsidP="00054E7E"/>
    <w:p w14:paraId="50998E38" w14:textId="77777777" w:rsidR="00940D31" w:rsidRDefault="00940D31" w:rsidP="00054E7E"/>
    <w:p w14:paraId="3237B74E" w14:textId="77777777" w:rsidR="00940D31" w:rsidRDefault="00940D31" w:rsidP="00054E7E"/>
    <w:p w14:paraId="312AF752" w14:textId="77777777" w:rsidR="00940D31" w:rsidRDefault="00940D31" w:rsidP="00054E7E"/>
    <w:p w14:paraId="4A2AFCB0" w14:textId="77777777" w:rsidR="00940D31" w:rsidRDefault="00940D31" w:rsidP="00054E7E"/>
    <w:p w14:paraId="453965A6" w14:textId="77777777" w:rsidR="00940D31" w:rsidRDefault="00940D31" w:rsidP="00054E7E"/>
    <w:p w14:paraId="25240634" w14:textId="77777777" w:rsidR="00940D31" w:rsidRDefault="00940D31" w:rsidP="00054E7E"/>
    <w:p w14:paraId="3A13CB82" w14:textId="77777777" w:rsidR="00940D31" w:rsidRDefault="00940D31" w:rsidP="00054E7E"/>
    <w:p w14:paraId="6CAAAF4C" w14:textId="77777777" w:rsidR="00940D31" w:rsidRDefault="00940D31" w:rsidP="00054E7E"/>
    <w:p w14:paraId="731C52EB" w14:textId="77777777" w:rsidR="00940D31" w:rsidRDefault="00940D31" w:rsidP="00054E7E"/>
    <w:p w14:paraId="398501F7" w14:textId="77777777" w:rsidR="00940D31" w:rsidRDefault="00940D31" w:rsidP="00054E7E"/>
    <w:p w14:paraId="59C964CF" w14:textId="68D7CA9E" w:rsidR="00D01730" w:rsidRDefault="00DD4F59" w:rsidP="00054E7E">
      <w:proofErr w:type="spellStart"/>
      <w:r>
        <w:lastRenderedPageBreak/>
        <w:t>RCCM</w:t>
      </w:r>
      <w:r w:rsidR="00D01730">
        <w:t>.</w:t>
      </w:r>
      <w:r w:rsidR="005400F8">
        <w:t>Data</w:t>
      </w:r>
      <w:proofErr w:type="spellEnd"/>
    </w:p>
    <w:p w14:paraId="135A4E68" w14:textId="227F3854" w:rsidR="005400F8" w:rsidRDefault="00940D31" w:rsidP="00054E7E">
      <w:r>
        <w:rPr>
          <w:noProof/>
        </w:rPr>
        <w:drawing>
          <wp:inline distT="0" distB="0" distL="0" distR="0" wp14:anchorId="05A0C12A" wp14:editId="031F2926">
            <wp:extent cx="4924425" cy="574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5743575"/>
                    </a:xfrm>
                    <a:prstGeom prst="rect">
                      <a:avLst/>
                    </a:prstGeom>
                  </pic:spPr>
                </pic:pic>
              </a:graphicData>
            </a:graphic>
          </wp:inline>
        </w:drawing>
      </w:r>
    </w:p>
    <w:p w14:paraId="5302DBB7" w14:textId="37F642EF" w:rsidR="005400F8" w:rsidRDefault="005400F8" w:rsidP="00054E7E">
      <w:r>
        <w:t xml:space="preserve">Fig 3. </w:t>
      </w:r>
      <w:proofErr w:type="spellStart"/>
      <w:r w:rsidR="00DD4F59">
        <w:t>RCCM</w:t>
      </w:r>
      <w:r>
        <w:t>.Data</w:t>
      </w:r>
      <w:proofErr w:type="spellEnd"/>
    </w:p>
    <w:p w14:paraId="3E5455FE" w14:textId="7FDB08BD" w:rsidR="00EE4928" w:rsidRDefault="00274F4B" w:rsidP="00054E7E">
      <w:r>
        <w:t xml:space="preserve">This project is used </w:t>
      </w:r>
      <w:r w:rsidR="005400F8">
        <w:t xml:space="preserve">to </w:t>
      </w:r>
      <w:r w:rsidR="00940D31">
        <w:t>communicate</w:t>
      </w:r>
      <w:r w:rsidR="005400F8">
        <w:t xml:space="preserve"> with the database</w:t>
      </w:r>
      <w:r w:rsidR="00940D31">
        <w:t xml:space="preserve"> with the help of EF Core</w:t>
      </w:r>
      <w:r w:rsidR="005400F8">
        <w:t>. Implementing this function in its own project allows the solution to migrate to a different database vendor</w:t>
      </w:r>
      <w:r w:rsidR="00940D31">
        <w:t>s</w:t>
      </w:r>
      <w:r w:rsidR="005400F8">
        <w:t xml:space="preserve"> or type without having to rewrite other portions of the solution. </w:t>
      </w:r>
      <w:r w:rsidR="00940D31">
        <w:t xml:space="preserve"> This also makes testing the different layers easier as the </w:t>
      </w:r>
      <w:proofErr w:type="spellStart"/>
      <w:r w:rsidR="00940D31">
        <w:t>db</w:t>
      </w:r>
      <w:proofErr w:type="spellEnd"/>
      <w:r w:rsidR="00940D31">
        <w:t xml:space="preserve"> can be mocked.</w:t>
      </w:r>
    </w:p>
    <w:p w14:paraId="02E69A0A" w14:textId="77777777" w:rsidR="00940D31" w:rsidRDefault="005400F8" w:rsidP="00940D31">
      <w:pPr>
        <w:pStyle w:val="ListParagraph"/>
        <w:numPr>
          <w:ilvl w:val="0"/>
          <w:numId w:val="7"/>
        </w:numPr>
      </w:pPr>
      <w:r>
        <w:t>The</w:t>
      </w:r>
      <w:r w:rsidR="00940D31">
        <w:t xml:space="preserve"> Entities</w:t>
      </w:r>
      <w:r>
        <w:t xml:space="preserve"> folder contains the classes that correspond with the database tables. </w:t>
      </w:r>
    </w:p>
    <w:p w14:paraId="7ABF3398" w14:textId="63B02B40" w:rsidR="00191874" w:rsidRDefault="005400F8" w:rsidP="00940D31">
      <w:pPr>
        <w:pStyle w:val="ListParagraph"/>
        <w:numPr>
          <w:ilvl w:val="0"/>
          <w:numId w:val="7"/>
        </w:numPr>
      </w:pPr>
      <w:r>
        <w:t>The context folder contains the connection to the database.</w:t>
      </w:r>
      <w:r w:rsidR="00940D31">
        <w:t xml:space="preserve"> </w:t>
      </w:r>
    </w:p>
    <w:p w14:paraId="78782A3D" w14:textId="255889EC" w:rsidR="00940D31" w:rsidRDefault="00940D31" w:rsidP="00940D31">
      <w:pPr>
        <w:pStyle w:val="ListParagraph"/>
        <w:numPr>
          <w:ilvl w:val="0"/>
          <w:numId w:val="7"/>
        </w:numPr>
      </w:pPr>
      <w:proofErr w:type="gramStart"/>
      <w:r>
        <w:t>Migrations</w:t>
      </w:r>
      <w:proofErr w:type="gramEnd"/>
      <w:r>
        <w:t xml:space="preserve"> folder contains all the migrations of EF core that were applied.</w:t>
      </w:r>
    </w:p>
    <w:p w14:paraId="50AFF694" w14:textId="5477C573" w:rsidR="00940D31" w:rsidRDefault="00940D31" w:rsidP="00940D31">
      <w:pPr>
        <w:pStyle w:val="ListParagraph"/>
        <w:numPr>
          <w:ilvl w:val="0"/>
          <w:numId w:val="7"/>
        </w:numPr>
      </w:pPr>
      <w:r>
        <w:t xml:space="preserve">The </w:t>
      </w:r>
      <w:proofErr w:type="spellStart"/>
      <w:r>
        <w:t>dtos</w:t>
      </w:r>
      <w:proofErr w:type="spellEnd"/>
      <w:r>
        <w:t xml:space="preserve"> folder contains classes that map request parameter properties. Having multiple </w:t>
      </w:r>
      <w:proofErr w:type="spellStart"/>
      <w:r>
        <w:t>dtos</w:t>
      </w:r>
      <w:proofErr w:type="spellEnd"/>
      <w:r>
        <w:t xml:space="preserve"> for the same entity (class that relates to the </w:t>
      </w:r>
      <w:proofErr w:type="spellStart"/>
      <w:r>
        <w:t>db</w:t>
      </w:r>
      <w:proofErr w:type="spellEnd"/>
      <w:r>
        <w:t xml:space="preserve"> table), allows for data-shaping that correspond with a specific request type (put, post, delete, get).</w:t>
      </w:r>
    </w:p>
    <w:p w14:paraId="11DEA1E6" w14:textId="4B85E66E" w:rsidR="00940D31" w:rsidRDefault="00940D31" w:rsidP="00940D31">
      <w:pPr>
        <w:pStyle w:val="ListParagraph"/>
        <w:numPr>
          <w:ilvl w:val="0"/>
          <w:numId w:val="7"/>
        </w:numPr>
      </w:pPr>
      <w:proofErr w:type="spellStart"/>
      <w:r>
        <w:lastRenderedPageBreak/>
        <w:t>CustomValidations</w:t>
      </w:r>
      <w:proofErr w:type="spellEnd"/>
      <w:r>
        <w:t xml:space="preserve"> is used for custom attribute validation.</w:t>
      </w:r>
    </w:p>
    <w:p w14:paraId="13633D01" w14:textId="0D75624D" w:rsidR="00B7678D" w:rsidRDefault="00B7678D" w:rsidP="00054E7E"/>
    <w:p w14:paraId="78D8035C" w14:textId="602BAA9A" w:rsidR="00B7678D" w:rsidRDefault="00DD4F59" w:rsidP="00054E7E">
      <w:proofErr w:type="spellStart"/>
      <w:r>
        <w:t>RCCM</w:t>
      </w:r>
      <w:r w:rsidR="00B7678D">
        <w:t>.</w:t>
      </w:r>
      <w:r>
        <w:t>Di</w:t>
      </w:r>
      <w:proofErr w:type="spellEnd"/>
    </w:p>
    <w:p w14:paraId="4436BE2D" w14:textId="21D9075E" w:rsidR="00B7678D" w:rsidRDefault="00DD4F59" w:rsidP="00054E7E">
      <w:r>
        <w:rPr>
          <w:noProof/>
        </w:rPr>
        <w:drawing>
          <wp:inline distT="0" distB="0" distL="0" distR="0" wp14:anchorId="2C8FC6C6" wp14:editId="22C95BF2">
            <wp:extent cx="272415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752475"/>
                    </a:xfrm>
                    <a:prstGeom prst="rect">
                      <a:avLst/>
                    </a:prstGeom>
                  </pic:spPr>
                </pic:pic>
              </a:graphicData>
            </a:graphic>
          </wp:inline>
        </w:drawing>
      </w:r>
    </w:p>
    <w:p w14:paraId="6F736C36" w14:textId="2C5CD759" w:rsidR="00B7678D" w:rsidRDefault="00B7678D" w:rsidP="00B7678D">
      <w:r>
        <w:t xml:space="preserve">  Fig 5. </w:t>
      </w:r>
      <w:proofErr w:type="spellStart"/>
      <w:r w:rsidR="00DD4F59">
        <w:t>RCCM</w:t>
      </w:r>
      <w:r>
        <w:t>.</w:t>
      </w:r>
      <w:r w:rsidR="00DD4F59">
        <w:t>Di</w:t>
      </w:r>
      <w:proofErr w:type="spellEnd"/>
    </w:p>
    <w:p w14:paraId="6DC3410F" w14:textId="65833AD5" w:rsidR="00191874" w:rsidRDefault="00B7678D" w:rsidP="00054E7E">
      <w:r>
        <w:t xml:space="preserve">The </w:t>
      </w:r>
      <w:r w:rsidR="00940D31">
        <w:t>Di</w:t>
      </w:r>
      <w:r w:rsidR="00FD6CBF">
        <w:t xml:space="preserve"> </w:t>
      </w:r>
      <w:r>
        <w:t xml:space="preserve">project </w:t>
      </w:r>
      <w:r w:rsidR="000C47A5">
        <w:t xml:space="preserve">registers all the interfaces and </w:t>
      </w:r>
      <w:proofErr w:type="spellStart"/>
      <w:r w:rsidR="000C47A5">
        <w:t>ef</w:t>
      </w:r>
      <w:proofErr w:type="spellEnd"/>
      <w:r w:rsidR="000C47A5">
        <w:t xml:space="preserve"> core </w:t>
      </w:r>
      <w:proofErr w:type="spellStart"/>
      <w:r w:rsidR="000C47A5">
        <w:t>db</w:t>
      </w:r>
      <w:proofErr w:type="spellEnd"/>
      <w:r w:rsidR="000C47A5">
        <w:t xml:space="preserve"> context classes for dependency injection. This function </w:t>
      </w:r>
      <w:r w:rsidR="006C4FF1">
        <w:t xml:space="preserve">is normally done inside the </w:t>
      </w:r>
      <w:proofErr w:type="spellStart"/>
      <w:r w:rsidR="006C4FF1">
        <w:t>Startup.cs</w:t>
      </w:r>
      <w:proofErr w:type="spellEnd"/>
      <w:r w:rsidR="006C4FF1">
        <w:t xml:space="preserve"> class but </w:t>
      </w:r>
      <w:r w:rsidR="00940D31">
        <w:t>externalizing</w:t>
      </w:r>
      <w:r w:rsidR="006C4FF1">
        <w:t xml:space="preserve"> this in</w:t>
      </w:r>
      <w:r w:rsidR="00940D31">
        <w:t>to</w:t>
      </w:r>
      <w:r w:rsidR="006C4FF1">
        <w:t xml:space="preserve"> a separate project, it keeps the </w:t>
      </w:r>
      <w:proofErr w:type="spellStart"/>
      <w:r w:rsidR="00940D31">
        <w:t>S</w:t>
      </w:r>
      <w:r w:rsidR="006C4FF1">
        <w:t>tartup.cs</w:t>
      </w:r>
      <w:proofErr w:type="spellEnd"/>
      <w:r w:rsidR="006C4FF1">
        <w:t xml:space="preserve"> cleaner.</w:t>
      </w:r>
    </w:p>
    <w:p w14:paraId="225F4E3E" w14:textId="66BE59EA" w:rsidR="006C4FF1" w:rsidRDefault="00DD4F59" w:rsidP="006C4FF1">
      <w:proofErr w:type="spellStart"/>
      <w:r>
        <w:t>RCCM</w:t>
      </w:r>
      <w:r w:rsidR="006C4FF1">
        <w:t>.</w:t>
      </w:r>
      <w:r w:rsidR="00FD6CBF">
        <w:t>Service</w:t>
      </w:r>
      <w:proofErr w:type="spellEnd"/>
    </w:p>
    <w:p w14:paraId="5BCB53EB" w14:textId="6D0B8C00" w:rsidR="006C4FF1" w:rsidRPr="00191874" w:rsidRDefault="00DD4F59" w:rsidP="00054E7E">
      <w:r>
        <w:rPr>
          <w:noProof/>
        </w:rPr>
        <w:drawing>
          <wp:inline distT="0" distB="0" distL="0" distR="0" wp14:anchorId="6F06C259" wp14:editId="715AD554">
            <wp:extent cx="285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600200"/>
                    </a:xfrm>
                    <a:prstGeom prst="rect">
                      <a:avLst/>
                    </a:prstGeom>
                  </pic:spPr>
                </pic:pic>
              </a:graphicData>
            </a:graphic>
          </wp:inline>
        </w:drawing>
      </w:r>
    </w:p>
    <w:p w14:paraId="14B25D33" w14:textId="1631C691" w:rsidR="00FD6CBF" w:rsidRDefault="006C4FF1" w:rsidP="00FD6CBF">
      <w:r>
        <w:t xml:space="preserve">Fig 6.  </w:t>
      </w:r>
      <w:proofErr w:type="spellStart"/>
      <w:r w:rsidR="00DD4F59">
        <w:t>RCCM</w:t>
      </w:r>
      <w:r w:rsidR="00FD6CBF">
        <w:t>.Service</w:t>
      </w:r>
      <w:proofErr w:type="spellEnd"/>
    </w:p>
    <w:p w14:paraId="1B63C7EB" w14:textId="44F0EC8B" w:rsidR="00FD6CBF" w:rsidRDefault="006C4FF1" w:rsidP="00054E7E">
      <w:r>
        <w:t xml:space="preserve">The </w:t>
      </w:r>
      <w:r w:rsidR="00FD6CBF">
        <w:t xml:space="preserve">service </w:t>
      </w:r>
      <w:r>
        <w:t xml:space="preserve">project is used </w:t>
      </w:r>
      <w:r w:rsidR="00FD6CBF">
        <w:t xml:space="preserve">to separate the different functions into separate logical files. The </w:t>
      </w:r>
      <w:r w:rsidR="00940D31">
        <w:t xml:space="preserve">service classes implement the corresponding interfaces in </w:t>
      </w:r>
      <w:proofErr w:type="spellStart"/>
      <w:r w:rsidR="00940D31">
        <w:t>RCCM.Contracts</w:t>
      </w:r>
      <w:proofErr w:type="spellEnd"/>
      <w:r w:rsidR="00940D31">
        <w:t xml:space="preserve"> project which is then injected into the controllers.</w:t>
      </w:r>
    </w:p>
    <w:p w14:paraId="434FCEBA" w14:textId="44B6E13D" w:rsidR="00FB2BEA" w:rsidRDefault="00DD4F59" w:rsidP="00054E7E">
      <w:proofErr w:type="spellStart"/>
      <w:r>
        <w:t>RCCM</w:t>
      </w:r>
      <w:r w:rsidR="00FB2BEA">
        <w:t>.Test</w:t>
      </w:r>
      <w:proofErr w:type="spellEnd"/>
    </w:p>
    <w:p w14:paraId="376257C4" w14:textId="1AECACC6" w:rsidR="00FB2BEA" w:rsidRDefault="008469A2" w:rsidP="00054E7E">
      <w:r>
        <w:rPr>
          <w:noProof/>
        </w:rPr>
        <w:drawing>
          <wp:inline distT="0" distB="0" distL="0" distR="0" wp14:anchorId="04ACF4CF" wp14:editId="7A386A9C">
            <wp:extent cx="26384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923925"/>
                    </a:xfrm>
                    <a:prstGeom prst="rect">
                      <a:avLst/>
                    </a:prstGeom>
                  </pic:spPr>
                </pic:pic>
              </a:graphicData>
            </a:graphic>
          </wp:inline>
        </w:drawing>
      </w:r>
    </w:p>
    <w:p w14:paraId="2295F07C" w14:textId="6AE3B450" w:rsidR="00FB2BEA" w:rsidRDefault="00FB2BEA" w:rsidP="00FB2BEA">
      <w:r>
        <w:t xml:space="preserve">Fig. </w:t>
      </w:r>
      <w:r w:rsidR="00FD6CBF">
        <w:t>7</w:t>
      </w:r>
      <w:r w:rsidR="00EC73F8">
        <w:t xml:space="preserve"> </w:t>
      </w:r>
      <w:proofErr w:type="spellStart"/>
      <w:r w:rsidR="00DD4F59">
        <w:t>RCCM</w:t>
      </w:r>
      <w:r>
        <w:t>.Test</w:t>
      </w:r>
      <w:proofErr w:type="spellEnd"/>
    </w:p>
    <w:p w14:paraId="426D46DC" w14:textId="69AF6A55" w:rsidR="00DD5C55" w:rsidRDefault="00FB2BEA" w:rsidP="00054E7E">
      <w:r>
        <w:t xml:space="preserve">The last project is an </w:t>
      </w:r>
      <w:proofErr w:type="spellStart"/>
      <w:r>
        <w:t>Xunit</w:t>
      </w:r>
      <w:proofErr w:type="spellEnd"/>
      <w:r>
        <w:t xml:space="preserve"> test project</w:t>
      </w:r>
      <w:r w:rsidR="00FD6CBF">
        <w:t xml:space="preserve"> for running unit tests. </w:t>
      </w:r>
    </w:p>
    <w:p w14:paraId="6C7C8F7B" w14:textId="45A48D68" w:rsidR="00F37E7F" w:rsidRDefault="00F37E7F" w:rsidP="00CA28F7"/>
    <w:p w14:paraId="6929FFD4" w14:textId="77777777" w:rsidR="00F37E7F" w:rsidRDefault="00F37E7F" w:rsidP="00CA28F7"/>
    <w:p w14:paraId="563A8865" w14:textId="77777777" w:rsidR="00940D31" w:rsidRDefault="00940D31" w:rsidP="00CA28F7"/>
    <w:p w14:paraId="0212B8EA" w14:textId="77777777" w:rsidR="00940D31" w:rsidRDefault="00940D31" w:rsidP="00CA28F7"/>
    <w:p w14:paraId="31AD626D" w14:textId="1E8F7F48" w:rsidR="00DD7D4A" w:rsidRDefault="00B20A6A" w:rsidP="00CA28F7">
      <w:r>
        <w:lastRenderedPageBreak/>
        <w:t>RCCM</w:t>
      </w:r>
      <w:r w:rsidR="00DD7D4A">
        <w:t>.UI</w:t>
      </w:r>
    </w:p>
    <w:p w14:paraId="3C389998" w14:textId="29086D1E" w:rsidR="00DD7D4A" w:rsidRDefault="00B20A6A" w:rsidP="00CA28F7">
      <w:r>
        <w:rPr>
          <w:noProof/>
        </w:rPr>
        <w:drawing>
          <wp:inline distT="0" distB="0" distL="0" distR="0" wp14:anchorId="434ED737" wp14:editId="42A31F1D">
            <wp:extent cx="3629025" cy="7581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7581900"/>
                    </a:xfrm>
                    <a:prstGeom prst="rect">
                      <a:avLst/>
                    </a:prstGeom>
                  </pic:spPr>
                </pic:pic>
              </a:graphicData>
            </a:graphic>
          </wp:inline>
        </w:drawing>
      </w:r>
    </w:p>
    <w:p w14:paraId="6EC8E534" w14:textId="2449DCA1" w:rsidR="00DD7D4A" w:rsidRDefault="00DD7D4A" w:rsidP="00CA28F7">
      <w:r>
        <w:t>Fig 8.</w:t>
      </w:r>
    </w:p>
    <w:p w14:paraId="5D124346" w14:textId="6C159150" w:rsidR="00244C6D" w:rsidRDefault="00244C6D" w:rsidP="00244C6D">
      <w:r>
        <w:lastRenderedPageBreak/>
        <w:t>As mentioned, the frontend is done in Angular 12. No specific version 12 commands were used so this should work in</w:t>
      </w:r>
      <w:r>
        <w:t xml:space="preserve"> </w:t>
      </w:r>
      <w:r>
        <w:t>earlier versions of angular.</w:t>
      </w:r>
    </w:p>
    <w:p w14:paraId="20ABB7F0" w14:textId="54A847B7" w:rsidR="00244C6D" w:rsidRDefault="00244C6D" w:rsidP="00244C6D">
      <w:r>
        <w:t xml:space="preserve">The </w:t>
      </w:r>
      <w:r>
        <w:t>Fig 8 shows the logical structure of the frontend –</w:t>
      </w:r>
      <w:r>
        <w:t xml:space="preserve"> </w:t>
      </w:r>
    </w:p>
    <w:p w14:paraId="76BC2E0D" w14:textId="77777777" w:rsidR="00244C6D" w:rsidRDefault="00244C6D" w:rsidP="00244C6D">
      <w:pPr>
        <w:pStyle w:val="ListParagraph"/>
        <w:numPr>
          <w:ilvl w:val="0"/>
          <w:numId w:val="2"/>
        </w:numPr>
      </w:pPr>
      <w:r>
        <w:t>Components: This houses the different components used in the project.</w:t>
      </w:r>
    </w:p>
    <w:p w14:paraId="2C3FADF2" w14:textId="0D0F5002" w:rsidR="00244C6D" w:rsidRDefault="00244C6D" w:rsidP="00244C6D">
      <w:pPr>
        <w:pStyle w:val="ListParagraph"/>
        <w:numPr>
          <w:ilvl w:val="0"/>
          <w:numId w:val="2"/>
        </w:numPr>
      </w:pPr>
      <w:r>
        <w:t xml:space="preserve">Services: there </w:t>
      </w:r>
      <w:r>
        <w:t>are three</w:t>
      </w:r>
      <w:r>
        <w:t xml:space="preserve"> service</w:t>
      </w:r>
      <w:r>
        <w:t>s in the Services folder</w:t>
      </w:r>
      <w:r>
        <w:t xml:space="preserve"> that </w:t>
      </w:r>
      <w:r>
        <w:t xml:space="preserve">communicates with the </w:t>
      </w:r>
      <w:proofErr w:type="spellStart"/>
      <w:r>
        <w:t>RCCM.Api</w:t>
      </w:r>
      <w:proofErr w:type="spellEnd"/>
      <w:r>
        <w:t xml:space="preserve"> project by sending data in the form of parameters. </w:t>
      </w:r>
    </w:p>
    <w:p w14:paraId="2200F542" w14:textId="1F7D0C3C" w:rsidR="00244C6D" w:rsidRDefault="00244C6D" w:rsidP="00244C6D">
      <w:pPr>
        <w:pStyle w:val="ListParagraph"/>
        <w:numPr>
          <w:ilvl w:val="0"/>
          <w:numId w:val="2"/>
        </w:numPr>
      </w:pPr>
      <w:r>
        <w:t xml:space="preserve">Models: contains the classes used in the project. </w:t>
      </w:r>
    </w:p>
    <w:p w14:paraId="1B4B136B" w14:textId="2CCE5CDE" w:rsidR="00244C6D" w:rsidRDefault="00244C6D" w:rsidP="00244C6D">
      <w:pPr>
        <w:pStyle w:val="ListParagraph"/>
        <w:numPr>
          <w:ilvl w:val="0"/>
          <w:numId w:val="2"/>
        </w:numPr>
      </w:pPr>
      <w:r>
        <w:t xml:space="preserve">The router guard folder stores the CanActivate and CanDeactivate router guards. Injecting them into the routers prevent unauthorize use of the frontend application. </w:t>
      </w:r>
    </w:p>
    <w:p w14:paraId="025210F6" w14:textId="77777777" w:rsidR="00916458" w:rsidRDefault="00916458" w:rsidP="00CA28F7"/>
    <w:p w14:paraId="7CB79727" w14:textId="747486DC" w:rsidR="00DD7D4A" w:rsidRDefault="00056370" w:rsidP="00CA28F7">
      <w:r>
        <w:rPr>
          <w:noProof/>
        </w:rPr>
        <w:drawing>
          <wp:inline distT="0" distB="0" distL="0" distR="0" wp14:anchorId="2D431B51" wp14:editId="691C0EE6">
            <wp:extent cx="6677660" cy="33070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7660" cy="3307080"/>
                    </a:xfrm>
                    <a:prstGeom prst="rect">
                      <a:avLst/>
                    </a:prstGeom>
                  </pic:spPr>
                </pic:pic>
              </a:graphicData>
            </a:graphic>
          </wp:inline>
        </w:drawing>
      </w:r>
    </w:p>
    <w:p w14:paraId="11DA85FA" w14:textId="6D0F9917" w:rsidR="00916458" w:rsidRDefault="00916458" w:rsidP="00CA28F7">
      <w:r>
        <w:t xml:space="preserve">Fig. 9. </w:t>
      </w:r>
    </w:p>
    <w:p w14:paraId="63123E9E" w14:textId="6274F35F" w:rsidR="00056370" w:rsidRDefault="00244C6D" w:rsidP="00056370">
      <w:r>
        <w:t xml:space="preserve">Fig 9 shows the login screen. Current username and password are admin and admin. The password is initially hashed on the server side and stored in the database (Done with seed methods). Any further login attempts will </w:t>
      </w:r>
      <w:r w:rsidR="00101C3A">
        <w:t>hash the entered password with a hashed version stored in the database.</w:t>
      </w:r>
      <w:r w:rsidR="0014771D">
        <w:t xml:space="preserve"> A </w:t>
      </w:r>
      <w:proofErr w:type="spellStart"/>
      <w:r w:rsidR="0014771D">
        <w:t>jwt</w:t>
      </w:r>
      <w:proofErr w:type="spellEnd"/>
      <w:r w:rsidR="0014771D">
        <w:t xml:space="preserve"> token is generated during the login process which is send to the client. The token is stored in the </w:t>
      </w:r>
      <w:proofErr w:type="spellStart"/>
      <w:r w:rsidR="0014771D">
        <w:t>localstorage</w:t>
      </w:r>
      <w:proofErr w:type="spellEnd"/>
      <w:r w:rsidR="0014771D">
        <w:t xml:space="preserve"> for later use. As mentioned earlier, the token is used in the CanActivate auth guard. The token is also injected into the headers of subsequent requests.</w:t>
      </w:r>
      <w:r>
        <w:t xml:space="preserve"> </w:t>
      </w:r>
    </w:p>
    <w:p w14:paraId="5668D318" w14:textId="755250F9" w:rsidR="00056370" w:rsidRDefault="00056370" w:rsidP="00056370">
      <w:r>
        <w:rPr>
          <w:noProof/>
        </w:rPr>
        <w:lastRenderedPageBreak/>
        <w:drawing>
          <wp:inline distT="0" distB="0" distL="0" distR="0" wp14:anchorId="71F953B2" wp14:editId="08B80D7D">
            <wp:extent cx="7229475" cy="32950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29475" cy="3295015"/>
                    </a:xfrm>
                    <a:prstGeom prst="rect">
                      <a:avLst/>
                    </a:prstGeom>
                  </pic:spPr>
                </pic:pic>
              </a:graphicData>
            </a:graphic>
          </wp:inline>
        </w:drawing>
      </w:r>
    </w:p>
    <w:p w14:paraId="21AB0B5D" w14:textId="33CECF10" w:rsidR="00056370" w:rsidRDefault="0014771D" w:rsidP="00056370">
      <w:r>
        <w:t>Fig. 10 Home Component</w:t>
      </w:r>
    </w:p>
    <w:p w14:paraId="1FEA6850" w14:textId="01A37D36" w:rsidR="0014771D" w:rsidRDefault="0014771D" w:rsidP="00056370">
      <w:r>
        <w:t>After successful login, the user will be redirected to the home component where a credit card can be entered. The card number is subject to validation as stipulated in the Business Requirements section.</w:t>
      </w:r>
    </w:p>
    <w:p w14:paraId="29ED0AE8" w14:textId="77777777" w:rsidR="0014771D" w:rsidRDefault="0014771D" w:rsidP="00056370"/>
    <w:p w14:paraId="70E6F862" w14:textId="78072D45" w:rsidR="0014771D" w:rsidRDefault="0014771D" w:rsidP="00056370">
      <w:r>
        <w:rPr>
          <w:noProof/>
        </w:rPr>
        <w:drawing>
          <wp:inline distT="0" distB="0" distL="0" distR="0" wp14:anchorId="337771CC" wp14:editId="499476F4">
            <wp:extent cx="7305675" cy="331089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05675" cy="3310890"/>
                    </a:xfrm>
                    <a:prstGeom prst="rect">
                      <a:avLst/>
                    </a:prstGeom>
                  </pic:spPr>
                </pic:pic>
              </a:graphicData>
            </a:graphic>
          </wp:inline>
        </w:drawing>
      </w:r>
    </w:p>
    <w:p w14:paraId="4660BA29" w14:textId="7D26FE18" w:rsidR="0014771D" w:rsidRDefault="0014771D" w:rsidP="00056370">
      <w:r>
        <w:t>Fig 11.</w:t>
      </w:r>
    </w:p>
    <w:p w14:paraId="5BEEEA75" w14:textId="48E60324" w:rsidR="0014771D" w:rsidRDefault="0014771D" w:rsidP="00056370">
      <w:r>
        <w:lastRenderedPageBreak/>
        <w:t>Once the credit card number passed the validation (see Fig 11), it is stored in the database.  To see a listing of the card numbers, see Fig 12.</w:t>
      </w:r>
    </w:p>
    <w:p w14:paraId="0E4532EA" w14:textId="0FBEF515" w:rsidR="00056370" w:rsidRDefault="00056370" w:rsidP="00CA28F7"/>
    <w:p w14:paraId="2BCCD157" w14:textId="377535EE" w:rsidR="00056370" w:rsidRDefault="00056370" w:rsidP="00CA28F7">
      <w:r>
        <w:rPr>
          <w:noProof/>
        </w:rPr>
        <w:drawing>
          <wp:inline distT="0" distB="0" distL="0" distR="0" wp14:anchorId="17871D16" wp14:editId="40DB1A52">
            <wp:extent cx="7153275" cy="3390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53275" cy="3390900"/>
                    </a:xfrm>
                    <a:prstGeom prst="rect">
                      <a:avLst/>
                    </a:prstGeom>
                  </pic:spPr>
                </pic:pic>
              </a:graphicData>
            </a:graphic>
          </wp:inline>
        </w:drawing>
      </w:r>
    </w:p>
    <w:p w14:paraId="26A2AAA1" w14:textId="0462A8C6" w:rsidR="00056370" w:rsidRDefault="0014771D" w:rsidP="00CA28F7">
      <w:r>
        <w:t>Fig 12.</w:t>
      </w:r>
    </w:p>
    <w:p w14:paraId="24121E99" w14:textId="5D3134E1" w:rsidR="00056370" w:rsidRDefault="007A5A59" w:rsidP="00CA28F7">
      <w:r>
        <w:rPr>
          <w:noProof/>
        </w:rPr>
        <w:drawing>
          <wp:inline distT="0" distB="0" distL="0" distR="0" wp14:anchorId="43C676DA" wp14:editId="0DCEED2F">
            <wp:extent cx="7296150" cy="3248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96150" cy="3248025"/>
                    </a:xfrm>
                    <a:prstGeom prst="rect">
                      <a:avLst/>
                    </a:prstGeom>
                  </pic:spPr>
                </pic:pic>
              </a:graphicData>
            </a:graphic>
          </wp:inline>
        </w:drawing>
      </w:r>
    </w:p>
    <w:p w14:paraId="74B20C8E" w14:textId="6390B1D0" w:rsidR="00860AEE" w:rsidRDefault="0014771D" w:rsidP="0014771D">
      <w:r>
        <w:t>Fig 13.</w:t>
      </w:r>
    </w:p>
    <w:p w14:paraId="597BF35E" w14:textId="32E52BB4" w:rsidR="0014771D" w:rsidRDefault="0014771D" w:rsidP="0014771D">
      <w:r>
        <w:lastRenderedPageBreak/>
        <w:t>To add a new card provider, click on the View Card Providers menu item. A list of existing providers can be seen and deleted.  Click on the yellow button to add</w:t>
      </w:r>
      <w:r w:rsidR="007A5A59">
        <w:t xml:space="preserve"> a new card provider.</w:t>
      </w:r>
    </w:p>
    <w:p w14:paraId="24E73516" w14:textId="77777777" w:rsidR="007A5A59" w:rsidRPr="006210C0" w:rsidRDefault="007A5A59" w:rsidP="0014771D">
      <w:pPr>
        <w:rPr>
          <w:b/>
          <w:bCs/>
        </w:rPr>
      </w:pPr>
      <w:r w:rsidRPr="006210C0">
        <w:rPr>
          <w:b/>
          <w:bCs/>
        </w:rPr>
        <w:t xml:space="preserve">PS </w:t>
      </w:r>
    </w:p>
    <w:p w14:paraId="1CCA5B4E" w14:textId="54EC50CD" w:rsidR="007A5A59" w:rsidRDefault="007A5A59" w:rsidP="0014771D">
      <w:r>
        <w:t>Issuer name - MasterCard</w:t>
      </w:r>
    </w:p>
    <w:p w14:paraId="33F272ED" w14:textId="44256C50" w:rsidR="0014771D" w:rsidRDefault="007A5A59" w:rsidP="0014771D">
      <w:r>
        <w:t>Delimiter – a number that acts as card provider identity. During the validation procedure on the client application, this value is compared to the first digits of the entered card number.</w:t>
      </w:r>
    </w:p>
    <w:p w14:paraId="33C1A011" w14:textId="48E0534D" w:rsidR="007A5A59" w:rsidRDefault="007A5A59" w:rsidP="0014771D">
      <w:r>
        <w:t>Card Number Length is to specify the maximum number of digits per provider. This is also used during the validation procedure.</w:t>
      </w:r>
    </w:p>
    <w:p w14:paraId="60E89DFE" w14:textId="77777777" w:rsidR="006210C0" w:rsidRPr="0014771D" w:rsidRDefault="006210C0" w:rsidP="0014771D"/>
    <w:p w14:paraId="0C75B975" w14:textId="3A33EA58" w:rsidR="00FB2BEA" w:rsidRDefault="001D7BD6" w:rsidP="006210C0">
      <w:pPr>
        <w:pStyle w:val="Heading2"/>
        <w:spacing w:line="360" w:lineRule="auto"/>
      </w:pPr>
      <w:r>
        <w:t>Conclusion</w:t>
      </w:r>
    </w:p>
    <w:p w14:paraId="6D04AD7E" w14:textId="77777777" w:rsidR="006210C0" w:rsidRDefault="001D7BD6" w:rsidP="006210C0">
      <w:pPr>
        <w:spacing w:line="360" w:lineRule="auto"/>
      </w:pPr>
      <w:r>
        <w:t>The construction of the solution is hopefully done in a way that support</w:t>
      </w:r>
      <w:r w:rsidR="00860AEE">
        <w:t>s</w:t>
      </w:r>
      <w:r>
        <w:t xml:space="preserve"> loose coupling and high cohesion. </w:t>
      </w:r>
    </w:p>
    <w:p w14:paraId="407547C8" w14:textId="5BAD08B7" w:rsidR="001D7BD6" w:rsidRDefault="001D7BD6" w:rsidP="006210C0">
      <w:pPr>
        <w:pStyle w:val="ListParagraph"/>
        <w:numPr>
          <w:ilvl w:val="0"/>
          <w:numId w:val="8"/>
        </w:numPr>
        <w:spacing w:line="360" w:lineRule="auto"/>
      </w:pPr>
      <w:r>
        <w:t xml:space="preserve">Class, </w:t>
      </w:r>
      <w:proofErr w:type="gramStart"/>
      <w:r>
        <w:t>method</w:t>
      </w:r>
      <w:proofErr w:type="gramEnd"/>
      <w:r>
        <w:t xml:space="preserve"> and variable names are given meaningful values. The only time where x is used as variable is as a loop counter variable. </w:t>
      </w:r>
    </w:p>
    <w:p w14:paraId="1834301F" w14:textId="3756C9B4" w:rsidR="006210C0" w:rsidRDefault="006210C0" w:rsidP="006210C0">
      <w:pPr>
        <w:pStyle w:val="ListParagraph"/>
        <w:numPr>
          <w:ilvl w:val="0"/>
          <w:numId w:val="8"/>
        </w:numPr>
        <w:spacing w:line="360" w:lineRule="auto"/>
      </w:pPr>
      <w:r>
        <w:t>The controllers do not contain any logic but there are room for improvement. Filters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663EFEFE" w:rsidR="006210C0" w:rsidRDefault="006210C0" w:rsidP="006210C0">
      <w:pPr>
        <w:pStyle w:val="ListParagraph"/>
        <w:numPr>
          <w:ilvl w:val="0"/>
          <w:numId w:val="8"/>
        </w:numPr>
        <w:spacing w:line="360" w:lineRule="auto"/>
      </w:pPr>
      <w:r>
        <w:t xml:space="preserve">Any injected dependency (services) </w:t>
      </w:r>
      <w:proofErr w:type="gramStart"/>
      <w:r>
        <w:t>are</w:t>
      </w:r>
      <w:proofErr w:type="gramEnd"/>
      <w:r>
        <w:t xml:space="preserve"> declared as read-only to keep it immutable.</w:t>
      </w:r>
    </w:p>
    <w:p w14:paraId="71F617ED" w14:textId="19C9368F" w:rsidR="004F71C2" w:rsidRDefault="004F71C2" w:rsidP="001D7BD6">
      <w:r>
        <w:t xml:space="preserve">To get the solution running: </w:t>
      </w:r>
    </w:p>
    <w:p w14:paraId="573ECF15" w14:textId="01319582" w:rsidR="006210C0" w:rsidRDefault="006210C0" w:rsidP="006210C0">
      <w:pPr>
        <w:pStyle w:val="ListParagraph"/>
        <w:numPr>
          <w:ilvl w:val="0"/>
          <w:numId w:val="3"/>
        </w:numPr>
      </w:pPr>
      <w:r>
        <w:t xml:space="preserve">First run the migrations or use the included </w:t>
      </w:r>
      <w:proofErr w:type="spellStart"/>
      <w:r>
        <w:t>sql</w:t>
      </w:r>
      <w:proofErr w:type="spellEnd"/>
      <w:r>
        <w:t xml:space="preserve"> script to create the database.</w:t>
      </w:r>
    </w:p>
    <w:p w14:paraId="60887DCD" w14:textId="68CE76DE" w:rsidR="001D7BD6" w:rsidRDefault="004F71C2" w:rsidP="004F71C2">
      <w:pPr>
        <w:pStyle w:val="ListParagraph"/>
        <w:numPr>
          <w:ilvl w:val="0"/>
          <w:numId w:val="3"/>
        </w:numPr>
      </w:pPr>
      <w:r>
        <w:t xml:space="preserve">Start the </w:t>
      </w:r>
      <w:proofErr w:type="spellStart"/>
      <w:r>
        <w:t>api</w:t>
      </w:r>
      <w:proofErr w:type="spellEnd"/>
      <w:r>
        <w:t xml:space="preserve"> solution. The default </w:t>
      </w:r>
      <w:proofErr w:type="spellStart"/>
      <w:r>
        <w:t>url</w:t>
      </w:r>
      <w:proofErr w:type="spellEnd"/>
      <w:r>
        <w:t xml:space="preserve"> is </w:t>
      </w:r>
      <w:hyperlink r:id="rId17" w:history="1">
        <w:r w:rsidRPr="0076415A">
          <w:rPr>
            <w:rStyle w:val="Hyperlink"/>
          </w:rPr>
          <w:t>http://localhost:5000</w:t>
        </w:r>
      </w:hyperlink>
      <w:r>
        <w:t xml:space="preserve"> and </w:t>
      </w:r>
      <w:hyperlink r:id="rId18" w:history="1">
        <w:r w:rsidRPr="0076415A">
          <w:rPr>
            <w:rStyle w:val="Hyperlink"/>
          </w:rPr>
          <w:t>https://localhost:5001</w:t>
        </w:r>
      </w:hyperlink>
      <w:r>
        <w:t xml:space="preserve"> for https. </w:t>
      </w:r>
    </w:p>
    <w:p w14:paraId="53B31656" w14:textId="71D4DA0C" w:rsidR="004F71C2" w:rsidRDefault="004F71C2" w:rsidP="004F71C2">
      <w:pPr>
        <w:pStyle w:val="ListParagraph"/>
        <w:numPr>
          <w:ilvl w:val="0"/>
          <w:numId w:val="3"/>
        </w:numPr>
      </w:pPr>
      <w:r>
        <w:t xml:space="preserve">Run the front end with ng serve. The default </w:t>
      </w:r>
      <w:proofErr w:type="spellStart"/>
      <w:r>
        <w:t>url</w:t>
      </w:r>
      <w:proofErr w:type="spellEnd"/>
      <w:r>
        <w:t xml:space="preserve"> is </w:t>
      </w:r>
      <w:hyperlink r:id="rId19" w:history="1">
        <w:r w:rsidRPr="0076415A">
          <w:rPr>
            <w:rStyle w:val="Hyperlink"/>
          </w:rPr>
          <w:t>http://localhost:4200</w:t>
        </w:r>
      </w:hyperlink>
      <w:r>
        <w:t>.</w:t>
      </w:r>
    </w:p>
    <w:p w14:paraId="3BBD7EC5" w14:textId="6FB526E7" w:rsidR="00FB2BEA" w:rsidRDefault="00FB2BEA" w:rsidP="00054E7E"/>
    <w:p w14:paraId="13A255DF" w14:textId="77777777" w:rsidR="00FB2BEA" w:rsidRDefault="00FB2BEA" w:rsidP="00054E7E"/>
    <w:p w14:paraId="16A033E9" w14:textId="77777777" w:rsidR="00A5578C" w:rsidRPr="00AB0AED" w:rsidRDefault="00A5578C" w:rsidP="00054E7E"/>
    <w:sectPr w:rsidR="00A5578C" w:rsidRPr="00AB0AED" w:rsidSect="00DD7D4A">
      <w:pgSz w:w="12240" w:h="15840"/>
      <w:pgMar w:top="1440" w:right="1440" w:bottom="144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54E7E"/>
    <w:rsid w:val="00056370"/>
    <w:rsid w:val="000C47A5"/>
    <w:rsid w:val="00101C3A"/>
    <w:rsid w:val="0014771D"/>
    <w:rsid w:val="00185AF0"/>
    <w:rsid w:val="00191874"/>
    <w:rsid w:val="001D7BD6"/>
    <w:rsid w:val="00244C6D"/>
    <w:rsid w:val="00271908"/>
    <w:rsid w:val="00274F4B"/>
    <w:rsid w:val="00294785"/>
    <w:rsid w:val="00361947"/>
    <w:rsid w:val="003D09A9"/>
    <w:rsid w:val="00405F33"/>
    <w:rsid w:val="00410C37"/>
    <w:rsid w:val="00454DB1"/>
    <w:rsid w:val="0049682D"/>
    <w:rsid w:val="004F71C2"/>
    <w:rsid w:val="005400F8"/>
    <w:rsid w:val="005A1BAF"/>
    <w:rsid w:val="005A3714"/>
    <w:rsid w:val="006210C0"/>
    <w:rsid w:val="00623D06"/>
    <w:rsid w:val="0067281D"/>
    <w:rsid w:val="00680B02"/>
    <w:rsid w:val="006C4FF1"/>
    <w:rsid w:val="00740861"/>
    <w:rsid w:val="00746999"/>
    <w:rsid w:val="00777514"/>
    <w:rsid w:val="007804C3"/>
    <w:rsid w:val="0079515C"/>
    <w:rsid w:val="007A5A59"/>
    <w:rsid w:val="00815B01"/>
    <w:rsid w:val="00825D0D"/>
    <w:rsid w:val="0083587F"/>
    <w:rsid w:val="008469A2"/>
    <w:rsid w:val="00860AEE"/>
    <w:rsid w:val="008E6EA8"/>
    <w:rsid w:val="00916458"/>
    <w:rsid w:val="00940D31"/>
    <w:rsid w:val="009D6C7A"/>
    <w:rsid w:val="00A5578C"/>
    <w:rsid w:val="00A854DD"/>
    <w:rsid w:val="00AB0AED"/>
    <w:rsid w:val="00B0655A"/>
    <w:rsid w:val="00B20A6A"/>
    <w:rsid w:val="00B7678D"/>
    <w:rsid w:val="00B82CCE"/>
    <w:rsid w:val="00C30F80"/>
    <w:rsid w:val="00CA28F7"/>
    <w:rsid w:val="00CC0F33"/>
    <w:rsid w:val="00D01730"/>
    <w:rsid w:val="00D176B5"/>
    <w:rsid w:val="00D22EF8"/>
    <w:rsid w:val="00DD4F59"/>
    <w:rsid w:val="00DD5C55"/>
    <w:rsid w:val="00DD61AD"/>
    <w:rsid w:val="00DD64E4"/>
    <w:rsid w:val="00DD7D4A"/>
    <w:rsid w:val="00E824F2"/>
    <w:rsid w:val="00EC131F"/>
    <w:rsid w:val="00EC73F8"/>
    <w:rsid w:val="00EE4928"/>
    <w:rsid w:val="00F013E7"/>
    <w:rsid w:val="00F37E7F"/>
    <w:rsid w:val="00FB2BEA"/>
    <w:rsid w:val="00FD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ocalhost:500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localhost:500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10</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16</cp:revision>
  <dcterms:created xsi:type="dcterms:W3CDTF">2021-11-15T07:29:00Z</dcterms:created>
  <dcterms:modified xsi:type="dcterms:W3CDTF">2022-03-01T21:51:00Z</dcterms:modified>
</cp:coreProperties>
</file>