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u w:val="single"/>
        </w:rPr>
      </w:pPr>
      <w:r w:rsidDel="00000000" w:rsidR="00000000" w:rsidRPr="00000000">
        <w:rPr>
          <w:sz w:val="20"/>
          <w:szCs w:val="20"/>
          <w:u w:val="single"/>
          <w:rtl w:val="0"/>
        </w:rPr>
        <w:t xml:space="preserve">Practice making your writing more concise</w:t>
      </w:r>
    </w:p>
    <w:p w:rsidR="00000000" w:rsidDel="00000000" w:rsidP="00000000" w:rsidRDefault="00000000" w:rsidRPr="00000000" w14:paraId="00000002">
      <w:pPr>
        <w:rPr>
          <w:sz w:val="20"/>
          <w:szCs w:val="20"/>
          <w:u w:val="single"/>
        </w:rPr>
      </w:pPr>
      <w:hyperlink r:id="rId6">
        <w:r w:rsidDel="00000000" w:rsidR="00000000" w:rsidRPr="00000000">
          <w:rPr>
            <w:color w:val="1155cc"/>
            <w:sz w:val="20"/>
            <w:szCs w:val="20"/>
            <w:u w:val="single"/>
            <w:rtl w:val="0"/>
          </w:rPr>
          <w:t xml:space="preserve">https://owl.purdue.edu/owl/general_writing/academic_writing/conciseness/eliminating_words.html</w:t>
        </w:r>
      </w:hyperlink>
      <w:r w:rsidDel="00000000" w:rsidR="00000000" w:rsidRPr="00000000">
        <w:rPr>
          <w:sz w:val="20"/>
          <w:szCs w:val="20"/>
          <w:u w:val="single"/>
          <w:rtl w:val="0"/>
        </w:rPr>
        <w:t xml:space="preserve"> </w:t>
      </w:r>
    </w:p>
    <w:p w:rsidR="00000000" w:rsidDel="00000000" w:rsidP="00000000" w:rsidRDefault="00000000" w:rsidRPr="00000000" w14:paraId="00000003">
      <w:pPr>
        <w:rPr>
          <w:sz w:val="20"/>
          <w:szCs w:val="20"/>
        </w:rPr>
      </w:pPr>
      <w:r w:rsidDel="00000000" w:rsidR="00000000" w:rsidRPr="00000000">
        <w:rPr>
          <w:sz w:val="20"/>
          <w:szCs w:val="20"/>
          <w:rtl w:val="0"/>
        </w:rPr>
        <w:t xml:space="preserve">“The real background lies in 1996 when The Taliban started to rule Afghanistan, imposing a very strict interpretation of the Islamic law, women were considerably more affected than men in this region. During the first years some other terrorist groups were gathething in Afghanistan, Al-Qaeda was one of them, at that time led by Osama Bin Laden. After several years of oppression and massacres of Afghan civilians the UN decided to take measures, imputing sanctions and blocks to the government of this country.”</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“Staying pacifist and trying to resolve the conflict using diplomacy, or dealing with Afghan authorities and leaders would say a lot, this could also bring some serious security consequences; first of all there’s no guarantee that with a non aggressive conclusion the terrorist won’t try another assault. Second, a non punished attack against the “most powerful nation” is an invitation to other enemies, they might just do the same as Al Qaeda did.”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Concisessnes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Concision: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Replace several vague words with more powerful and specific words.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Combine sentences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Eliminating words: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Eliminate words that explain the obvious or provide excessive detail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Eliminate unnecessary determiners and modifiers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0"/>
          <w:szCs w:val="20"/>
          <w:u w:val="single"/>
        </w:rPr>
      </w:pPr>
      <w:r w:rsidDel="00000000" w:rsidR="00000000" w:rsidRPr="00000000">
        <w:rPr>
          <w:sz w:val="20"/>
          <w:szCs w:val="20"/>
          <w:u w:val="single"/>
          <w:rtl w:val="0"/>
        </w:rPr>
        <w:t xml:space="preserve">Notes:</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In 1996 Taliban went to power in Afghanistan, imposed a tyrannical regime and welcomed terrorists like Al-Qaeda. The UN imposed sanctions to Afghanistan.</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Resolving the conflict in Afghanistan using diplomacy wasn’t an option. Terrorist will keep attacking, giving the US a weak look, bringing more security problems.</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D">
      <w:pPr>
        <w:rPr>
          <w:sz w:val="20"/>
          <w:szCs w:val="20"/>
          <w:u w:val="single"/>
        </w:rPr>
      </w:pPr>
      <w:r w:rsidDel="00000000" w:rsidR="00000000" w:rsidRPr="00000000">
        <w:rPr>
          <w:sz w:val="20"/>
          <w:szCs w:val="20"/>
          <w:u w:val="single"/>
          <w:rtl w:val="0"/>
        </w:rPr>
        <w:t xml:space="preserve">Improve your grammar</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Choose two of the Real Grammar activities to do at </w:t>
      </w:r>
      <w:hyperlink r:id="rId7">
        <w:r w:rsidDel="00000000" w:rsidR="00000000" w:rsidRPr="00000000">
          <w:rPr>
            <w:color w:val="1155cc"/>
            <w:sz w:val="20"/>
            <w:szCs w:val="20"/>
            <w:u w:val="single"/>
            <w:rtl w:val="0"/>
          </w:rPr>
          <w:t xml:space="preserve">http://realgrammar.wordpress.com</w:t>
        </w:r>
      </w:hyperlink>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Read all about your chosen grammar rules taking notes in the left column</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then use each rule correctly in three sentences in the right column for a total of nine sentences</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(make sure I can tell they are your own sentences). Be sure to cite your source.</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9">
      <w:pPr>
        <w:rPr>
          <w:sz w:val="20"/>
          <w:szCs w:val="20"/>
          <w:u w:val="single"/>
        </w:rPr>
      </w:pPr>
      <w:r w:rsidDel="00000000" w:rsidR="00000000" w:rsidRPr="00000000">
        <w:rPr>
          <w:sz w:val="20"/>
          <w:szCs w:val="20"/>
          <w:u w:val="single"/>
          <w:rtl w:val="0"/>
        </w:rPr>
        <w:t xml:space="preserve">Practice writing in a formal style.</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Select two paragraphs from a text you've recently written. </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Use the topic and subtopics under </w:t>
      </w:r>
      <w:hyperlink r:id="rId8">
        <w:r w:rsidDel="00000000" w:rsidR="00000000" w:rsidRPr="00000000">
          <w:rPr>
            <w:color w:val="1155cc"/>
            <w:sz w:val="20"/>
            <w:szCs w:val="20"/>
            <w:u w:val="single"/>
            <w:rtl w:val="0"/>
          </w:rPr>
          <w:t xml:space="preserve">https://owl.purdue.edu/owl/general_writing/academic_writing/using_appropriate_language/index.html</w:t>
        </w:r>
      </w:hyperlink>
      <w:r w:rsidDel="00000000" w:rsidR="00000000" w:rsidRPr="00000000">
        <w:rPr>
          <w:sz w:val="20"/>
          <w:szCs w:val="20"/>
          <w:rtl w:val="0"/>
        </w:rPr>
        <w:t xml:space="preserve"> to help you rewrite the paragraph using more formal language.</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The left column should be any research plus original paragraphs.</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Right column should contain your thoughts about research, the revised paragraphs, and a statement describing the strategies you used for writing in a formal style.</w:t>
      </w:r>
    </w:p>
    <w:sectPr>
      <w:pgSz w:h="15840" w:w="12240"/>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wl.purdue.edu/owl/general_writing/academic_writing/conciseness/eliminating_words.html" TargetMode="External"/><Relationship Id="rId7" Type="http://schemas.openxmlformats.org/officeDocument/2006/relationships/hyperlink" Target="http://realgrammar.wordpress.com" TargetMode="External"/><Relationship Id="rId8" Type="http://schemas.openxmlformats.org/officeDocument/2006/relationships/hyperlink" Target="https://owl.purdue.edu/owl/general_writing/academic_writing/using_appropriate_languag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