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31FCF" w14:textId="2D0759B1" w:rsidR="004C233F" w:rsidRPr="00A202BA" w:rsidRDefault="00EF63CA">
      <w:pPr>
        <w:rPr>
          <w:rFonts w:ascii="roboto_slab_bold" w:hAnsi="roboto_slab_bold"/>
          <w:color w:val="1C1C1C"/>
          <w:sz w:val="40"/>
          <w:szCs w:val="10"/>
        </w:rPr>
      </w:pPr>
      <w:r w:rsidRPr="00A202BA">
        <w:rPr>
          <w:rFonts w:ascii="roboto_slab_bold" w:hAnsi="roboto_slab_bold"/>
          <w:color w:val="1C1C1C"/>
          <w:sz w:val="40"/>
          <w:szCs w:val="10"/>
        </w:rPr>
        <w:t>Coronavirus: 21 muertes más en Colombia; contagios superan los 14 mil</w:t>
      </w:r>
    </w:p>
    <w:p w14:paraId="46D9992B" w14:textId="77777777" w:rsidR="00EF63CA" w:rsidRDefault="00EF63CA">
      <w:pPr>
        <w:rPr>
          <w:rFonts w:ascii="roboto_slab_regular" w:hAnsi="roboto_slab_regular"/>
          <w:color w:val="393939"/>
        </w:rPr>
      </w:pPr>
    </w:p>
    <w:p w14:paraId="0E08A3D6" w14:textId="24D5EE66" w:rsidR="00EF63CA" w:rsidRPr="00A202BA" w:rsidRDefault="00EF63CA">
      <w:pPr>
        <w:rPr>
          <w:rFonts w:ascii="roboto_slab_regular" w:hAnsi="roboto_slab_regular"/>
          <w:color w:val="393939"/>
        </w:rPr>
      </w:pPr>
      <w:r>
        <w:rPr>
          <w:rFonts w:ascii="roboto_slab_regular" w:hAnsi="roboto_slab_regular"/>
          <w:color w:val="393939"/>
        </w:rPr>
        <w:t>El Ministerio de Salud confirmó este viernes 21 muertes más en Colombia por covid-19. Con esta actualización, </w:t>
      </w:r>
      <w:r w:rsidRPr="00A202BA">
        <w:rPr>
          <w:rFonts w:ascii="roboto_slab_regular" w:hAnsi="roboto_slab_regular"/>
          <w:color w:val="393939"/>
        </w:rPr>
        <w:t>la cifra de fallecimientos en el país asciende a 546.</w:t>
      </w:r>
    </w:p>
    <w:p w14:paraId="3E27887C" w14:textId="630D3B7E" w:rsidR="00EF63CA" w:rsidRDefault="00EF63CA">
      <w:pPr>
        <w:rPr>
          <w:rFonts w:ascii="roboto_slab_regular" w:hAnsi="roboto_slab_regular"/>
          <w:color w:val="393939"/>
        </w:rPr>
      </w:pPr>
      <w:r>
        <w:rPr>
          <w:rFonts w:ascii="roboto_slab_regular" w:hAnsi="roboto_slab_regular"/>
          <w:color w:val="393939"/>
        </w:rPr>
        <w:t>La autoridad sanitaria reportó, además, que </w:t>
      </w:r>
      <w:r w:rsidRPr="00A202BA">
        <w:rPr>
          <w:rFonts w:ascii="roboto_slab_regular" w:hAnsi="roboto_slab_regular"/>
          <w:color w:val="393939"/>
        </w:rPr>
        <w:t>en las últimas 24 horas se procesaron 6.082 pruebas, las cuales arrojaron 606 contagios nuevos confirmados</w:t>
      </w:r>
      <w:r>
        <w:rPr>
          <w:rFonts w:ascii="roboto_slab_regular" w:hAnsi="roboto_slab_regular"/>
          <w:color w:val="393939"/>
        </w:rPr>
        <w:t> en Bogotá (115), Cartagena (85), Amazonas (79), Atlántico (74), Nariño (48), Valle (41), Barranquilla (36), Magdalena (24), Tolima (20), Huila (20), Cundinamarca (16), Córdoba (11), Bolívar (10), Antioquia (8), Cauca (7), La Guajira (3), Chocó (2), Norte de Santander (2), Caldas (1), Quindío (1), Putumayo (1), Santa Marta (1) y Santander (1).</w:t>
      </w:r>
      <w:r>
        <w:rPr>
          <w:rFonts w:ascii="roboto_slab_regular" w:hAnsi="roboto_slab_regular"/>
          <w:color w:val="393939"/>
        </w:rPr>
        <w:br/>
      </w:r>
      <w:r>
        <w:rPr>
          <w:rFonts w:ascii="roboto_slab_regular" w:hAnsi="roboto_slab_regular"/>
          <w:color w:val="393939"/>
        </w:rPr>
        <w:br/>
        <w:t>Con esta actualización, </w:t>
      </w:r>
      <w:r w:rsidRPr="00A202BA">
        <w:rPr>
          <w:rFonts w:ascii="roboto_slab_regular" w:hAnsi="roboto_slab_regular"/>
          <w:color w:val="393939"/>
        </w:rPr>
        <w:t>el país llega a 14.216 contagios confirmados, distribuidos en 34 departamentos y distritos del país</w:t>
      </w:r>
      <w:r>
        <w:rPr>
          <w:rFonts w:ascii="roboto_slab_regular" w:hAnsi="roboto_slab_regular"/>
          <w:color w:val="393939"/>
        </w:rPr>
        <w:t>. Bogotá es la ciudad en la que se registran más casos. Así, la capital llega a 5.008 contagios.</w:t>
      </w:r>
      <w:r>
        <w:rPr>
          <w:rFonts w:ascii="roboto_slab_regular" w:hAnsi="roboto_slab_regular"/>
          <w:color w:val="393939"/>
        </w:rPr>
        <w:br/>
      </w:r>
      <w:r>
        <w:rPr>
          <w:rFonts w:ascii="roboto_slab_regular" w:hAnsi="roboto_slab_regular"/>
          <w:color w:val="393939"/>
        </w:rPr>
        <w:br/>
        <w:t>Otro dato relevante de este informe es que </w:t>
      </w:r>
      <w:r w:rsidRPr="00A202BA">
        <w:rPr>
          <w:rFonts w:ascii="roboto_slab_regular" w:hAnsi="roboto_slab_regular"/>
          <w:color w:val="393939"/>
        </w:rPr>
        <w:t>los contagios confirmados en el departamento del Amazona llegan a 1.003</w:t>
      </w:r>
      <w:r>
        <w:rPr>
          <w:rFonts w:ascii="roboto_slab_regular" w:hAnsi="roboto_slab_regular"/>
          <w:color w:val="393939"/>
        </w:rPr>
        <w:t>. Esta cifra se conoce luego de que el Gobierno Nacional decretara el cierre total del departamento a partir del 15 de mayo hasta el 30 de mayo como medida preventiva para mitigar la propagación del virus en esa región.</w:t>
      </w:r>
    </w:p>
    <w:p w14:paraId="0F4ABC4C" w14:textId="77777777" w:rsidR="00EF63CA" w:rsidRDefault="00EF63CA">
      <w:pPr>
        <w:rPr>
          <w:rFonts w:ascii="roboto_slab_regular" w:hAnsi="roboto_slab_regular"/>
          <w:color w:val="393939"/>
        </w:rPr>
      </w:pPr>
      <w:r>
        <w:rPr>
          <w:rFonts w:ascii="roboto_slab_regular" w:hAnsi="roboto_slab_regular"/>
          <w:color w:val="393939"/>
        </w:rPr>
        <w:t>Este reporte del Ministerio de Salud señala, por otro lado, que </w:t>
      </w:r>
      <w:r w:rsidRPr="00A202BA">
        <w:rPr>
          <w:rFonts w:ascii="roboto_slab_regular" w:hAnsi="roboto_slab_regular"/>
          <w:color w:val="393939"/>
        </w:rPr>
        <w:t>a la fecha son 3.460 los pacientes que se han recuperado</w:t>
      </w:r>
      <w:r>
        <w:rPr>
          <w:rFonts w:ascii="roboto_slab_regular" w:hAnsi="roboto_slab_regular"/>
          <w:color w:val="393939"/>
        </w:rPr>
        <w:t> en todo el país.</w:t>
      </w:r>
      <w:r>
        <w:rPr>
          <w:rFonts w:ascii="roboto_slab_regular" w:hAnsi="roboto_slab_regular"/>
          <w:color w:val="393939"/>
        </w:rPr>
        <w:br/>
      </w:r>
      <w:r>
        <w:rPr>
          <w:rFonts w:ascii="roboto_slab_regular" w:hAnsi="roboto_slab_regular"/>
          <w:color w:val="393939"/>
        </w:rPr>
        <w:br/>
        <w:t>Sobre los 21 nuevos fallecimientos confirmados este viernes, las autoridades señalaron que corresponden a:</w:t>
      </w:r>
      <w:r>
        <w:rPr>
          <w:rFonts w:ascii="roboto_slab_regular" w:hAnsi="roboto_slab_regular"/>
          <w:color w:val="393939"/>
        </w:rPr>
        <w:br/>
      </w:r>
      <w:r>
        <w:rPr>
          <w:rFonts w:ascii="roboto_slab_regular" w:hAnsi="roboto_slab_regular"/>
          <w:color w:val="393939"/>
        </w:rPr>
        <w:br/>
        <w:t>- Un </w:t>
      </w:r>
      <w:r w:rsidRPr="00A202BA">
        <w:rPr>
          <w:rFonts w:ascii="roboto_slab_regular" w:hAnsi="roboto_slab_regular"/>
          <w:color w:val="393939"/>
        </w:rPr>
        <w:t>hombre de 84 años en Cartagena</w:t>
      </w:r>
      <w:r>
        <w:rPr>
          <w:rFonts w:ascii="roboto_slab_regular" w:hAnsi="roboto_slab_regular"/>
          <w:color w:val="393939"/>
        </w:rPr>
        <w:t>, con HTA, diabetes, secuelas de ACV isquémico.</w:t>
      </w:r>
      <w:r>
        <w:rPr>
          <w:rFonts w:ascii="roboto_slab_regular" w:hAnsi="roboto_slab_regular"/>
          <w:color w:val="393939"/>
        </w:rPr>
        <w:br/>
        <w:t>- Un </w:t>
      </w:r>
      <w:r w:rsidRPr="00A202BA">
        <w:rPr>
          <w:rFonts w:ascii="roboto_slab_regular" w:hAnsi="roboto_slab_regular"/>
          <w:color w:val="393939"/>
        </w:rPr>
        <w:t>hombre de 48 años en Mosquera, Nariño</w:t>
      </w:r>
      <w:r>
        <w:rPr>
          <w:rFonts w:ascii="roboto_slab_regular" w:hAnsi="roboto_slab_regular"/>
          <w:color w:val="393939"/>
        </w:rPr>
        <w:t>, con bronquitis.</w:t>
      </w:r>
      <w:r>
        <w:rPr>
          <w:rFonts w:ascii="roboto_slab_regular" w:hAnsi="roboto_slab_regular"/>
          <w:color w:val="393939"/>
        </w:rPr>
        <w:br/>
        <w:t>- Un </w:t>
      </w:r>
      <w:r w:rsidRPr="00A202BA">
        <w:rPr>
          <w:rFonts w:ascii="roboto_slab_regular" w:hAnsi="roboto_slab_regular"/>
          <w:color w:val="393939"/>
        </w:rPr>
        <w:t>hombre de 49 años en Tumaco</w:t>
      </w:r>
      <w:r>
        <w:rPr>
          <w:rFonts w:ascii="roboto_slab_regular" w:hAnsi="roboto_slab_regular"/>
          <w:color w:val="393939"/>
        </w:rPr>
        <w:t>, sin comorbilidades.</w:t>
      </w:r>
      <w:r>
        <w:rPr>
          <w:rFonts w:ascii="roboto_slab_regular" w:hAnsi="roboto_slab_regular"/>
          <w:color w:val="393939"/>
        </w:rPr>
        <w:br/>
        <w:t>- Una </w:t>
      </w:r>
      <w:r w:rsidRPr="00A202BA">
        <w:rPr>
          <w:rFonts w:ascii="roboto_slab_regular" w:hAnsi="roboto_slab_regular"/>
          <w:color w:val="393939"/>
        </w:rPr>
        <w:t>mujer de 61 años en Bogotá</w:t>
      </w:r>
      <w:r>
        <w:rPr>
          <w:rFonts w:ascii="roboto_slab_regular" w:hAnsi="roboto_slab_regular"/>
          <w:color w:val="393939"/>
        </w:rPr>
        <w:t xml:space="preserve">, con HTA, cardiopatía, diabetes, </w:t>
      </w:r>
      <w:proofErr w:type="spellStart"/>
      <w:r>
        <w:rPr>
          <w:rFonts w:ascii="roboto_slab_regular" w:hAnsi="roboto_slab_regular"/>
          <w:color w:val="393939"/>
        </w:rPr>
        <w:t>Epoc</w:t>
      </w:r>
      <w:proofErr w:type="spellEnd"/>
      <w:r>
        <w:rPr>
          <w:rFonts w:ascii="roboto_slab_regular" w:hAnsi="roboto_slab_regular"/>
          <w:color w:val="393939"/>
        </w:rPr>
        <w:t>, enfermedad renal crónica e hipotiroidismo.</w:t>
      </w:r>
      <w:r>
        <w:rPr>
          <w:rFonts w:ascii="roboto_slab_regular" w:hAnsi="roboto_slab_regular"/>
          <w:color w:val="393939"/>
        </w:rPr>
        <w:br/>
        <w:t>- Una </w:t>
      </w:r>
      <w:r w:rsidRPr="00A202BA">
        <w:rPr>
          <w:rFonts w:ascii="roboto_slab_regular" w:hAnsi="roboto_slab_regular"/>
          <w:color w:val="393939"/>
        </w:rPr>
        <w:t>mujer de 61 años en Bogotá</w:t>
      </w:r>
      <w:r>
        <w:rPr>
          <w:rFonts w:ascii="roboto_slab_regular" w:hAnsi="roboto_slab_regular"/>
          <w:color w:val="393939"/>
        </w:rPr>
        <w:t>, con HTA.</w:t>
      </w:r>
      <w:r>
        <w:rPr>
          <w:rFonts w:ascii="roboto_slab_regular" w:hAnsi="roboto_slab_regular"/>
          <w:color w:val="393939"/>
        </w:rPr>
        <w:br/>
        <w:t>- Un </w:t>
      </w:r>
      <w:r w:rsidRPr="00A202BA">
        <w:rPr>
          <w:rFonts w:ascii="roboto_slab_regular" w:hAnsi="roboto_slab_regular"/>
          <w:color w:val="393939"/>
        </w:rPr>
        <w:t>hombre de 75 años en Cali</w:t>
      </w:r>
      <w:r>
        <w:rPr>
          <w:rFonts w:ascii="roboto_slab_regular" w:hAnsi="roboto_slab_regular"/>
          <w:color w:val="393939"/>
        </w:rPr>
        <w:t>, con HTA.</w:t>
      </w:r>
      <w:r>
        <w:rPr>
          <w:rFonts w:ascii="roboto_slab_regular" w:hAnsi="roboto_slab_regular"/>
          <w:color w:val="393939"/>
        </w:rPr>
        <w:br/>
        <w:t>- Un </w:t>
      </w:r>
      <w:r w:rsidRPr="00A202BA">
        <w:rPr>
          <w:rFonts w:ascii="roboto_slab_regular" w:hAnsi="roboto_slab_regular"/>
          <w:color w:val="393939"/>
        </w:rPr>
        <w:t>hombre de 84 años en Tumaco</w:t>
      </w:r>
      <w:r>
        <w:rPr>
          <w:rFonts w:ascii="roboto_slab_regular" w:hAnsi="roboto_slab_regular"/>
          <w:color w:val="393939"/>
        </w:rPr>
        <w:t>, con HTA y ECV.</w:t>
      </w:r>
      <w:r>
        <w:rPr>
          <w:rFonts w:ascii="roboto_slab_regular" w:hAnsi="roboto_slab_regular"/>
          <w:color w:val="393939"/>
        </w:rPr>
        <w:br/>
        <w:t>- Un </w:t>
      </w:r>
      <w:r w:rsidRPr="00A202BA">
        <w:rPr>
          <w:rFonts w:ascii="roboto_slab_regular" w:hAnsi="roboto_slab_regular"/>
          <w:color w:val="393939"/>
        </w:rPr>
        <w:t>hombre de 69 años en Cali</w:t>
      </w:r>
      <w:r>
        <w:rPr>
          <w:rFonts w:ascii="roboto_slab_regular" w:hAnsi="roboto_slab_regular"/>
          <w:color w:val="393939"/>
        </w:rPr>
        <w:t xml:space="preserve">, con </w:t>
      </w:r>
      <w:proofErr w:type="spellStart"/>
      <w:r>
        <w:rPr>
          <w:rFonts w:ascii="roboto_slab_regular" w:hAnsi="roboto_slab_regular"/>
          <w:color w:val="393939"/>
        </w:rPr>
        <w:t>Epoc</w:t>
      </w:r>
      <w:proofErr w:type="spellEnd"/>
      <w:r>
        <w:rPr>
          <w:rFonts w:ascii="roboto_slab_regular" w:hAnsi="roboto_slab_regular"/>
          <w:color w:val="393939"/>
        </w:rPr>
        <w:t>.</w:t>
      </w:r>
      <w:r>
        <w:rPr>
          <w:rFonts w:ascii="roboto_slab_regular" w:hAnsi="roboto_slab_regular"/>
          <w:color w:val="393939"/>
        </w:rPr>
        <w:br/>
        <w:t>- Un </w:t>
      </w:r>
      <w:r w:rsidRPr="00A202BA">
        <w:rPr>
          <w:rFonts w:ascii="roboto_slab_regular" w:hAnsi="roboto_slab_regular"/>
          <w:color w:val="393939"/>
        </w:rPr>
        <w:t>hombre de 78 años en Cartagena</w:t>
      </w:r>
      <w:r>
        <w:rPr>
          <w:rFonts w:ascii="roboto_slab_regular" w:hAnsi="roboto_slab_regular"/>
          <w:color w:val="393939"/>
        </w:rPr>
        <w:t>, con HTA e hipotiroidismo.</w:t>
      </w:r>
    </w:p>
    <w:p w14:paraId="503386FE" w14:textId="18B5BE1A" w:rsidR="00EF63CA" w:rsidRPr="00EF63CA" w:rsidRDefault="00EF63CA">
      <w:pPr>
        <w:rPr>
          <w:rFonts w:ascii="roboto_slab_regular" w:hAnsi="roboto_slab_regular"/>
          <w:color w:val="393939"/>
        </w:rPr>
      </w:pPr>
      <w:r>
        <w:rPr>
          <w:rFonts w:ascii="roboto_slab_regular" w:hAnsi="roboto_slab_regular"/>
          <w:color w:val="393939"/>
        </w:rPr>
        <w:t>- Un </w:t>
      </w:r>
      <w:r w:rsidRPr="00A202BA">
        <w:rPr>
          <w:rFonts w:ascii="roboto_slab_regular" w:hAnsi="roboto_slab_regular"/>
          <w:color w:val="393939"/>
        </w:rPr>
        <w:t>hombre de 64 años en Cartagena</w:t>
      </w:r>
      <w:r>
        <w:rPr>
          <w:rFonts w:ascii="roboto_slab_regular" w:hAnsi="roboto_slab_regular"/>
          <w:color w:val="393939"/>
        </w:rPr>
        <w:t>, con cáncer y cardiopatía isquémica.</w:t>
      </w:r>
      <w:r>
        <w:rPr>
          <w:rFonts w:ascii="roboto_slab_regular" w:hAnsi="roboto_slab_regular"/>
          <w:color w:val="393939"/>
        </w:rPr>
        <w:br/>
        <w:t>- Una </w:t>
      </w:r>
      <w:r w:rsidRPr="00A202BA">
        <w:rPr>
          <w:rFonts w:ascii="roboto_slab_regular" w:hAnsi="roboto_slab_regular"/>
          <w:color w:val="393939"/>
        </w:rPr>
        <w:t>mujer de 65 años en Leticia</w:t>
      </w:r>
      <w:r>
        <w:rPr>
          <w:rFonts w:ascii="roboto_slab_regular" w:hAnsi="roboto_slab_regular"/>
          <w:color w:val="393939"/>
        </w:rPr>
        <w:t>, con comorbilidades en estudio.</w:t>
      </w:r>
      <w:r>
        <w:rPr>
          <w:rFonts w:ascii="roboto_slab_regular" w:hAnsi="roboto_slab_regular"/>
          <w:color w:val="393939"/>
        </w:rPr>
        <w:br/>
        <w:t>- Un </w:t>
      </w:r>
      <w:r w:rsidRPr="00A202BA">
        <w:rPr>
          <w:rFonts w:ascii="roboto_slab_regular" w:hAnsi="roboto_slab_regular"/>
          <w:color w:val="393939"/>
        </w:rPr>
        <w:t>hombre de 91 años en Leticia</w:t>
      </w:r>
      <w:r>
        <w:rPr>
          <w:rFonts w:ascii="roboto_slab_regular" w:hAnsi="roboto_slab_regular"/>
          <w:color w:val="393939"/>
        </w:rPr>
        <w:t>, con HTA.</w:t>
      </w:r>
      <w:r>
        <w:rPr>
          <w:rFonts w:ascii="roboto_slab_regular" w:hAnsi="roboto_slab_regular"/>
          <w:color w:val="393939"/>
        </w:rPr>
        <w:br/>
        <w:t>- Un </w:t>
      </w:r>
      <w:r w:rsidRPr="00A202BA">
        <w:rPr>
          <w:rFonts w:ascii="roboto_slab_regular" w:hAnsi="roboto_slab_regular"/>
          <w:color w:val="393939"/>
        </w:rPr>
        <w:t>hombre de 73 años en Leticia</w:t>
      </w:r>
      <w:r>
        <w:rPr>
          <w:rFonts w:ascii="roboto_slab_regular" w:hAnsi="roboto_slab_regular"/>
          <w:color w:val="393939"/>
        </w:rPr>
        <w:t>, con comorbilidades en estudio.</w:t>
      </w:r>
      <w:r>
        <w:rPr>
          <w:rFonts w:ascii="roboto_slab_regular" w:hAnsi="roboto_slab_regular"/>
          <w:color w:val="393939"/>
        </w:rPr>
        <w:br/>
        <w:t>- Una </w:t>
      </w:r>
      <w:r w:rsidRPr="00A202BA">
        <w:rPr>
          <w:rFonts w:ascii="roboto_slab_regular" w:hAnsi="roboto_slab_regular"/>
          <w:color w:val="393939"/>
        </w:rPr>
        <w:t>mujer de 58 años en Cartagena</w:t>
      </w:r>
      <w:r>
        <w:rPr>
          <w:rFonts w:ascii="roboto_slab_regular" w:hAnsi="roboto_slab_regular"/>
          <w:color w:val="393939"/>
        </w:rPr>
        <w:t>, con HTA, cáncer de páncreas con metástasis hepática.</w:t>
      </w:r>
      <w:r>
        <w:rPr>
          <w:rFonts w:ascii="roboto_slab_regular" w:hAnsi="roboto_slab_regular"/>
          <w:color w:val="393939"/>
        </w:rPr>
        <w:br/>
        <w:t>- Un </w:t>
      </w:r>
      <w:r w:rsidRPr="00A202BA">
        <w:rPr>
          <w:rFonts w:ascii="roboto_slab_regular" w:hAnsi="roboto_slab_regular"/>
          <w:color w:val="393939"/>
        </w:rPr>
        <w:t>hombre de 77 años en Leticia</w:t>
      </w:r>
      <w:r>
        <w:rPr>
          <w:rFonts w:ascii="roboto_slab_regular" w:hAnsi="roboto_slab_regular"/>
          <w:color w:val="393939"/>
        </w:rPr>
        <w:t>, con comorbilidades en estudio.</w:t>
      </w:r>
      <w:r>
        <w:rPr>
          <w:rFonts w:ascii="roboto_slab_regular" w:hAnsi="roboto_slab_regular"/>
          <w:color w:val="393939"/>
        </w:rPr>
        <w:br/>
      </w:r>
      <w:r>
        <w:rPr>
          <w:rFonts w:ascii="roboto_slab_regular" w:hAnsi="roboto_slab_regular"/>
          <w:color w:val="393939"/>
        </w:rPr>
        <w:lastRenderedPageBreak/>
        <w:t>- Una </w:t>
      </w:r>
      <w:r w:rsidRPr="00A202BA">
        <w:rPr>
          <w:rFonts w:ascii="roboto_slab_regular" w:hAnsi="roboto_slab_regular"/>
          <w:color w:val="393939"/>
        </w:rPr>
        <w:t>mujer de 84 años en Leticia</w:t>
      </w:r>
      <w:r>
        <w:rPr>
          <w:rFonts w:ascii="roboto_slab_regular" w:hAnsi="roboto_slab_regular"/>
          <w:color w:val="393939"/>
        </w:rPr>
        <w:t>, con comorbilidades en estudio.</w:t>
      </w:r>
      <w:r>
        <w:rPr>
          <w:rFonts w:ascii="roboto_slab_regular" w:hAnsi="roboto_slab_regular"/>
          <w:color w:val="393939"/>
        </w:rPr>
        <w:br/>
        <w:t>- Un </w:t>
      </w:r>
      <w:r w:rsidRPr="00A202BA">
        <w:rPr>
          <w:rFonts w:ascii="roboto_slab_regular" w:hAnsi="roboto_slab_regular"/>
          <w:color w:val="393939"/>
        </w:rPr>
        <w:t>hombre de 67 años en Cartagena</w:t>
      </w:r>
      <w:r>
        <w:rPr>
          <w:rFonts w:ascii="roboto_slab_regular" w:hAnsi="roboto_slab_regular"/>
          <w:color w:val="393939"/>
        </w:rPr>
        <w:t>, con HTA.</w:t>
      </w:r>
      <w:r>
        <w:rPr>
          <w:rFonts w:ascii="roboto_slab_regular" w:hAnsi="roboto_slab_regular"/>
          <w:color w:val="393939"/>
        </w:rPr>
        <w:br/>
        <w:t>- Una </w:t>
      </w:r>
      <w:r w:rsidRPr="00A202BA">
        <w:rPr>
          <w:rFonts w:ascii="roboto_slab_regular" w:hAnsi="roboto_slab_regular"/>
          <w:color w:val="393939"/>
        </w:rPr>
        <w:t>mujer de 73 años en Cartagena</w:t>
      </w:r>
      <w:r>
        <w:rPr>
          <w:rFonts w:ascii="roboto_slab_regular" w:hAnsi="roboto_slab_regular"/>
          <w:color w:val="393939"/>
        </w:rPr>
        <w:t>, con comorbilidades en estudio.</w:t>
      </w:r>
      <w:r>
        <w:rPr>
          <w:rFonts w:ascii="roboto_slab_regular" w:hAnsi="roboto_slab_regular"/>
          <w:color w:val="393939"/>
        </w:rPr>
        <w:br/>
        <w:t>- Una </w:t>
      </w:r>
      <w:r w:rsidRPr="00A202BA">
        <w:rPr>
          <w:rFonts w:ascii="roboto_slab_regular" w:hAnsi="roboto_slab_regular"/>
          <w:color w:val="393939"/>
        </w:rPr>
        <w:t>mujer de 79 años en Barranquilla</w:t>
      </w:r>
      <w:r>
        <w:rPr>
          <w:rFonts w:ascii="roboto_slab_regular" w:hAnsi="roboto_slab_regular"/>
          <w:color w:val="393939"/>
        </w:rPr>
        <w:t>, con HTA, cáncer de páncreas con metástasis hepática.</w:t>
      </w:r>
      <w:r>
        <w:rPr>
          <w:rFonts w:ascii="roboto_slab_regular" w:hAnsi="roboto_slab_regular"/>
          <w:color w:val="393939"/>
        </w:rPr>
        <w:br/>
        <w:t>- Una </w:t>
      </w:r>
      <w:r w:rsidRPr="00A202BA">
        <w:rPr>
          <w:rFonts w:ascii="roboto_slab_regular" w:hAnsi="roboto_slab_regular"/>
          <w:color w:val="393939"/>
        </w:rPr>
        <w:t>mujer de 98 años en Barranquilla</w:t>
      </w:r>
      <w:r>
        <w:rPr>
          <w:rFonts w:ascii="roboto_slab_regular" w:hAnsi="roboto_slab_regular"/>
          <w:color w:val="393939"/>
        </w:rPr>
        <w:t xml:space="preserve">, con HTA, </w:t>
      </w:r>
      <w:proofErr w:type="spellStart"/>
      <w:r>
        <w:rPr>
          <w:rFonts w:ascii="roboto_slab_regular" w:hAnsi="roboto_slab_regular"/>
          <w:color w:val="393939"/>
        </w:rPr>
        <w:t>Epoc</w:t>
      </w:r>
      <w:proofErr w:type="spellEnd"/>
      <w:r>
        <w:rPr>
          <w:rFonts w:ascii="roboto_slab_regular" w:hAnsi="roboto_slab_regular"/>
          <w:color w:val="393939"/>
        </w:rPr>
        <w:t>, enfermedad renal crónica.</w:t>
      </w:r>
      <w:r>
        <w:rPr>
          <w:rFonts w:ascii="roboto_slab_regular" w:hAnsi="roboto_slab_regular"/>
          <w:color w:val="393939"/>
        </w:rPr>
        <w:br/>
        <w:t>- Un </w:t>
      </w:r>
      <w:r w:rsidRPr="00A202BA">
        <w:rPr>
          <w:rFonts w:ascii="roboto_slab_regular" w:hAnsi="roboto_slab_regular"/>
          <w:color w:val="393939"/>
        </w:rPr>
        <w:t>hombre d</w:t>
      </w:r>
      <w:r>
        <w:rPr>
          <w:rFonts w:ascii="roboto_slab_regular" w:hAnsi="roboto_slab_regular"/>
          <w:b/>
          <w:bCs/>
          <w:color w:val="393939"/>
          <w:bdr w:val="none" w:sz="0" w:space="0" w:color="auto" w:frame="1"/>
        </w:rPr>
        <w:t>e 85 años en Cali</w:t>
      </w:r>
      <w:r>
        <w:rPr>
          <w:rFonts w:ascii="roboto_slab_regular" w:hAnsi="roboto_slab_regular"/>
          <w:color w:val="393939"/>
        </w:rPr>
        <w:t>, con HTA.</w:t>
      </w:r>
    </w:p>
    <w:sectPr w:rsidR="00EF63CA" w:rsidRPr="00EF63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0F9E2" w14:textId="77777777" w:rsidR="0074685B" w:rsidRDefault="0074685B" w:rsidP="009020EF">
      <w:pPr>
        <w:spacing w:after="0" w:line="240" w:lineRule="auto"/>
      </w:pPr>
      <w:r>
        <w:separator/>
      </w:r>
    </w:p>
  </w:endnote>
  <w:endnote w:type="continuationSeparator" w:id="0">
    <w:p w14:paraId="5B6C0A6E" w14:textId="77777777" w:rsidR="0074685B" w:rsidRDefault="0074685B" w:rsidP="00902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_slab_bold">
    <w:altName w:val="Arial"/>
    <w:panose1 w:val="00000000000000000000"/>
    <w:charset w:val="00"/>
    <w:family w:val="roman"/>
    <w:notTrueType/>
    <w:pitch w:val="default"/>
  </w:font>
  <w:font w:name="roboto_slab_regular">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F14C8" w14:textId="77777777" w:rsidR="0074685B" w:rsidRDefault="0074685B" w:rsidP="009020EF">
      <w:pPr>
        <w:spacing w:after="0" w:line="240" w:lineRule="auto"/>
      </w:pPr>
      <w:r>
        <w:separator/>
      </w:r>
    </w:p>
  </w:footnote>
  <w:footnote w:type="continuationSeparator" w:id="0">
    <w:p w14:paraId="08ABDCEE" w14:textId="77777777" w:rsidR="0074685B" w:rsidRDefault="0074685B" w:rsidP="009020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B8"/>
    <w:rsid w:val="00113AB8"/>
    <w:rsid w:val="0024639D"/>
    <w:rsid w:val="00441A4F"/>
    <w:rsid w:val="004C233F"/>
    <w:rsid w:val="006E1BCF"/>
    <w:rsid w:val="0074685B"/>
    <w:rsid w:val="008A09FA"/>
    <w:rsid w:val="009020EF"/>
    <w:rsid w:val="00A202BA"/>
    <w:rsid w:val="00EB6A38"/>
    <w:rsid w:val="00EF63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E611"/>
  <w15:chartTrackingRefBased/>
  <w15:docId w15:val="{FCE8AA86-4D4F-4EBC-9DA1-4B19C61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113AB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13AB8"/>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3AB8"/>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13AB8"/>
    <w:rPr>
      <w:rFonts w:ascii="Times New Roman" w:eastAsia="Times New Roman" w:hAnsi="Times New Roman" w:cs="Times New Roman"/>
      <w:b/>
      <w:bCs/>
      <w:sz w:val="27"/>
      <w:szCs w:val="27"/>
      <w:lang w:eastAsia="es-ES"/>
    </w:rPr>
  </w:style>
  <w:style w:type="paragraph" w:customStyle="1" w:styleId="contenido">
    <w:name w:val="contenido"/>
    <w:basedOn w:val="Normal"/>
    <w:rsid w:val="00113AB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113AB8"/>
    <w:rPr>
      <w:color w:val="0000FF"/>
      <w:u w:val="single"/>
    </w:rPr>
  </w:style>
  <w:style w:type="character" w:customStyle="1" w:styleId="articulo-subtitulo">
    <w:name w:val="articulo-subtitulo"/>
    <w:basedOn w:val="Fuentedeprrafopredeter"/>
    <w:rsid w:val="00113AB8"/>
  </w:style>
  <w:style w:type="paragraph" w:styleId="Encabezado">
    <w:name w:val="header"/>
    <w:basedOn w:val="Normal"/>
    <w:link w:val="EncabezadoCar"/>
    <w:uiPriority w:val="99"/>
    <w:unhideWhenUsed/>
    <w:rsid w:val="009020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0EF"/>
  </w:style>
  <w:style w:type="paragraph" w:styleId="Piedepgina">
    <w:name w:val="footer"/>
    <w:basedOn w:val="Normal"/>
    <w:link w:val="PiedepginaCar"/>
    <w:uiPriority w:val="99"/>
    <w:unhideWhenUsed/>
    <w:rsid w:val="009020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18090">
      <w:bodyDiv w:val="1"/>
      <w:marLeft w:val="0"/>
      <w:marRight w:val="0"/>
      <w:marTop w:val="0"/>
      <w:marBottom w:val="0"/>
      <w:divBdr>
        <w:top w:val="none" w:sz="0" w:space="0" w:color="auto"/>
        <w:left w:val="none" w:sz="0" w:space="0" w:color="auto"/>
        <w:bottom w:val="none" w:sz="0" w:space="0" w:color="auto"/>
        <w:right w:val="none" w:sz="0" w:space="0" w:color="auto"/>
      </w:divBdr>
    </w:div>
    <w:div w:id="802693200">
      <w:bodyDiv w:val="1"/>
      <w:marLeft w:val="0"/>
      <w:marRight w:val="0"/>
      <w:marTop w:val="0"/>
      <w:marBottom w:val="0"/>
      <w:divBdr>
        <w:top w:val="none" w:sz="0" w:space="0" w:color="auto"/>
        <w:left w:val="none" w:sz="0" w:space="0" w:color="auto"/>
        <w:bottom w:val="none" w:sz="0" w:space="0" w:color="auto"/>
        <w:right w:val="none" w:sz="0" w:space="0" w:color="auto"/>
      </w:divBdr>
      <w:divsChild>
        <w:div w:id="1165047731">
          <w:marLeft w:val="0"/>
          <w:marRight w:val="0"/>
          <w:marTop w:val="345"/>
          <w:marBottom w:val="0"/>
          <w:divBdr>
            <w:top w:val="single" w:sz="6" w:space="0" w:color="999999"/>
            <w:left w:val="none" w:sz="0" w:space="0" w:color="auto"/>
            <w:bottom w:val="single" w:sz="6" w:space="10" w:color="999999"/>
            <w:right w:val="none" w:sz="0" w:space="0" w:color="auto"/>
          </w:divBdr>
          <w:divsChild>
            <w:div w:id="1169902249">
              <w:marLeft w:val="0"/>
              <w:marRight w:val="0"/>
              <w:marTop w:val="0"/>
              <w:marBottom w:val="0"/>
              <w:divBdr>
                <w:top w:val="none" w:sz="0" w:space="0" w:color="auto"/>
                <w:left w:val="none" w:sz="0" w:space="0" w:color="auto"/>
                <w:bottom w:val="none" w:sz="0" w:space="0" w:color="auto"/>
                <w:right w:val="none" w:sz="0" w:space="0" w:color="auto"/>
              </w:divBdr>
              <w:divsChild>
                <w:div w:id="2020739309">
                  <w:marLeft w:val="0"/>
                  <w:marRight w:val="0"/>
                  <w:marTop w:val="0"/>
                  <w:marBottom w:val="0"/>
                  <w:divBdr>
                    <w:top w:val="none" w:sz="0" w:space="0" w:color="auto"/>
                    <w:left w:val="none" w:sz="0" w:space="0" w:color="auto"/>
                    <w:bottom w:val="none" w:sz="0" w:space="0" w:color="auto"/>
                    <w:right w:val="none" w:sz="0" w:space="0" w:color="auto"/>
                  </w:divBdr>
                  <w:divsChild>
                    <w:div w:id="1629898723">
                      <w:marLeft w:val="0"/>
                      <w:marRight w:val="0"/>
                      <w:marTop w:val="0"/>
                      <w:marBottom w:val="75"/>
                      <w:divBdr>
                        <w:top w:val="none" w:sz="0" w:space="0" w:color="auto"/>
                        <w:left w:val="none" w:sz="0" w:space="0" w:color="auto"/>
                        <w:bottom w:val="none" w:sz="0" w:space="0" w:color="auto"/>
                        <w:right w:val="none" w:sz="0" w:space="0" w:color="auto"/>
                      </w:divBdr>
                      <w:divsChild>
                        <w:div w:id="8869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4722">
                  <w:marLeft w:val="0"/>
                  <w:marRight w:val="0"/>
                  <w:marTop w:val="0"/>
                  <w:marBottom w:val="0"/>
                  <w:divBdr>
                    <w:top w:val="none" w:sz="0" w:space="0" w:color="auto"/>
                    <w:left w:val="none" w:sz="0" w:space="0" w:color="auto"/>
                    <w:bottom w:val="none" w:sz="0" w:space="0" w:color="auto"/>
                    <w:right w:val="none" w:sz="0" w:space="0" w:color="auto"/>
                  </w:divBdr>
                  <w:divsChild>
                    <w:div w:id="1120225471">
                      <w:marLeft w:val="0"/>
                      <w:marRight w:val="0"/>
                      <w:marTop w:val="0"/>
                      <w:marBottom w:val="75"/>
                      <w:divBdr>
                        <w:top w:val="none" w:sz="0" w:space="0" w:color="auto"/>
                        <w:left w:val="none" w:sz="0" w:space="0" w:color="auto"/>
                        <w:bottom w:val="none" w:sz="0" w:space="0" w:color="auto"/>
                        <w:right w:val="none" w:sz="0" w:space="0" w:color="auto"/>
                      </w:divBdr>
                      <w:divsChild>
                        <w:div w:id="8029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071">
                  <w:marLeft w:val="0"/>
                  <w:marRight w:val="0"/>
                  <w:marTop w:val="0"/>
                  <w:marBottom w:val="0"/>
                  <w:divBdr>
                    <w:top w:val="none" w:sz="0" w:space="0" w:color="auto"/>
                    <w:left w:val="none" w:sz="0" w:space="0" w:color="auto"/>
                    <w:bottom w:val="none" w:sz="0" w:space="0" w:color="auto"/>
                    <w:right w:val="none" w:sz="0" w:space="0" w:color="auto"/>
                  </w:divBdr>
                  <w:divsChild>
                    <w:div w:id="535892261">
                      <w:marLeft w:val="0"/>
                      <w:marRight w:val="0"/>
                      <w:marTop w:val="0"/>
                      <w:marBottom w:val="75"/>
                      <w:divBdr>
                        <w:top w:val="none" w:sz="0" w:space="0" w:color="auto"/>
                        <w:left w:val="none" w:sz="0" w:space="0" w:color="auto"/>
                        <w:bottom w:val="none" w:sz="0" w:space="0" w:color="auto"/>
                        <w:right w:val="none" w:sz="0" w:space="0" w:color="auto"/>
                      </w:divBdr>
                      <w:divsChild>
                        <w:div w:id="10700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0786">
          <w:marLeft w:val="0"/>
          <w:marRight w:val="0"/>
          <w:marTop w:val="600"/>
          <w:marBottom w:val="600"/>
          <w:divBdr>
            <w:top w:val="none" w:sz="0" w:space="0" w:color="auto"/>
            <w:left w:val="none" w:sz="0" w:space="0" w:color="auto"/>
            <w:bottom w:val="none" w:sz="0" w:space="0" w:color="auto"/>
            <w:right w:val="none" w:sz="0" w:space="0" w:color="auto"/>
          </w:divBdr>
          <w:divsChild>
            <w:div w:id="132648926">
              <w:marLeft w:val="0"/>
              <w:marRight w:val="0"/>
              <w:marTop w:val="0"/>
              <w:marBottom w:val="0"/>
              <w:divBdr>
                <w:top w:val="none" w:sz="0" w:space="0" w:color="auto"/>
                <w:left w:val="none" w:sz="0" w:space="0" w:color="auto"/>
                <w:bottom w:val="none" w:sz="0" w:space="0" w:color="auto"/>
                <w:right w:val="none" w:sz="0" w:space="0" w:color="auto"/>
              </w:divBdr>
              <w:divsChild>
                <w:div w:id="1653486114">
                  <w:marLeft w:val="0"/>
                  <w:marRight w:val="0"/>
                  <w:marTop w:val="0"/>
                  <w:marBottom w:val="0"/>
                  <w:divBdr>
                    <w:top w:val="none" w:sz="0" w:space="0" w:color="auto"/>
                    <w:left w:val="none" w:sz="0" w:space="0" w:color="auto"/>
                    <w:bottom w:val="none" w:sz="0" w:space="0" w:color="auto"/>
                    <w:right w:val="none" w:sz="0" w:space="0" w:color="auto"/>
                  </w:divBdr>
                </w:div>
                <w:div w:id="1401750009">
                  <w:marLeft w:val="0"/>
                  <w:marRight w:val="0"/>
                  <w:marTop w:val="0"/>
                  <w:marBottom w:val="0"/>
                  <w:divBdr>
                    <w:top w:val="none" w:sz="0" w:space="0" w:color="auto"/>
                    <w:left w:val="none" w:sz="0" w:space="0" w:color="auto"/>
                    <w:bottom w:val="none" w:sz="0" w:space="0" w:color="auto"/>
                    <w:right w:val="none" w:sz="0" w:space="0" w:color="auto"/>
                  </w:divBdr>
                </w:div>
                <w:div w:id="61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76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443</Words>
  <Characters>2441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Andres Cortes Galindo</dc:creator>
  <cp:keywords/>
  <dc:description/>
  <cp:lastModifiedBy>Robinson Andres Cortes Galindo</cp:lastModifiedBy>
  <cp:revision>3</cp:revision>
  <dcterms:created xsi:type="dcterms:W3CDTF">2020-05-15T22:41:00Z</dcterms:created>
  <dcterms:modified xsi:type="dcterms:W3CDTF">2020-05-15T22:54:00Z</dcterms:modified>
</cp:coreProperties>
</file>