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CACA9" w14:textId="3C52094C" w:rsidR="008F70CF" w:rsidRPr="00A814D1" w:rsidRDefault="00AF54DA">
      <w:pPr>
        <w:rPr>
          <w:b/>
          <w:bCs/>
          <w:u w:val="single"/>
        </w:rPr>
      </w:pPr>
      <w:r w:rsidRPr="00A814D1">
        <w:rPr>
          <w:b/>
          <w:bCs/>
          <w:u w:val="single"/>
        </w:rPr>
        <w:t>Clustering Flow Diagram</w:t>
      </w:r>
    </w:p>
    <w:p w14:paraId="532C0261" w14:textId="77777777" w:rsidR="00A814D1" w:rsidRDefault="00A814D1">
      <w:pPr>
        <w:rPr>
          <w:u w:val="single"/>
        </w:rPr>
      </w:pPr>
    </w:p>
    <w:p w14:paraId="21210123" w14:textId="5CFE5EF4" w:rsidR="00A814D1" w:rsidRPr="00AF54DA" w:rsidRDefault="005B569B" w:rsidP="005B569B">
      <w:pPr>
        <w:rPr>
          <w:u w:val="single"/>
        </w:rPr>
      </w:pPr>
      <w:r w:rsidRPr="005B569B">
        <w:rPr>
          <w:u w:val="single"/>
        </w:rPr>
        <w:drawing>
          <wp:inline distT="0" distB="0" distL="0" distR="0" wp14:anchorId="6C3952E6" wp14:editId="2FA8242C">
            <wp:extent cx="4808482" cy="989825"/>
            <wp:effectExtent l="0" t="0" r="0" b="1270"/>
            <wp:docPr id="7964166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667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63" cy="9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D169" w14:textId="77777777" w:rsidR="00AF54DA" w:rsidRPr="00A814D1" w:rsidRDefault="00AF54DA" w:rsidP="00AF54DA">
      <w:pPr>
        <w:rPr>
          <w:b/>
          <w:bCs/>
          <w:u w:val="single"/>
          <w:lang w:val="fr-FR"/>
        </w:rPr>
      </w:pPr>
      <w:r w:rsidRPr="00A814D1">
        <w:rPr>
          <w:b/>
          <w:bCs/>
          <w:u w:val="single"/>
          <w:lang w:val="fr-FR"/>
        </w:rPr>
        <w:t>Observation</w:t>
      </w:r>
    </w:p>
    <w:p w14:paraId="2F4E697A" w14:textId="77777777" w:rsidR="005B569B" w:rsidRDefault="00AF54DA" w:rsidP="005B569B">
      <w:r w:rsidRPr="00AF54DA">
        <w:t xml:space="preserve">The </w:t>
      </w:r>
      <w:r>
        <w:t>clustering algorithms have been pre-processed using Principal Component Analysis (PCA) for dimensionality reduction. The data has been normalized according to standard scaler. Experimenting with different clustering algorithms has yielded that there is a significant improvement of</w:t>
      </w:r>
      <w:r w:rsidR="00F36E60">
        <w:t xml:space="preserve"> 30%</w:t>
      </w:r>
      <w:r>
        <w:t xml:space="preserve">  on the internal cluster validity (silhouette score) when combined with relative cluster validity (elbow method). </w:t>
      </w:r>
      <w:r w:rsidR="000A1C61">
        <w:t xml:space="preserve">The parameters  for DBSCAN were fine tuned with optimal clusters from elbow method </w:t>
      </w:r>
      <w:r w:rsidR="000A1C61" w:rsidRPr="000A1C61">
        <w:t xml:space="preserve">to align with data density improve cluster structure, leading to </w:t>
      </w:r>
      <w:r w:rsidR="000A1C61">
        <w:t xml:space="preserve">the highest </w:t>
      </w:r>
      <w:r w:rsidR="000A1C61" w:rsidRPr="000A1C61">
        <w:t>Silhouette Score.</w:t>
      </w:r>
    </w:p>
    <w:p w14:paraId="053378B1" w14:textId="45E64E16" w:rsidR="00AF54DA" w:rsidRPr="005B569B" w:rsidRDefault="00A814D1" w:rsidP="005B569B">
      <w:r w:rsidRPr="00A814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E6182" wp14:editId="617C29D2">
                <wp:simplePos x="0" y="0"/>
                <wp:positionH relativeFrom="column">
                  <wp:posOffset>3033423</wp:posOffset>
                </wp:positionH>
                <wp:positionV relativeFrom="paragraph">
                  <wp:posOffset>285859</wp:posOffset>
                </wp:positionV>
                <wp:extent cx="2606040" cy="1377619"/>
                <wp:effectExtent l="0" t="0" r="22860" b="13335"/>
                <wp:wrapNone/>
                <wp:docPr id="11605021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37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22FB6" w14:textId="304D2D5D" w:rsidR="00A814D1" w:rsidRDefault="00A814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21B22" wp14:editId="2AEAD67D">
                                  <wp:extent cx="1995778" cy="1276014"/>
                                  <wp:effectExtent l="0" t="0" r="5080" b="635"/>
                                  <wp:docPr id="923005991" name="Picture 1" descr="A diagram of a clustering ge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3005991" name="Picture 1" descr="A diagram of a clustering ge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4993" cy="1313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E61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85pt;margin-top:22.5pt;width:205.2pt;height:10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" fillcolor="white [3201]" strokecolor="white [3212]" strokeweight=".5pt">
                <v:textbox>
                  <w:txbxContent>
                    <w:p w14:paraId="15C22FB6" w14:textId="304D2D5D" w:rsidR="00A814D1" w:rsidRDefault="00A814D1">
                      <w:r>
                        <w:rPr>
                          <w:noProof/>
                        </w:rPr>
                        <w:drawing>
                          <wp:inline distT="0" distB="0" distL="0" distR="0" wp14:anchorId="1BD21B22" wp14:editId="2AEAD67D">
                            <wp:extent cx="1995778" cy="1276014"/>
                            <wp:effectExtent l="0" t="0" r="5080" b="635"/>
                            <wp:docPr id="923005991" name="Picture 1" descr="A diagram of a clustering gen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3005991" name="Picture 1" descr="A diagram of a clustering gene&#10;&#10;Description automatically generated with medium confidenc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4993" cy="1313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54DA" w:rsidRPr="00A814D1">
        <w:rPr>
          <w:b/>
          <w:bCs/>
          <w:u w:val="single"/>
        </w:rPr>
        <w:t>t-SNE results</w:t>
      </w:r>
    </w:p>
    <w:p w14:paraId="6834EEAC" w14:textId="7136DD2F" w:rsidR="00A814D1" w:rsidRDefault="00A814D1" w:rsidP="00AF54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6612" wp14:editId="51E196AD">
                <wp:simplePos x="0" y="0"/>
                <wp:positionH relativeFrom="column">
                  <wp:posOffset>0</wp:posOffset>
                </wp:positionH>
                <wp:positionV relativeFrom="paragraph">
                  <wp:posOffset>68316</wp:posOffset>
                </wp:positionV>
                <wp:extent cx="2226623" cy="1252847"/>
                <wp:effectExtent l="0" t="0" r="21590" b="24130"/>
                <wp:wrapNone/>
                <wp:docPr id="1759212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623" cy="1252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6474FA" w14:textId="4DEB5B2D" w:rsidR="00A814D1" w:rsidRDefault="00A814D1">
                            <w:r w:rsidRPr="00A814D1">
                              <w:drawing>
                                <wp:inline distT="0" distB="0" distL="0" distR="0" wp14:anchorId="59159CB2" wp14:editId="0B13F49F">
                                  <wp:extent cx="2035453" cy="1169125"/>
                                  <wp:effectExtent l="0" t="0" r="3175" b="0"/>
                                  <wp:docPr id="2012976387" name="Picture 1" descr="A yellow and purple do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2976387" name="Picture 1" descr="A yellow and purple do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1552" cy="11841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76612" id="Text Box 1" o:spid="_x0000_s1027" type="#_x0000_t202" style="position:absolute;margin-left:0;margin-top:5.4pt;width:175.3pt;height:9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" fillcolor="white [3201]" strokecolor="white [3212]" strokeweight=".5pt">
                <v:textbox>
                  <w:txbxContent>
                    <w:p w14:paraId="0E6474FA" w14:textId="4DEB5B2D" w:rsidR="00A814D1" w:rsidRDefault="00A814D1">
                      <w:r w:rsidRPr="00A814D1">
                        <w:drawing>
                          <wp:inline distT="0" distB="0" distL="0" distR="0" wp14:anchorId="59159CB2" wp14:editId="0B13F49F">
                            <wp:extent cx="2035453" cy="1169125"/>
                            <wp:effectExtent l="0" t="0" r="3175" b="0"/>
                            <wp:docPr id="2012976387" name="Picture 1" descr="A yellow and purple do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2976387" name="Picture 1" descr="A yellow and purple dots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1552" cy="11841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CFD832" w14:textId="77777777" w:rsidR="00A814D1" w:rsidRDefault="00A814D1" w:rsidP="00AF54DA"/>
    <w:p w14:paraId="7526FF2E" w14:textId="77777777" w:rsidR="00A814D1" w:rsidRDefault="00A814D1" w:rsidP="00AF54DA"/>
    <w:p w14:paraId="6D61FF79" w14:textId="6DF0E76E" w:rsidR="00A814D1" w:rsidRDefault="00A814D1" w:rsidP="00A814D1">
      <w:r w:rsidRPr="00A814D1">
        <w:t>0.4586</w:t>
      </w:r>
      <w:r w:rsidRPr="00A814D1">
        <w:rPr>
          <w:noProof/>
        </w:rPr>
        <w:t xml:space="preserve"> </w:t>
      </w:r>
    </w:p>
    <w:p w14:paraId="0D5B2D68" w14:textId="77777777" w:rsidR="00A814D1" w:rsidRDefault="00A814D1" w:rsidP="00AF54DA"/>
    <w:p w14:paraId="0A190C16" w14:textId="76FFB88F" w:rsidR="00A814D1" w:rsidRDefault="00A814D1" w:rsidP="00AF54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DD436" wp14:editId="381C4FD6">
                <wp:simplePos x="0" y="0"/>
                <wp:positionH relativeFrom="margin">
                  <wp:align>left</wp:align>
                </wp:positionH>
                <wp:positionV relativeFrom="paragraph">
                  <wp:posOffset>172118</wp:posOffset>
                </wp:positionV>
                <wp:extent cx="2226310" cy="1407226"/>
                <wp:effectExtent l="0" t="0" r="21590" b="21590"/>
                <wp:wrapNone/>
                <wp:docPr id="6657747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1407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007959" w14:textId="3AD2B44B" w:rsidR="00A814D1" w:rsidRDefault="00A814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B6C7A" wp14:editId="0E5D5CE4">
                                  <wp:extent cx="1718945" cy="1309370"/>
                                  <wp:effectExtent l="0" t="0" r="0" b="5080"/>
                                  <wp:docPr id="14730735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307358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945" cy="130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D436" id="Text Box 3" o:spid="_x0000_s1028" type="#_x0000_t202" style="position:absolute;margin-left:0;margin-top:13.55pt;width:175.3pt;height:110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" fillcolor="white [3201]" strokecolor="white [3212]" strokeweight=".5pt">
                <v:textbox>
                  <w:txbxContent>
                    <w:p w14:paraId="5B007959" w14:textId="3AD2B44B" w:rsidR="00A814D1" w:rsidRDefault="00A814D1">
                      <w:r>
                        <w:rPr>
                          <w:noProof/>
                        </w:rPr>
                        <w:drawing>
                          <wp:inline distT="0" distB="0" distL="0" distR="0" wp14:anchorId="405B6C7A" wp14:editId="0E5D5CE4">
                            <wp:extent cx="1718945" cy="1309370"/>
                            <wp:effectExtent l="0" t="0" r="0" b="5080"/>
                            <wp:docPr id="14730735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307358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945" cy="130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95AD4" wp14:editId="3509E5D1">
                <wp:simplePos x="0" y="0"/>
                <wp:positionH relativeFrom="column">
                  <wp:posOffset>3040083</wp:posOffset>
                </wp:positionH>
                <wp:positionV relativeFrom="paragraph">
                  <wp:posOffset>195869</wp:posOffset>
                </wp:positionV>
                <wp:extent cx="2565070" cy="1407226"/>
                <wp:effectExtent l="0" t="0" r="26035" b="21590"/>
                <wp:wrapNone/>
                <wp:docPr id="961231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070" cy="1407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2D178" w14:textId="1C72E68D" w:rsidR="00A814D1" w:rsidRDefault="00A814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036924" wp14:editId="56E3119C">
                                  <wp:extent cx="1681480" cy="1309370"/>
                                  <wp:effectExtent l="0" t="0" r="0" b="5080"/>
                                  <wp:docPr id="2118630787" name="Picture 1" descr="A chart of yellow and purple dot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8630787" name="Picture 1" descr="A chart of yellow and purple dot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1480" cy="1309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5AD4" id="Text Box 4" o:spid="_x0000_s1029" type="#_x0000_t202" style="position:absolute;margin-left:239.4pt;margin-top:15.4pt;width:201.95pt;height:1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lLOQIAAIQ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" fillcolor="white [3201]" strokecolor="white [3212]" strokeweight=".5pt">
                <v:textbox>
                  <w:txbxContent>
                    <w:p w14:paraId="6872D178" w14:textId="1C72E68D" w:rsidR="00A814D1" w:rsidRDefault="00A814D1">
                      <w:r>
                        <w:rPr>
                          <w:noProof/>
                        </w:rPr>
                        <w:drawing>
                          <wp:inline distT="0" distB="0" distL="0" distR="0" wp14:anchorId="7F036924" wp14:editId="56E3119C">
                            <wp:extent cx="1681480" cy="1309370"/>
                            <wp:effectExtent l="0" t="0" r="0" b="5080"/>
                            <wp:docPr id="2118630787" name="Picture 1" descr="A chart of yellow and purple dot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8630787" name="Picture 1" descr="A chart of yellow and purple dots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1480" cy="1309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E3FE86" w14:textId="77777777" w:rsidR="00A814D1" w:rsidRDefault="00A814D1" w:rsidP="00AF54DA"/>
    <w:p w14:paraId="55D1D394" w14:textId="77777777" w:rsidR="00A814D1" w:rsidRDefault="00A814D1" w:rsidP="00AF54DA"/>
    <w:p w14:paraId="6469DF94" w14:textId="77777777" w:rsidR="00A814D1" w:rsidRDefault="00A814D1" w:rsidP="00AF54DA"/>
    <w:p w14:paraId="0E0C1291" w14:textId="77777777" w:rsidR="00A814D1" w:rsidRDefault="00A814D1" w:rsidP="00AF54DA"/>
    <w:p w14:paraId="5FF01120" w14:textId="77777777" w:rsidR="00A814D1" w:rsidRDefault="00A814D1" w:rsidP="00AF54DA"/>
    <w:p w14:paraId="0A730164" w14:textId="064DBE82" w:rsidR="00AF54DA" w:rsidRPr="005B569B" w:rsidRDefault="00AF54DA">
      <w:pPr>
        <w:rPr>
          <w:b/>
          <w:bCs/>
          <w:u w:val="single"/>
        </w:rPr>
      </w:pPr>
      <w:r w:rsidRPr="005B569B">
        <w:rPr>
          <w:b/>
          <w:bCs/>
          <w:u w:val="single"/>
        </w:rPr>
        <w:t>Silhouette scores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2524"/>
        <w:gridCol w:w="3487"/>
      </w:tblGrid>
      <w:tr w:rsidR="00F36E60" w14:paraId="02539338" w14:textId="77777777" w:rsidTr="005B569B">
        <w:tc>
          <w:tcPr>
            <w:tcW w:w="3005" w:type="dxa"/>
          </w:tcPr>
          <w:p w14:paraId="042936DC" w14:textId="2D119C0B" w:rsidR="00F36E60" w:rsidRDefault="00F36E60">
            <w:r>
              <w:t>Clustering Algorithm</w:t>
            </w:r>
            <w:r w:rsidR="000A1C61">
              <w:t>s</w:t>
            </w:r>
          </w:p>
        </w:tc>
        <w:tc>
          <w:tcPr>
            <w:tcW w:w="2524" w:type="dxa"/>
          </w:tcPr>
          <w:p w14:paraId="3C2A4F64" w14:textId="143F610A" w:rsidR="00F36E60" w:rsidRDefault="00F36E60">
            <w:r>
              <w:t>Internal Cluster Validity (Silhouette Score)</w:t>
            </w:r>
          </w:p>
        </w:tc>
        <w:tc>
          <w:tcPr>
            <w:tcW w:w="3487" w:type="dxa"/>
          </w:tcPr>
          <w:p w14:paraId="3E349562" w14:textId="106A68F5" w:rsidR="00F36E60" w:rsidRDefault="00F36E60">
            <w:r>
              <w:t>Relative Cluster Validity (Elbow method)</w:t>
            </w:r>
          </w:p>
        </w:tc>
      </w:tr>
      <w:tr w:rsidR="00F36E60" w14:paraId="4B8397DC" w14:textId="77777777" w:rsidTr="005B569B">
        <w:tc>
          <w:tcPr>
            <w:tcW w:w="3005" w:type="dxa"/>
          </w:tcPr>
          <w:p w14:paraId="5B436AD0" w14:textId="36AFA7D9" w:rsidR="00F36E60" w:rsidRDefault="000A1C61">
            <w:r>
              <w:t>K-Means Algorithm</w:t>
            </w:r>
          </w:p>
        </w:tc>
        <w:tc>
          <w:tcPr>
            <w:tcW w:w="2524" w:type="dxa"/>
          </w:tcPr>
          <w:p w14:paraId="4465927E" w14:textId="14FA57AC" w:rsidR="00F36E60" w:rsidRDefault="00A814D1" w:rsidP="00A814D1">
            <w:r w:rsidRPr="00A814D1">
              <w:t>0.447</w:t>
            </w:r>
            <w:r>
              <w:t>8</w:t>
            </w:r>
          </w:p>
        </w:tc>
        <w:tc>
          <w:tcPr>
            <w:tcW w:w="3487" w:type="dxa"/>
          </w:tcPr>
          <w:p w14:paraId="07B1CFF5" w14:textId="73D9F314" w:rsidR="00F36E60" w:rsidRDefault="000A1C61">
            <w:r>
              <w:t>Optimal k</w:t>
            </w:r>
          </w:p>
        </w:tc>
      </w:tr>
      <w:tr w:rsidR="00F36E60" w14:paraId="3EE54471" w14:textId="77777777" w:rsidTr="005B569B">
        <w:tc>
          <w:tcPr>
            <w:tcW w:w="3005" w:type="dxa"/>
          </w:tcPr>
          <w:p w14:paraId="1265B30F" w14:textId="5B652B2B" w:rsidR="00F36E60" w:rsidRDefault="000A1C61">
            <w:r>
              <w:t>Gaussian Mixture Model</w:t>
            </w:r>
          </w:p>
        </w:tc>
        <w:tc>
          <w:tcPr>
            <w:tcW w:w="2524" w:type="dxa"/>
          </w:tcPr>
          <w:p w14:paraId="6292FBA6" w14:textId="63021209" w:rsidR="00F36E60" w:rsidRDefault="00A814D1" w:rsidP="00A814D1">
            <w:r w:rsidRPr="00A814D1">
              <w:t>0.443</w:t>
            </w:r>
            <w:r>
              <w:t>0</w:t>
            </w:r>
          </w:p>
        </w:tc>
        <w:tc>
          <w:tcPr>
            <w:tcW w:w="3487" w:type="dxa"/>
          </w:tcPr>
          <w:p w14:paraId="3BCCE7CC" w14:textId="3B5951ED" w:rsidR="00F36E60" w:rsidRDefault="000A1C61">
            <w:r>
              <w:t>Optimal k</w:t>
            </w:r>
          </w:p>
        </w:tc>
      </w:tr>
      <w:tr w:rsidR="00F36E60" w14:paraId="7A4203AE" w14:textId="77777777" w:rsidTr="005B569B">
        <w:tc>
          <w:tcPr>
            <w:tcW w:w="3005" w:type="dxa"/>
          </w:tcPr>
          <w:p w14:paraId="7C7F79E4" w14:textId="4E38B475" w:rsidR="00F36E60" w:rsidRDefault="000A1C61">
            <w:r>
              <w:t>Hierarchical Clustering</w:t>
            </w:r>
          </w:p>
        </w:tc>
        <w:tc>
          <w:tcPr>
            <w:tcW w:w="2524" w:type="dxa"/>
          </w:tcPr>
          <w:p w14:paraId="41740DAC" w14:textId="3B8FC8A8" w:rsidR="00F36E60" w:rsidRDefault="00A814D1" w:rsidP="00A814D1">
            <w:r w:rsidRPr="00A814D1">
              <w:t>0.4250</w:t>
            </w:r>
          </w:p>
        </w:tc>
        <w:tc>
          <w:tcPr>
            <w:tcW w:w="3487" w:type="dxa"/>
          </w:tcPr>
          <w:p w14:paraId="1C3D646A" w14:textId="181EAC9C" w:rsidR="00F36E60" w:rsidRDefault="000A1C61">
            <w:r>
              <w:t>Optimal k</w:t>
            </w:r>
          </w:p>
        </w:tc>
      </w:tr>
      <w:tr w:rsidR="00F36E60" w14:paraId="228FB2E4" w14:textId="77777777" w:rsidTr="005B569B">
        <w:tc>
          <w:tcPr>
            <w:tcW w:w="3005" w:type="dxa"/>
          </w:tcPr>
          <w:p w14:paraId="51942DDC" w14:textId="2EC335E9" w:rsidR="00F36E60" w:rsidRDefault="000A1C61">
            <w:r>
              <w:t>DBSCAN</w:t>
            </w:r>
          </w:p>
        </w:tc>
        <w:tc>
          <w:tcPr>
            <w:tcW w:w="2524" w:type="dxa"/>
          </w:tcPr>
          <w:p w14:paraId="3CB0304E" w14:textId="6FA68A42" w:rsidR="00F36E60" w:rsidRDefault="00A814D1" w:rsidP="00A814D1">
            <w:r w:rsidRPr="00A814D1">
              <w:t>0.4586</w:t>
            </w:r>
          </w:p>
        </w:tc>
        <w:tc>
          <w:tcPr>
            <w:tcW w:w="3487" w:type="dxa"/>
          </w:tcPr>
          <w:p w14:paraId="4E3A02F1" w14:textId="09A90C73" w:rsidR="00F36E60" w:rsidRDefault="00A814D1">
            <w:r>
              <w:t>Evaluated silhouette score for each combination of eps and minimum samples using grid search.</w:t>
            </w:r>
          </w:p>
        </w:tc>
      </w:tr>
    </w:tbl>
    <w:p w14:paraId="57EC77D3" w14:textId="77777777" w:rsidR="00AF54DA" w:rsidRDefault="00AF54DA"/>
    <w:sectPr w:rsidR="00AF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964AF"/>
    <w:multiLevelType w:val="multilevel"/>
    <w:tmpl w:val="B9B0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0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F"/>
    <w:rsid w:val="000A1C61"/>
    <w:rsid w:val="002B742D"/>
    <w:rsid w:val="004D1948"/>
    <w:rsid w:val="005B569B"/>
    <w:rsid w:val="00815180"/>
    <w:rsid w:val="008F70CF"/>
    <w:rsid w:val="00A814D1"/>
    <w:rsid w:val="00AF54DA"/>
    <w:rsid w:val="00BE2660"/>
    <w:rsid w:val="00F00ED3"/>
    <w:rsid w:val="00F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12C"/>
  <w15:chartTrackingRefBased/>
  <w15:docId w15:val="{2FB1CEBD-29B6-46A7-980D-5A56513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Aditi</dc:creator>
  <cp:keywords/>
  <dc:description/>
  <cp:lastModifiedBy>Singh, Aditi</cp:lastModifiedBy>
  <cp:revision>1</cp:revision>
  <dcterms:created xsi:type="dcterms:W3CDTF">2024-11-21T17:30:00Z</dcterms:created>
  <dcterms:modified xsi:type="dcterms:W3CDTF">2024-11-21T19:40:00Z</dcterms:modified>
</cp:coreProperties>
</file>