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Examining the Nature of the Elements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Introduction:</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want the child to use his imagination to picture what he cannot see with his eyes.  We see the effects of Nature’s work around us and want the child to understand what happened or is happening.</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As you introduce these experiments, quote or paraphrase from “The Story of the Origin of the Universe”</w:t>
      </w:r>
      <w:r w:rsidDel="00000000" w:rsidR="00000000" w:rsidRPr="00000000">
        <w:rPr>
          <w:rFonts w:ascii="Open Sans" w:cs="Open Sans" w:eastAsia="Open Sans" w:hAnsi="Open Sans"/>
          <w:sz w:val="20"/>
          <w:szCs w:val="20"/>
          <w:rtl w:val="0"/>
        </w:rPr>
        <w:t xml:space="preserve">.  However, it’s good to have some time between the fable and these experiments to see what the children are interested in, so you can follow their curiosity.</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four areas we’ll be exploring in this chapter are:</w:t>
      </w:r>
    </w:p>
    <w:p w:rsidR="00000000" w:rsidDel="00000000" w:rsidP="00000000" w:rsidRDefault="00000000" w:rsidRPr="00000000" w14:paraId="0000000A">
      <w:pPr>
        <w:numPr>
          <w:ilvl w:val="0"/>
          <w:numId w:val="1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Different ways of combining</w:t>
      </w:r>
    </w:p>
    <w:p w:rsidR="00000000" w:rsidDel="00000000" w:rsidP="00000000" w:rsidRDefault="00000000" w:rsidRPr="00000000" w14:paraId="0000000B">
      <w:pPr>
        <w:numPr>
          <w:ilvl w:val="0"/>
          <w:numId w:val="1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Three states of matter</w:t>
      </w:r>
    </w:p>
    <w:p w:rsidR="00000000" w:rsidDel="00000000" w:rsidP="00000000" w:rsidRDefault="00000000" w:rsidRPr="00000000" w14:paraId="0000000C">
      <w:pPr>
        <w:numPr>
          <w:ilvl w:val="0"/>
          <w:numId w:val="1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Further states of matter</w:t>
      </w:r>
    </w:p>
    <w:p w:rsidR="00000000" w:rsidDel="00000000" w:rsidP="00000000" w:rsidRDefault="00000000" w:rsidRPr="00000000" w14:paraId="0000000D">
      <w:pPr>
        <w:numPr>
          <w:ilvl w:val="0"/>
          <w:numId w:val="14"/>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Attraction and gravity</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Two other chapters can be done parallel to this one: </w:t>
      </w:r>
      <w:r w:rsidDel="00000000" w:rsidR="00000000" w:rsidRPr="00000000">
        <w:rPr>
          <w:rFonts w:ascii="Open Sans" w:cs="Open Sans" w:eastAsia="Open Sans" w:hAnsi="Open Sans"/>
          <w:i w:val="1"/>
          <w:iCs w:val="1"/>
          <w:sz w:val="20"/>
          <w:szCs w:val="20"/>
          <w:rtl w:val="0"/>
        </w:rPr>
        <w:t xml:space="preserve">The Structure of the Earth</w:t>
      </w:r>
      <w:r w:rsidDel="00000000" w:rsidR="00000000" w:rsidRPr="00000000">
        <w:rPr>
          <w:rFonts w:ascii="Open Sans" w:cs="Open Sans" w:eastAsia="Open Sans" w:hAnsi="Open Sans"/>
          <w:sz w:val="20"/>
          <w:szCs w:val="20"/>
          <w:rtl w:val="0"/>
        </w:rPr>
        <w:t xml:space="preserve"> and </w:t>
      </w:r>
      <w:r w:rsidDel="00000000" w:rsidR="00000000" w:rsidRPr="00000000">
        <w:rPr>
          <w:rFonts w:ascii="Open Sans" w:cs="Open Sans" w:eastAsia="Open Sans" w:hAnsi="Open Sans"/>
          <w:i w:val="1"/>
          <w:iCs w:val="1"/>
          <w:sz w:val="20"/>
          <w:szCs w:val="20"/>
          <w:rtl w:val="0"/>
        </w:rPr>
        <w:t xml:space="preserve">The Sun and the Earth</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Remember, we work logically but not necessarily linearly, so always consider what your children already know, what they want to learn, and what skills they need in order to understand new knowledge.</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experiments are done in an impressionistic way the first time we present them; </w:t>
      </w:r>
      <w:r w:rsidDel="00000000" w:rsidR="00000000" w:rsidRPr="00000000">
        <w:rPr>
          <w:rFonts w:ascii="Open Sans" w:cs="Open Sans" w:eastAsia="Open Sans" w:hAnsi="Open Sans"/>
          <w:b w:val="1"/>
          <w:bCs w:val="1"/>
          <w:sz w:val="20"/>
          <w:szCs w:val="20"/>
          <w:rtl w:val="0"/>
        </w:rPr>
        <w:t xml:space="preserve">we do not say what items we are using – we just want to give an impression.</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These experiments work in three levels: </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Level 1:</w:t>
      </w:r>
      <w:r w:rsidDel="00000000" w:rsidR="00000000" w:rsidRPr="00000000">
        <w:rPr>
          <w:rFonts w:ascii="Open Sans" w:cs="Open Sans" w:eastAsia="Open Sans" w:hAnsi="Open Sans"/>
          <w:sz w:val="20"/>
          <w:szCs w:val="20"/>
          <w:rtl w:val="0"/>
        </w:rPr>
        <w:t xml:space="preserve"> This is the magical level; the teacher does the experiment in an impressionistic manner (no information).  Be really magical about it, say only what’s absolutely necessary and guide their attention with your eyes and hands.</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Level 2: </w:t>
      </w:r>
      <w:r w:rsidDel="00000000" w:rsidR="00000000" w:rsidRPr="00000000">
        <w:rPr>
          <w:rFonts w:ascii="Open Sans" w:cs="Open Sans" w:eastAsia="Open Sans" w:hAnsi="Open Sans"/>
          <w:sz w:val="20"/>
          <w:szCs w:val="20"/>
          <w:rtl w:val="0"/>
        </w:rPr>
        <w:t xml:space="preserve">The adult invites the child to repeat the experiment when the child has the necessary skills (e.g. pouring, cleaning up, etc.) When the children do them, we can add the names of the substances and techniques being used, either before the child does the experiment, or after.</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Level 3: </w:t>
      </w:r>
      <w:r w:rsidDel="00000000" w:rsidR="00000000" w:rsidRPr="00000000">
        <w:rPr>
          <w:rFonts w:ascii="Open Sans" w:cs="Open Sans" w:eastAsia="Open Sans" w:hAnsi="Open Sans"/>
          <w:sz w:val="20"/>
          <w:szCs w:val="20"/>
          <w:rtl w:val="0"/>
        </w:rPr>
        <w:t xml:space="preserve">The children can read command cards that direct them to manipulate the experiments.  Only have out (on the shelves) the materials and corresponding cards that the children have already had experience with at levels 1 and 2. Make sure they know (from Level 2) where to find all the supplies and where to conduct the experiment (kitchen? outdoors?). Make sure they have the necessary equipment for cleaning up. We want them to be successful, and that includes </w:t>
      </w:r>
      <w:r w:rsidDel="00000000" w:rsidR="00000000" w:rsidRPr="00000000">
        <w:rPr>
          <w:rFonts w:ascii="Open Sans" w:cs="Open Sans" w:eastAsia="Open Sans" w:hAnsi="Open Sans"/>
          <w:b w:val="1"/>
          <w:bCs w:val="1"/>
          <w:sz w:val="20"/>
          <w:szCs w:val="20"/>
          <w:rtl w:val="0"/>
        </w:rPr>
        <w:t xml:space="preserve">making sure they have the necessary skills</w:t>
      </w:r>
      <w:r w:rsidDel="00000000" w:rsidR="00000000" w:rsidRPr="00000000">
        <w:rPr>
          <w:rFonts w:ascii="Open Sans" w:cs="Open Sans" w:eastAsia="Open Sans" w:hAnsi="Open Sans"/>
          <w:sz w:val="20"/>
          <w:szCs w:val="20"/>
          <w:rtl w:val="0"/>
        </w:rPr>
        <w:t xml:space="preserve"> from having seen the experiment (level 1) and having done it with adult guidance (level 2).</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The process of moving from level 1 to 2 to 3 can take several weeks or months to complete, as the child gains maturity and skills.</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 SAFETY NOTE:</w:t>
      </w:r>
      <w:r w:rsidDel="00000000" w:rsidR="00000000" w:rsidRPr="00000000">
        <w:rPr>
          <w:rFonts w:ascii="Open Sans" w:cs="Open Sans" w:eastAsia="Open Sans" w:hAnsi="Open Sans"/>
          <w:sz w:val="20"/>
          <w:szCs w:val="20"/>
          <w:rtl w:val="0"/>
        </w:rPr>
        <w:t xml:space="preserve"> Please model safe science practices by using protective eyewear when necessary, and by ALWAYS supervising experiments with fire or chemicals.  This is especially important at home, where you might have younger children who are not able to understand safety hazards.  You attempt all experiments at your own risk.</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Printable command cards:</w:t>
      </w: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also download our free version in the Timeline Printables space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Different Ways of Combining</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Notes for the adult:</w:t>
      </w:r>
    </w:p>
    <w:p w:rsidR="00000000" w:rsidDel="00000000" w:rsidP="00000000" w:rsidRDefault="00000000" w:rsidRPr="00000000" w14:paraId="00000028">
      <w:pPr>
        <w:numPr>
          <w:ilvl w:val="0"/>
          <w:numId w:val="6"/>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are investigating how matter changes: some dissolve, some are mixtures, and some are suspensions.  From a chemical perspective, we are looking at mixtures that can be reversed.  These mixtures fall into two categories:</w:t>
      </w:r>
    </w:p>
    <w:p w:rsidR="00000000" w:rsidDel="00000000" w:rsidP="00000000" w:rsidRDefault="00000000" w:rsidRPr="00000000" w14:paraId="00000029">
      <w:pPr>
        <w:numPr>
          <w:ilvl w:val="1"/>
          <w:numId w:val="6"/>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Homogeneous: Solutions</w:t>
      </w:r>
    </w:p>
    <w:p w:rsidR="00000000" w:rsidDel="00000000" w:rsidP="00000000" w:rsidRDefault="00000000" w:rsidRPr="00000000" w14:paraId="0000002A">
      <w:pPr>
        <w:numPr>
          <w:ilvl w:val="1"/>
          <w:numId w:val="6"/>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Heterogeneous: Suspensions and mixtures (and emulsions)</w:t>
      </w:r>
    </w:p>
    <w:p w:rsidR="00000000" w:rsidDel="00000000" w:rsidP="00000000" w:rsidRDefault="00000000" w:rsidRPr="00000000" w14:paraId="0000002B">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What’s a solution?  Learn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C">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What’s a suspension: Learn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D">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What’s a mixture: Learn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What’s a chemical reaction: Learn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F">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The videos above are for adults who want to understand the definitions of the processes demonstrated in these activities.  From a Montessori perspective, we want the children to observe what’s happening in the experiments and come up with their own understanding based on the Great Story and their observations.  We don’t just want to tell them what each term means.</w:t>
      </w:r>
    </w:p>
    <w:p w:rsidR="00000000" w:rsidDel="00000000" w:rsidP="00000000" w:rsidRDefault="00000000" w:rsidRPr="00000000" w14:paraId="00000030">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1">
      <w:pPr>
        <w:rPr>
          <w:rFonts w:ascii="Open Sans" w:cs="Open Sans" w:eastAsia="Open Sans" w:hAnsi="Open Sans"/>
          <w:b w:val="1"/>
          <w:bCs w:val="1"/>
          <w:i w:val="1"/>
          <w:iCs w:val="1"/>
          <w:sz w:val="20"/>
          <w:szCs w:val="20"/>
        </w:rPr>
      </w:pPr>
      <w:r w:rsidDel="00000000" w:rsidR="00000000" w:rsidRPr="00000000">
        <w:rPr>
          <w:rFonts w:ascii="Open Sans" w:cs="Open Sans" w:eastAsia="Open Sans" w:hAnsi="Open Sans"/>
          <w:b w:val="1"/>
          <w:bCs w:val="1"/>
          <w:i w:val="1"/>
          <w:iCs w:val="1"/>
          <w:sz w:val="20"/>
          <w:szCs w:val="20"/>
          <w:rtl w:val="0"/>
        </w:rPr>
        <w:t xml:space="preserve">If possible, work through all the experiments in one sitting.  You can then spiral back in a few weeks, months, or even years to visit the extensions.</w:t>
      </w:r>
    </w:p>
    <w:p w:rsidR="00000000" w:rsidDel="00000000" w:rsidP="00000000" w:rsidRDefault="00000000" w:rsidRPr="00000000" w14:paraId="00000032">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Introduction for the Children:</w:t>
      </w:r>
    </w:p>
    <w:p w:rsidR="00000000" w:rsidDel="00000000" w:rsidP="00000000" w:rsidRDefault="00000000" w:rsidRPr="00000000" w14:paraId="00000034">
      <w:pPr>
        <w:numPr>
          <w:ilvl w:val="0"/>
          <w:numId w:val="2"/>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you remember the story of “The Origin of the Universe”?  In it, “</w:t>
      </w:r>
      <w:r w:rsidDel="00000000" w:rsidR="00000000" w:rsidRPr="00000000">
        <w:rPr>
          <w:rFonts w:ascii="Open Sans" w:cs="Open Sans" w:eastAsia="Open Sans" w:hAnsi="Open Sans"/>
          <w:i w:val="1"/>
          <w:iCs w:val="1"/>
          <w:sz w:val="20"/>
          <w:szCs w:val="20"/>
          <w:rtl w:val="0"/>
        </w:rPr>
        <w:t xml:space="preserve">Each of the tiny particles was given a special love for certain particles and a special dislike for certain others.  Some were attracted to others and some were not.  Just like human beings, they like some people and refuse to have anything to do with others.  In this way they combined and formed themselves into different groups.”</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A: Solution</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3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39">
      <w:pPr>
        <w:numPr>
          <w:ilvl w:val="0"/>
          <w:numId w:val="1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Glass with tepid water</w:t>
      </w:r>
    </w:p>
    <w:p w:rsidR="00000000" w:rsidDel="00000000" w:rsidP="00000000" w:rsidRDefault="00000000" w:rsidRPr="00000000" w14:paraId="0000003A">
      <w:pPr>
        <w:numPr>
          <w:ilvl w:val="0"/>
          <w:numId w:val="1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Stir rod</w:t>
      </w:r>
    </w:p>
    <w:p w:rsidR="00000000" w:rsidDel="00000000" w:rsidP="00000000" w:rsidRDefault="00000000" w:rsidRPr="00000000" w14:paraId="0000003B">
      <w:pPr>
        <w:numPr>
          <w:ilvl w:val="0"/>
          <w:numId w:val="1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Salt</w:t>
      </w:r>
    </w:p>
    <w:p w:rsidR="00000000" w:rsidDel="00000000" w:rsidP="00000000" w:rsidRDefault="00000000" w:rsidRPr="00000000" w14:paraId="0000003C">
      <w:pPr>
        <w:numPr>
          <w:ilvl w:val="0"/>
          <w:numId w:val="15"/>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Teaspoon</w:t>
      </w:r>
    </w:p>
    <w:p w:rsidR="00000000" w:rsidDel="00000000" w:rsidP="00000000" w:rsidRDefault="00000000" w:rsidRPr="00000000" w14:paraId="0000003D">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5938" cy="1345569"/>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85938" cy="134556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3F">
      <w:pPr>
        <w:numPr>
          <w:ilvl w:val="0"/>
          <w:numId w:val="19"/>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Stir ½ tspn salt into the tepid water.</w:t>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glass to the children and ask them if the two substances like each other.</w:t>
      </w:r>
    </w:p>
    <w:p w:rsidR="00000000" w:rsidDel="00000000" w:rsidP="00000000" w:rsidRDefault="00000000" w:rsidRPr="00000000" w14:paraId="00000041">
      <w:pPr>
        <w:numPr>
          <w:ilvl w:val="0"/>
          <w:numId w:val="19"/>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will reply that they do (because they have combined in the glass).</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Extensions: </w:t>
      </w:r>
      <w:r w:rsidDel="00000000" w:rsidR="00000000" w:rsidRPr="00000000">
        <w:rPr>
          <w:rFonts w:ascii="Open Sans" w:cs="Open Sans" w:eastAsia="Open Sans" w:hAnsi="Open Sans"/>
          <w:sz w:val="20"/>
          <w:szCs w:val="20"/>
          <w:rtl w:val="0"/>
        </w:rPr>
        <w:t xml:space="preserve">Later you can do saturation, super-saturation, and salt or borax crystal experiments, and look at them under the microscope.</w:t>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B: Suspension</w:t>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48">
      <w:pPr>
        <w:numPr>
          <w:ilvl w:val="0"/>
          <w:numId w:val="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tube with water</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tube with sand</w:t>
      </w:r>
    </w:p>
    <w:p w:rsidR="00000000" w:rsidDel="00000000" w:rsidP="00000000" w:rsidRDefault="00000000" w:rsidRPr="00000000" w14:paraId="0000004A">
      <w:pPr>
        <w:numPr>
          <w:ilvl w:val="0"/>
          <w:numId w:val="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Stopper/cork</w:t>
      </w:r>
    </w:p>
    <w:p w:rsidR="00000000" w:rsidDel="00000000" w:rsidP="00000000" w:rsidRDefault="00000000" w:rsidRPr="00000000" w14:paraId="0000004B">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500313" cy="1511178"/>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00313" cy="151117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4F">
      <w:pPr>
        <w:numPr>
          <w:ilvl w:val="0"/>
          <w:numId w:val="1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the water into the sand and mix by shaking the test tube (put your finger over the top or use a stopper/cork).</w:t>
      </w:r>
    </w:p>
    <w:p w:rsidR="00000000" w:rsidDel="00000000" w:rsidP="00000000" w:rsidRDefault="00000000" w:rsidRPr="00000000" w14:paraId="00000050">
      <w:pPr>
        <w:numPr>
          <w:ilvl w:val="0"/>
          <w:numId w:val="1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if the two substances like each other.</w:t>
      </w:r>
    </w:p>
    <w:p w:rsidR="00000000" w:rsidDel="00000000" w:rsidP="00000000" w:rsidRDefault="00000000" w:rsidRPr="00000000" w14:paraId="00000051">
      <w:pPr>
        <w:numPr>
          <w:ilvl w:val="0"/>
          <w:numId w:val="1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will reply that they don’t (because they have separated in the test tube).</w:t>
      </w:r>
    </w:p>
    <w:p w:rsidR="00000000" w:rsidDel="00000000" w:rsidP="00000000" w:rsidRDefault="00000000" w:rsidRPr="00000000" w14:paraId="00000052">
      <w:pPr>
        <w:ind w:left="5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w:t>
      </w:r>
    </w:p>
    <w:p w:rsidR="00000000" w:rsidDel="00000000" w:rsidP="00000000" w:rsidRDefault="00000000" w:rsidRPr="00000000" w14:paraId="0000005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55">
      <w:pPr>
        <w:numPr>
          <w:ilvl w:val="0"/>
          <w:numId w:val="16"/>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tube with water</w:t>
      </w:r>
    </w:p>
    <w:p w:rsidR="00000000" w:rsidDel="00000000" w:rsidP="00000000" w:rsidRDefault="00000000" w:rsidRPr="00000000" w14:paraId="00000056">
      <w:pPr>
        <w:numPr>
          <w:ilvl w:val="0"/>
          <w:numId w:val="1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tube with chalk powder (calcium carbonate)</w:t>
      </w:r>
    </w:p>
    <w:p w:rsidR="00000000" w:rsidDel="00000000" w:rsidP="00000000" w:rsidRDefault="00000000" w:rsidRPr="00000000" w14:paraId="00000057">
      <w:pPr>
        <w:numPr>
          <w:ilvl w:val="0"/>
          <w:numId w:val="16"/>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Stopper/cork</w:t>
      </w:r>
    </w:p>
    <w:p w:rsidR="00000000" w:rsidDel="00000000" w:rsidP="00000000" w:rsidRDefault="00000000" w:rsidRPr="00000000" w14:paraId="0000005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59">
      <w:pPr>
        <w:numPr>
          <w:ilvl w:val="0"/>
          <w:numId w:val="10"/>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the water into the chalk powder and mix.</w:t>
      </w:r>
    </w:p>
    <w:p w:rsidR="00000000" w:rsidDel="00000000" w:rsidP="00000000" w:rsidRDefault="00000000" w:rsidRPr="00000000" w14:paraId="0000005A">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if the two substances like each other.</w:t>
      </w:r>
    </w:p>
    <w:p w:rsidR="00000000" w:rsidDel="00000000" w:rsidP="00000000" w:rsidRDefault="00000000" w:rsidRPr="00000000" w14:paraId="0000005B">
      <w:pPr>
        <w:numPr>
          <w:ilvl w:val="0"/>
          <w:numId w:val="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will reply that they don’t (because they have separated in the test tube).</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E">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C: Mixtures</w:t>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w:t>
      </w:r>
      <w:hyperlink r:id="rId13">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62">
      <w:pPr>
        <w:numPr>
          <w:ilvl w:val="0"/>
          <w:numId w:val="20"/>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Iron filings in a dish </w:t>
      </w:r>
    </w:p>
    <w:p w:rsidR="00000000" w:rsidDel="00000000" w:rsidP="00000000" w:rsidRDefault="00000000" w:rsidRPr="00000000" w14:paraId="00000063">
      <w:pPr>
        <w:numPr>
          <w:ilvl w:val="0"/>
          <w:numId w:val="20"/>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Sand in another dish</w:t>
      </w:r>
    </w:p>
    <w:p w:rsidR="00000000" w:rsidDel="00000000" w:rsidP="00000000" w:rsidRDefault="00000000" w:rsidRPr="00000000" w14:paraId="00000064">
      <w:pPr>
        <w:numPr>
          <w:ilvl w:val="0"/>
          <w:numId w:val="20"/>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Handkerchief </w:t>
      </w:r>
    </w:p>
    <w:p w:rsidR="00000000" w:rsidDel="00000000" w:rsidP="00000000" w:rsidRDefault="00000000" w:rsidRPr="00000000" w14:paraId="00000065">
      <w:pPr>
        <w:numPr>
          <w:ilvl w:val="0"/>
          <w:numId w:val="20"/>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Magnet (hidden in handkerchief)</w:t>
      </w:r>
    </w:p>
    <w:p w:rsidR="00000000" w:rsidDel="00000000" w:rsidP="00000000" w:rsidRDefault="00000000" w:rsidRPr="00000000" w14:paraId="00000066">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33550" cy="279082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rot="5400000">
                      <a:off x="0" y="0"/>
                      <a:ext cx="17335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68">
      <w:pPr>
        <w:numPr>
          <w:ilvl w:val="0"/>
          <w:numId w:val="1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Spoon the filings into the sand dish and mix together.</w:t>
      </w:r>
    </w:p>
    <w:p w:rsidR="00000000" w:rsidDel="00000000" w:rsidP="00000000" w:rsidRDefault="00000000" w:rsidRPr="00000000" w14:paraId="00000069">
      <w:pPr>
        <w:numPr>
          <w:ilvl w:val="0"/>
          <w:numId w:val="1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the children that this reminds you of people who are gathered together for a football game.  But when the game is over, they all go their separate ways.</w:t>
      </w:r>
    </w:p>
    <w:p w:rsidR="00000000" w:rsidDel="00000000" w:rsidP="00000000" w:rsidRDefault="00000000" w:rsidRPr="00000000" w14:paraId="0000006A">
      <w:pPr>
        <w:numPr>
          <w:ilvl w:val="0"/>
          <w:numId w:val="1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magnet within the handkerchief to pick up the metal filings and transfer them back to the first dish.</w:t>
      </w:r>
    </w:p>
    <w:p w:rsidR="00000000" w:rsidDel="00000000" w:rsidP="00000000" w:rsidRDefault="00000000" w:rsidRPr="00000000" w14:paraId="0000006B">
      <w:pPr>
        <w:numPr>
          <w:ilvl w:val="0"/>
          <w:numId w:val="1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that it’s like they never met at all.</w:t>
      </w:r>
      <w:r w:rsidDel="00000000" w:rsidR="00000000" w:rsidRPr="00000000">
        <w:rPr>
          <w:rtl w:val="0"/>
        </w:rPr>
      </w:r>
    </w:p>
    <w:p w:rsidR="00000000" w:rsidDel="00000000" w:rsidP="00000000" w:rsidRDefault="00000000" w:rsidRPr="00000000" w14:paraId="0000006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Activity:</w:t>
      </w:r>
    </w:p>
    <w:p w:rsidR="00000000" w:rsidDel="00000000" w:rsidP="00000000" w:rsidRDefault="00000000" w:rsidRPr="00000000" w14:paraId="0000006E">
      <w:pPr>
        <w:numPr>
          <w:ilvl w:val="0"/>
          <w:numId w:val="2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the same experiment mixing sand and soil.  What methods can be used to separate mixtures?  (Experiment: Place mixture in jar, add water to cover mixture and add a teaspoon of dish soap.  Mix vigorously and observe what happens.)</w:t>
      </w:r>
    </w:p>
    <w:p w:rsidR="00000000" w:rsidDel="00000000" w:rsidP="00000000" w:rsidRDefault="00000000" w:rsidRPr="00000000" w14:paraId="0000006F">
      <w:pPr>
        <w:numPr>
          <w:ilvl w:val="0"/>
          <w:numId w:val="2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Explore other modalities: handpicking, threshing, winnowing, sifting</w:t>
      </w:r>
    </w:p>
    <w:p w:rsidR="00000000" w:rsidDel="00000000" w:rsidP="00000000" w:rsidRDefault="00000000" w:rsidRPr="00000000" w14:paraId="0000007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D: Transition to Chemical Reactions</w:t>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FOR ADULTS: </w:t>
      </w:r>
      <w:r w:rsidDel="00000000" w:rsidR="00000000" w:rsidRPr="00000000">
        <w:rPr>
          <w:rFonts w:ascii="Open Sans" w:cs="Open Sans" w:eastAsia="Open Sans" w:hAnsi="Open Sans"/>
          <w:sz w:val="20"/>
          <w:szCs w:val="20"/>
          <w:rtl w:val="0"/>
        </w:rPr>
        <w:t xml:space="preserve">What’s a chemical reaction: Learn </w:t>
      </w:r>
      <w:hyperlink r:id="rId15">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5">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The video above are for adults who want to understand the definitions of the processes demonstrated in these activities.  From a Montessori perspective, we want the children to observe what’s happening in the experiments and come up with their own understanding based on the Great Story and their observations.  We don’t just want to tell them what each term means.</w:t>
      </w:r>
    </w:p>
    <w:p w:rsidR="00000000" w:rsidDel="00000000" w:rsidP="00000000" w:rsidRDefault="00000000" w:rsidRPr="00000000" w14:paraId="0000007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78">
      <w:pPr>
        <w:numPr>
          <w:ilvl w:val="0"/>
          <w:numId w:val="2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marble chip (can be purchased </w:t>
      </w:r>
      <w:hyperlink r:id="rId1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9">
      <w:pPr>
        <w:numPr>
          <w:ilvl w:val="0"/>
          <w:numId w:val="2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Vinegar</w:t>
      </w:r>
    </w:p>
    <w:p w:rsidR="00000000" w:rsidDel="00000000" w:rsidP="00000000" w:rsidRDefault="00000000" w:rsidRPr="00000000" w14:paraId="0000007A">
      <w:pPr>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7B">
      <w:pPr>
        <w:numPr>
          <w:ilvl w:val="0"/>
          <w:numId w:val="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children the solid and let them confirm its state of matter by feeling it.</w:t>
      </w:r>
    </w:p>
    <w:p w:rsidR="00000000" w:rsidDel="00000000" w:rsidP="00000000" w:rsidRDefault="00000000" w:rsidRPr="00000000" w14:paraId="0000007C">
      <w:pPr>
        <w:numPr>
          <w:ilvl w:val="0"/>
          <w:numId w:val="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a few drops of vinegar on top of it; it will start to bubble.</w:t>
      </w:r>
    </w:p>
    <w:p w:rsidR="00000000" w:rsidDel="00000000" w:rsidP="00000000" w:rsidRDefault="00000000" w:rsidRPr="00000000" w14:paraId="0000007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w:t>
      </w:r>
    </w:p>
    <w:p w:rsidR="00000000" w:rsidDel="00000000" w:rsidP="00000000" w:rsidRDefault="00000000" w:rsidRPr="00000000" w14:paraId="0000007F">
      <w:pPr>
        <w:numPr>
          <w:ilvl w:val="0"/>
          <w:numId w:val="9"/>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nature, water picks up CO</w:t>
      </w:r>
      <w:r w:rsidDel="00000000" w:rsidR="00000000" w:rsidRPr="00000000">
        <w:rPr>
          <w:rFonts w:ascii="Open Sans" w:cs="Open Sans" w:eastAsia="Open Sans" w:hAnsi="Open Sans"/>
          <w:sz w:val="13"/>
          <w:szCs w:val="13"/>
          <w:vertAlign w:val="subscript"/>
          <w:rtl w:val="0"/>
        </w:rPr>
        <w:t xml:space="preserve">2</w:t>
      </w:r>
      <w:r w:rsidDel="00000000" w:rsidR="00000000" w:rsidRPr="00000000">
        <w:rPr>
          <w:rFonts w:ascii="Open Sans" w:cs="Open Sans" w:eastAsia="Open Sans" w:hAnsi="Open Sans"/>
          <w:sz w:val="20"/>
          <w:szCs w:val="20"/>
          <w:rtl w:val="0"/>
        </w:rPr>
        <w:t xml:space="preserve"> and turns into acid.  It then wears away at rocks.</w:t>
      </w:r>
    </w:p>
    <w:p w:rsidR="00000000" w:rsidDel="00000000" w:rsidP="00000000" w:rsidRDefault="00000000" w:rsidRPr="00000000" w14:paraId="00000080">
      <w:pPr>
        <w:numPr>
          <w:ilvl w:val="0"/>
          <w:numId w:val="9"/>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experiment can be given on the same day as the ones above, or it can be saved for another occasion.  </w:t>
      </w:r>
    </w:p>
    <w:p w:rsidR="00000000" w:rsidDel="00000000" w:rsidP="00000000" w:rsidRDefault="00000000" w:rsidRPr="00000000" w14:paraId="0000008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E: Another Chemical Reaction</w:t>
      </w:r>
    </w:p>
    <w:p w:rsidR="00000000" w:rsidDel="00000000" w:rsidP="00000000" w:rsidRDefault="00000000" w:rsidRPr="00000000" w14:paraId="0000008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87">
      <w:pPr>
        <w:numPr>
          <w:ilvl w:val="0"/>
          <w:numId w:val="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Cup</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Vinegar</w:t>
      </w:r>
    </w:p>
    <w:p w:rsidR="00000000" w:rsidDel="00000000" w:rsidP="00000000" w:rsidRDefault="00000000" w:rsidRPr="00000000" w14:paraId="00000089">
      <w:pPr>
        <w:numPr>
          <w:ilvl w:val="0"/>
          <w:numId w:val="4"/>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Baking soda</w:t>
      </w:r>
    </w:p>
    <w:p w:rsidR="00000000" w:rsidDel="00000000" w:rsidP="00000000" w:rsidRDefault="00000000" w:rsidRPr="00000000" w14:paraId="0000008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8B">
      <w:pPr>
        <w:numPr>
          <w:ilvl w:val="0"/>
          <w:numId w:val="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baking soda in a cup.</w:t>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the vinegar.</w:t>
      </w:r>
    </w:p>
    <w:p w:rsidR="00000000" w:rsidDel="00000000" w:rsidP="00000000" w:rsidRDefault="00000000" w:rsidRPr="00000000" w14:paraId="0000008D">
      <w:pPr>
        <w:numPr>
          <w:ilvl w:val="0"/>
          <w:numId w:val="5"/>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mixture will bubble and rise, and cannot be separated again.</w:t>
      </w:r>
    </w:p>
    <w:p w:rsidR="00000000" w:rsidDel="00000000" w:rsidP="00000000" w:rsidRDefault="00000000" w:rsidRPr="00000000" w14:paraId="0000008E">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F">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F: Yet Another Chemical Reaction</w:t>
      </w:r>
    </w:p>
    <w:p w:rsidR="00000000" w:rsidDel="00000000" w:rsidP="00000000" w:rsidRDefault="00000000" w:rsidRPr="00000000" w14:paraId="00000090">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91">
      <w:pPr>
        <w:numPr>
          <w:ilvl w:val="0"/>
          <w:numId w:val="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1/3 cup of red cabbage boiled water </w:t>
      </w:r>
    </w:p>
    <w:p w:rsidR="00000000" w:rsidDel="00000000" w:rsidP="00000000" w:rsidRDefault="00000000" w:rsidRPr="00000000" w14:paraId="00000092">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1/4 cup white vinegar </w:t>
      </w:r>
    </w:p>
    <w:p w:rsidR="00000000" w:rsidDel="00000000" w:rsidP="00000000" w:rsidRDefault="00000000" w:rsidRPr="00000000" w14:paraId="00000093">
      <w:pPr>
        <w:numPr>
          <w:ilvl w:val="0"/>
          <w:numId w:val="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crystal clear bowl or large cup</w:t>
      </w:r>
    </w:p>
    <w:p w:rsidR="00000000" w:rsidDel="00000000" w:rsidP="00000000" w:rsidRDefault="00000000" w:rsidRPr="00000000" w14:paraId="00000094">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95">
      <w:pPr>
        <w:numPr>
          <w:ilvl w:val="0"/>
          <w:numId w:val="1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red cabbage water in your container.  </w:t>
      </w:r>
    </w:p>
    <w:p w:rsidR="00000000" w:rsidDel="00000000" w:rsidP="00000000" w:rsidRDefault="00000000" w:rsidRPr="00000000" w14:paraId="00000096">
      <w:pPr>
        <w:numPr>
          <w:ilvl w:val="0"/>
          <w:numId w:val="1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the vinegar onto the red cabbage water.  </w:t>
      </w:r>
    </w:p>
    <w:p w:rsidR="00000000" w:rsidDel="00000000" w:rsidP="00000000" w:rsidRDefault="00000000" w:rsidRPr="00000000" w14:paraId="00000097">
      <w:pPr>
        <w:numPr>
          <w:ilvl w:val="0"/>
          <w:numId w:val="1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Observe the change in color.</w:t>
      </w:r>
    </w:p>
    <w:p w:rsidR="00000000" w:rsidDel="00000000" w:rsidP="00000000" w:rsidRDefault="00000000" w:rsidRPr="00000000" w14:paraId="00000098">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9">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A">
      <w:pPr>
        <w:spacing w:after="240" w:befor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G: Final Chemical Reaction</w:t>
      </w:r>
    </w:p>
    <w:p w:rsidR="00000000" w:rsidDel="00000000" w:rsidP="00000000" w:rsidRDefault="00000000" w:rsidRPr="00000000" w14:paraId="0000009C">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9D">
      <w:pPr>
        <w:numPr>
          <w:ilvl w:val="0"/>
          <w:numId w:val="1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lemon</w:t>
      </w:r>
    </w:p>
    <w:p w:rsidR="00000000" w:rsidDel="00000000" w:rsidP="00000000" w:rsidRDefault="00000000" w:rsidRPr="00000000" w14:paraId="0000009E">
      <w:pPr>
        <w:numPr>
          <w:ilvl w:val="0"/>
          <w:numId w:val="1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spoon of baking soda</w:t>
      </w:r>
    </w:p>
    <w:p w:rsidR="00000000" w:rsidDel="00000000" w:rsidP="00000000" w:rsidRDefault="00000000" w:rsidRPr="00000000" w14:paraId="0000009F">
      <w:pPr>
        <w:numPr>
          <w:ilvl w:val="0"/>
          <w:numId w:val="1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crystal clear bowl or plate</w:t>
      </w:r>
    </w:p>
    <w:p w:rsidR="00000000" w:rsidDel="00000000" w:rsidP="00000000" w:rsidRDefault="00000000" w:rsidRPr="00000000" w14:paraId="000000A0">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A1">
      <w:pPr>
        <w:numPr>
          <w:ilvl w:val="0"/>
          <w:numId w:val="1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lemon in your container. </w:t>
      </w:r>
    </w:p>
    <w:p w:rsidR="00000000" w:rsidDel="00000000" w:rsidP="00000000" w:rsidRDefault="00000000" w:rsidRPr="00000000" w14:paraId="000000A2">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the baking soda over the cut side of the lemon.</w:t>
      </w:r>
    </w:p>
    <w:p w:rsidR="00000000" w:rsidDel="00000000" w:rsidP="00000000" w:rsidRDefault="00000000" w:rsidRPr="00000000" w14:paraId="000000A3">
      <w:pPr>
        <w:numPr>
          <w:ilvl w:val="0"/>
          <w:numId w:val="1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Observe the reaction.</w:t>
      </w:r>
    </w:p>
    <w:p w:rsidR="00000000" w:rsidDel="00000000" w:rsidP="00000000" w:rsidRDefault="00000000" w:rsidRPr="00000000" w14:paraId="000000A4">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5">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6">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7">
      <w:pPr>
        <w:rPr>
          <w:rFonts w:ascii="Open Sans" w:cs="Open Sans" w:eastAsia="Open Sans" w:hAnsi="Open Sans"/>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youtu.be/Ru9h5JgSIoI?si=S9Upb4WLtRiCenZ6" TargetMode="External"/><Relationship Id="rId13" Type="http://schemas.openxmlformats.org/officeDocument/2006/relationships/hyperlink" Target="https://www.amazon.com/gp/product/B001CT83XY/ref=as_li_qf_asin_il_tl?ie=UTF8&amp;tag=thefulmon03-20&amp;creative=9325&amp;linkCode=as2&amp;creativeASIN=B001CT83XY&amp;linkId=5a91f71117d661bd733fcc60aae68340"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gPMlkR3ouT4?si=5RAGJHdR91JtyPKi" TargetMode="External"/><Relationship Id="rId15" Type="http://schemas.openxmlformats.org/officeDocument/2006/relationships/hyperlink" Target="https://youtu.be/Ru9h5JgSIoI?si=S9Upb4WLtRiCenZ6" TargetMode="External"/><Relationship Id="rId14" Type="http://schemas.openxmlformats.org/officeDocument/2006/relationships/image" Target="media/image3.png"/><Relationship Id="rId16" Type="http://schemas.openxmlformats.org/officeDocument/2006/relationships/hyperlink" Target="https://amzn.to/3Uleg7E" TargetMode="External"/><Relationship Id="rId5" Type="http://schemas.openxmlformats.org/officeDocument/2006/relationships/styles" Target="styles.xml"/><Relationship Id="rId6" Type="http://schemas.openxmlformats.org/officeDocument/2006/relationships/hyperlink" Target="https://learn.mainlymontessori.com/c/montessori-printables/geography-command-cards-experiments" TargetMode="External"/><Relationship Id="rId7" Type="http://schemas.openxmlformats.org/officeDocument/2006/relationships/hyperlink" Target="https://youtu.be/PWAZKD0T91I?si=PkQ5OS839YhDnMWy&amp;t=15" TargetMode="External"/><Relationship Id="rId8" Type="http://schemas.openxmlformats.org/officeDocument/2006/relationships/hyperlink" Target="https://youtu.be/PWAZKD0T91I?si=NXpMrsUGx_jQ9t_h&amp;t=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