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33B6" w14:textId="35A4BD36" w:rsidR="00C33EA2" w:rsidRPr="00FA34B6" w:rsidRDefault="00C33EA2" w:rsidP="00C33EA2">
      <w:pPr>
        <w:jc w:val="right"/>
        <w:rPr>
          <w:rFonts w:cstheme="minorHAnsi"/>
        </w:rPr>
      </w:pPr>
      <w:r w:rsidRPr="00FA34B6">
        <w:rPr>
          <w:rFonts w:cstheme="minorHAnsi"/>
        </w:rPr>
        <w:t>Johanna Ravenhurst</w:t>
      </w:r>
      <w:r w:rsidRPr="00FA34B6">
        <w:rPr>
          <w:rFonts w:cstheme="minorHAnsi"/>
        </w:rPr>
        <w:br/>
        <w:t xml:space="preserve">Submitted: October </w:t>
      </w:r>
      <w:r w:rsidR="00FA34B6" w:rsidRPr="00FA34B6">
        <w:rPr>
          <w:rFonts w:cstheme="minorHAnsi"/>
        </w:rPr>
        <w:t>7</w:t>
      </w:r>
      <w:r w:rsidRPr="00FA34B6">
        <w:rPr>
          <w:rFonts w:cstheme="minorHAnsi"/>
        </w:rPr>
        <w:t>, 2022</w:t>
      </w:r>
      <w:r w:rsidRPr="00FA34B6">
        <w:rPr>
          <w:rFonts w:cstheme="minorHAnsi"/>
        </w:rPr>
        <w:br/>
        <w:t>I didn’t work with any other students.</w:t>
      </w:r>
    </w:p>
    <w:p w14:paraId="27082D65" w14:textId="218751D0" w:rsidR="00C33EA2" w:rsidRPr="00FA34B6" w:rsidRDefault="00C33EA2">
      <w:pPr>
        <w:rPr>
          <w:rFonts w:cstheme="minorHAnsi"/>
        </w:rPr>
      </w:pPr>
      <w:r w:rsidRPr="00FA34B6">
        <w:rPr>
          <w:rFonts w:cstheme="minorHAnsi"/>
        </w:rPr>
        <w:t>Lab 3 – ECO 634</w:t>
      </w:r>
    </w:p>
    <w:p w14:paraId="73E3530E" w14:textId="5E1A2BB5" w:rsidR="00AE2E64" w:rsidRPr="00FA34B6" w:rsidRDefault="00AE2E64" w:rsidP="00AE2E64">
      <w:pPr>
        <w:spacing w:before="100" w:beforeAutospacing="1" w:after="100" w:afterAutospacing="1" w:line="240" w:lineRule="auto"/>
        <w:rPr>
          <w:rFonts w:eastAsia="Times New Roman" w:cstheme="minorHAnsi"/>
        </w:rPr>
      </w:pPr>
      <w:r w:rsidRPr="00AE2E64">
        <w:rPr>
          <w:rFonts w:eastAsia="Times New Roman" w:cstheme="minorHAnsi"/>
          <w:b/>
          <w:bCs/>
        </w:rPr>
        <w:t>Q5 (1 pt.):</w:t>
      </w:r>
      <w:r w:rsidRPr="00AE2E64">
        <w:rPr>
          <w:rFonts w:eastAsia="Times New Roman" w:cstheme="minorHAnsi"/>
        </w:rPr>
        <w:t xml:space="preserve"> What is basal area, and how is it measured?</w:t>
      </w:r>
    </w:p>
    <w:p w14:paraId="2D0B9573" w14:textId="0004559B" w:rsidR="00AE2E64" w:rsidRPr="00FA34B6" w:rsidRDefault="00AE2E64" w:rsidP="00AE2E64">
      <w:pPr>
        <w:pStyle w:val="ListParagraph"/>
        <w:numPr>
          <w:ilvl w:val="0"/>
          <w:numId w:val="4"/>
        </w:numPr>
        <w:spacing w:before="100" w:beforeAutospacing="1" w:after="100" w:afterAutospacing="1" w:line="240" w:lineRule="auto"/>
        <w:rPr>
          <w:rFonts w:eastAsia="Times New Roman" w:cstheme="minorHAnsi"/>
        </w:rPr>
      </w:pPr>
      <w:r w:rsidRPr="00FA34B6">
        <w:rPr>
          <w:rFonts w:eastAsia="Times New Roman" w:cstheme="minorHAnsi"/>
        </w:rPr>
        <w:t>Basal area is the density of trees in a given area. It’s measured by taking the area of each tree at chest height and adding all the values together for a given stand of trees. The units are m</w:t>
      </w:r>
      <w:r w:rsidRPr="00FA34B6">
        <w:rPr>
          <w:rFonts w:eastAsia="Times New Roman" w:cstheme="minorHAnsi"/>
          <w:vertAlign w:val="superscript"/>
        </w:rPr>
        <w:t xml:space="preserve">2 </w:t>
      </w:r>
      <w:r w:rsidRPr="00FA34B6">
        <w:rPr>
          <w:rFonts w:eastAsia="Times New Roman" w:cstheme="minorHAnsi"/>
        </w:rPr>
        <w:t xml:space="preserve">per hectare. </w:t>
      </w:r>
    </w:p>
    <w:p w14:paraId="72F630ED" w14:textId="77777777" w:rsidR="00AE2E64" w:rsidRPr="00AE2E64" w:rsidRDefault="00AE2E64" w:rsidP="00AE2E64">
      <w:pPr>
        <w:spacing w:before="100" w:beforeAutospacing="1" w:after="100" w:afterAutospacing="1" w:line="240" w:lineRule="auto"/>
        <w:rPr>
          <w:rFonts w:eastAsia="Times New Roman" w:cstheme="minorHAnsi"/>
        </w:rPr>
      </w:pPr>
      <w:r w:rsidRPr="00AE2E64">
        <w:rPr>
          <w:rFonts w:eastAsia="Times New Roman" w:cstheme="minorHAnsi"/>
          <w:b/>
          <w:bCs/>
        </w:rPr>
        <w:t>Q2 (2 pts.):</w:t>
      </w:r>
      <w:r w:rsidRPr="00AE2E64">
        <w:rPr>
          <w:rFonts w:eastAsia="Times New Roman" w:cstheme="minorHAnsi"/>
        </w:rPr>
        <w:t xml:space="preserve"> Include a figure of your terrain/basal area pairplot.</w:t>
      </w:r>
    </w:p>
    <w:p w14:paraId="5AC8B190" w14:textId="27145C94" w:rsidR="00C33EA2" w:rsidRPr="00FA34B6" w:rsidRDefault="00952848">
      <w:pPr>
        <w:rPr>
          <w:rFonts w:cstheme="minorHAnsi"/>
        </w:rPr>
      </w:pPr>
      <w:r w:rsidRPr="00FA34B6">
        <w:rPr>
          <w:rFonts w:cstheme="minorHAnsi"/>
          <w:noProof/>
        </w:rPr>
        <w:drawing>
          <wp:inline distT="0" distB="0" distL="0" distR="0" wp14:anchorId="72F17FB4" wp14:editId="167BD12D">
            <wp:extent cx="5579533" cy="5021580"/>
            <wp:effectExtent l="0" t="0" r="2540" b="762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6232" cy="5027609"/>
                    </a:xfrm>
                    <a:prstGeom prst="rect">
                      <a:avLst/>
                    </a:prstGeom>
                    <a:noFill/>
                    <a:ln>
                      <a:noFill/>
                    </a:ln>
                  </pic:spPr>
                </pic:pic>
              </a:graphicData>
            </a:graphic>
          </wp:inline>
        </w:drawing>
      </w:r>
    </w:p>
    <w:p w14:paraId="53305A34" w14:textId="07A6B667" w:rsidR="00952848" w:rsidRDefault="00952848">
      <w:pPr>
        <w:rPr>
          <w:rFonts w:cstheme="minorHAnsi"/>
        </w:rPr>
      </w:pPr>
    </w:p>
    <w:p w14:paraId="21B05115" w14:textId="77777777" w:rsidR="007F1D95" w:rsidRPr="00FA34B6" w:rsidRDefault="007F1D95">
      <w:pPr>
        <w:rPr>
          <w:rFonts w:cstheme="minorHAnsi"/>
        </w:rPr>
      </w:pPr>
    </w:p>
    <w:p w14:paraId="3F748F82" w14:textId="57EE7F1B" w:rsidR="005D3156" w:rsidRPr="00FA34B6" w:rsidRDefault="005D3156">
      <w:pPr>
        <w:rPr>
          <w:rFonts w:cstheme="minorHAnsi"/>
        </w:rPr>
      </w:pPr>
      <w:r w:rsidRPr="00FA34B6">
        <w:rPr>
          <w:rStyle w:val="Strong"/>
          <w:rFonts w:cstheme="minorHAnsi"/>
        </w:rPr>
        <w:lastRenderedPageBreak/>
        <w:t>Q3 (1 pt.):</w:t>
      </w:r>
      <w:r w:rsidRPr="00FA34B6">
        <w:rPr>
          <w:rFonts w:cstheme="minorHAnsi"/>
        </w:rPr>
        <w:t xml:space="preserve"> Include a figure of your logistic function plot. Your figure must include the name of the bird species, appropriate title, axes, etc.</w:t>
      </w:r>
    </w:p>
    <w:p w14:paraId="3FA7AFE1" w14:textId="042346EF" w:rsidR="005D3156" w:rsidRPr="00FA34B6" w:rsidRDefault="005D3156">
      <w:pPr>
        <w:rPr>
          <w:rFonts w:cstheme="minorHAnsi"/>
        </w:rPr>
      </w:pPr>
      <w:r w:rsidRPr="00FA34B6">
        <w:rPr>
          <w:rFonts w:cstheme="minorHAnsi"/>
          <w:noProof/>
        </w:rPr>
        <w:drawing>
          <wp:inline distT="0" distB="0" distL="0" distR="0" wp14:anchorId="12211E33" wp14:editId="3088F9BE">
            <wp:extent cx="4465320" cy="446532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5320" cy="4465320"/>
                    </a:xfrm>
                    <a:prstGeom prst="rect">
                      <a:avLst/>
                    </a:prstGeom>
                    <a:noFill/>
                    <a:ln>
                      <a:noFill/>
                    </a:ln>
                  </pic:spPr>
                </pic:pic>
              </a:graphicData>
            </a:graphic>
          </wp:inline>
        </w:drawing>
      </w:r>
    </w:p>
    <w:p w14:paraId="3E8F2510" w14:textId="56BAA59A" w:rsidR="005D3156" w:rsidRPr="005D3156" w:rsidRDefault="005D3156" w:rsidP="005D3156">
      <w:pPr>
        <w:spacing w:before="100" w:beforeAutospacing="1" w:after="100" w:afterAutospacing="1" w:line="240" w:lineRule="auto"/>
        <w:rPr>
          <w:rFonts w:eastAsia="Times New Roman" w:cstheme="minorHAnsi"/>
        </w:rPr>
      </w:pPr>
      <w:r w:rsidRPr="005D3156">
        <w:rPr>
          <w:rFonts w:eastAsia="Times New Roman" w:cstheme="minorHAnsi"/>
          <w:b/>
          <w:bCs/>
        </w:rPr>
        <w:t>Q4 (3 pts.):</w:t>
      </w:r>
      <w:r w:rsidRPr="005D3156">
        <w:rPr>
          <w:rFonts w:eastAsia="Times New Roman" w:cstheme="minorHAnsi"/>
        </w:rPr>
        <w:t xml:space="preserve"> Qualitatively describe the bird’s presence/absence patterns in terms of basal area (or your other chosen predictor). Your answer should make reference to your fitted logistic model plot. Some questions you might consider are:</w:t>
      </w:r>
    </w:p>
    <w:p w14:paraId="148DB8AC" w14:textId="77777777" w:rsidR="005D3156" w:rsidRPr="005D3156" w:rsidRDefault="005D3156" w:rsidP="005D3156">
      <w:pPr>
        <w:numPr>
          <w:ilvl w:val="0"/>
          <w:numId w:val="5"/>
        </w:numPr>
        <w:spacing w:before="100" w:beforeAutospacing="1" w:after="100" w:afterAutospacing="1" w:line="240" w:lineRule="auto"/>
        <w:rPr>
          <w:rFonts w:eastAsia="Times New Roman" w:cstheme="minorHAnsi"/>
        </w:rPr>
      </w:pPr>
      <w:r w:rsidRPr="005D3156">
        <w:rPr>
          <w:rFonts w:eastAsia="Times New Roman" w:cstheme="minorHAnsi"/>
        </w:rPr>
        <w:t>Does the bird species seem to prefer areas with high or low tree cover?</w:t>
      </w:r>
    </w:p>
    <w:p w14:paraId="1BF25A81" w14:textId="77777777" w:rsidR="005D3156" w:rsidRPr="005D3156" w:rsidRDefault="005D3156" w:rsidP="005D3156">
      <w:pPr>
        <w:numPr>
          <w:ilvl w:val="0"/>
          <w:numId w:val="5"/>
        </w:numPr>
        <w:spacing w:before="100" w:beforeAutospacing="1" w:after="100" w:afterAutospacing="1" w:line="240" w:lineRule="auto"/>
        <w:rPr>
          <w:rFonts w:eastAsia="Times New Roman" w:cstheme="minorHAnsi"/>
        </w:rPr>
      </w:pPr>
      <w:r w:rsidRPr="005D3156">
        <w:rPr>
          <w:rFonts w:eastAsia="Times New Roman" w:cstheme="minorHAnsi"/>
        </w:rPr>
        <w:t>Does the bird species prefer low or high elevations? (for example, if you used elevation instead of basal area)</w:t>
      </w:r>
    </w:p>
    <w:p w14:paraId="3B86CD4C" w14:textId="516FE8F9" w:rsidR="005D3156" w:rsidRPr="00FA34B6" w:rsidRDefault="005D3156" w:rsidP="005D3156">
      <w:pPr>
        <w:numPr>
          <w:ilvl w:val="0"/>
          <w:numId w:val="5"/>
        </w:numPr>
        <w:spacing w:before="100" w:beforeAutospacing="1" w:after="100" w:afterAutospacing="1" w:line="240" w:lineRule="auto"/>
        <w:rPr>
          <w:rFonts w:eastAsia="Times New Roman" w:cstheme="minorHAnsi"/>
        </w:rPr>
      </w:pPr>
      <w:r w:rsidRPr="005D3156">
        <w:rPr>
          <w:rFonts w:eastAsia="Times New Roman" w:cstheme="minorHAnsi"/>
        </w:rPr>
        <w:t>Does a logistic model seem like a good fit?</w:t>
      </w:r>
    </w:p>
    <w:p w14:paraId="4D49851A" w14:textId="49C352B0" w:rsidR="005D3156" w:rsidRPr="005D3156" w:rsidRDefault="005D3156" w:rsidP="005D3156">
      <w:pPr>
        <w:spacing w:before="100" w:beforeAutospacing="1" w:after="100" w:afterAutospacing="1" w:line="240" w:lineRule="auto"/>
        <w:rPr>
          <w:rFonts w:eastAsia="Times New Roman" w:cstheme="minorHAnsi"/>
        </w:rPr>
      </w:pPr>
      <w:r w:rsidRPr="00FA34B6">
        <w:rPr>
          <w:rFonts w:eastAsia="Times New Roman" w:cstheme="minorHAnsi"/>
        </w:rPr>
        <w:t>I visually examined plots of Chestnut Chickadee occurrence with the basal area of conifers, snags, hardwoods, and total basal area. I also looked at plots with the terrain variables for elevation, slope, and aspect. The basal area of conifers resulted in the plot that was the closest to something that we might want to fit with a logistic model. However, the logistic model is not a good fit for th</w:t>
      </w:r>
      <w:r w:rsidR="00FA34B6" w:rsidRPr="00FA34B6">
        <w:rPr>
          <w:rFonts w:eastAsia="Times New Roman" w:cstheme="minorHAnsi"/>
        </w:rPr>
        <w:t>ese</w:t>
      </w:r>
      <w:r w:rsidRPr="00FA34B6">
        <w:rPr>
          <w:rFonts w:eastAsia="Times New Roman" w:cstheme="minorHAnsi"/>
        </w:rPr>
        <w:t xml:space="preserve"> data because there is clustering of both presence and absence of chickadees </w:t>
      </w:r>
      <w:r w:rsidR="007F1D95">
        <w:rPr>
          <w:rFonts w:eastAsia="Times New Roman" w:cstheme="minorHAnsi"/>
        </w:rPr>
        <w:t xml:space="preserve">in areas </w:t>
      </w:r>
      <w:r w:rsidRPr="00FA34B6">
        <w:rPr>
          <w:rFonts w:eastAsia="Times New Roman" w:cstheme="minorHAnsi"/>
        </w:rPr>
        <w:t xml:space="preserve">where there is a lower basal area of conifers. The logistic model doesn’t add much to our interpretation </w:t>
      </w:r>
      <w:r w:rsidR="007F1D95">
        <w:rPr>
          <w:rFonts w:eastAsia="Times New Roman" w:cstheme="minorHAnsi"/>
        </w:rPr>
        <w:t>of these data</w:t>
      </w:r>
      <w:r w:rsidRPr="00FA34B6">
        <w:rPr>
          <w:rFonts w:eastAsia="Times New Roman" w:cstheme="minorHAnsi"/>
        </w:rPr>
        <w:t xml:space="preserve">. Based on this visual inspection, </w:t>
      </w:r>
      <w:r w:rsidR="00FA34B6" w:rsidRPr="00FA34B6">
        <w:rPr>
          <w:rFonts w:eastAsia="Times New Roman" w:cstheme="minorHAnsi"/>
        </w:rPr>
        <w:t xml:space="preserve">there could potentially be a higher number of sites with Chestnut Chickadees present in areas with a higher basal area of conifers. </w:t>
      </w:r>
    </w:p>
    <w:p w14:paraId="3AE26549" w14:textId="4340A531" w:rsidR="005D3156" w:rsidRPr="00FA34B6" w:rsidRDefault="00FA34B6">
      <w:pPr>
        <w:rPr>
          <w:rFonts w:cstheme="minorHAnsi"/>
        </w:rPr>
      </w:pPr>
      <w:r w:rsidRPr="00FA34B6">
        <w:rPr>
          <w:rStyle w:val="Strong"/>
          <w:rFonts w:cstheme="minorHAnsi"/>
        </w:rPr>
        <w:lastRenderedPageBreak/>
        <w:t>Q5 (1 pt.):</w:t>
      </w:r>
      <w:r w:rsidRPr="00FA34B6">
        <w:rPr>
          <w:rFonts w:cstheme="minorHAnsi"/>
        </w:rPr>
        <w:t xml:space="preserve"> Include a figure of your logistic function plot. Your figure must include the name of the bird species, appropriate title, axes, etc.</w:t>
      </w:r>
    </w:p>
    <w:p w14:paraId="34F95683" w14:textId="1B5E9B88" w:rsidR="005D3156" w:rsidRPr="00FA34B6" w:rsidRDefault="005D3156">
      <w:pPr>
        <w:rPr>
          <w:rFonts w:cstheme="minorHAnsi"/>
        </w:rPr>
      </w:pPr>
      <w:r w:rsidRPr="00FA34B6">
        <w:rPr>
          <w:rFonts w:cstheme="minorHAnsi"/>
          <w:noProof/>
        </w:rPr>
        <w:drawing>
          <wp:inline distT="0" distB="0" distL="0" distR="0" wp14:anchorId="5658A228" wp14:editId="362C5D21">
            <wp:extent cx="4236720" cy="42367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720" cy="4236720"/>
                    </a:xfrm>
                    <a:prstGeom prst="rect">
                      <a:avLst/>
                    </a:prstGeom>
                    <a:noFill/>
                    <a:ln>
                      <a:noFill/>
                    </a:ln>
                  </pic:spPr>
                </pic:pic>
              </a:graphicData>
            </a:graphic>
          </wp:inline>
        </w:drawing>
      </w:r>
    </w:p>
    <w:p w14:paraId="5A95F6BA" w14:textId="4DF7410C" w:rsidR="00FA34B6" w:rsidRPr="00FA34B6" w:rsidRDefault="00FA34B6" w:rsidP="00FA34B6">
      <w:pPr>
        <w:spacing w:before="100" w:beforeAutospacing="1" w:after="100" w:afterAutospacing="1" w:line="240" w:lineRule="auto"/>
        <w:rPr>
          <w:rFonts w:eastAsia="Times New Roman" w:cstheme="minorHAnsi"/>
        </w:rPr>
      </w:pPr>
      <w:r w:rsidRPr="00FA34B6">
        <w:rPr>
          <w:rFonts w:eastAsia="Times New Roman" w:cstheme="minorHAnsi"/>
          <w:b/>
          <w:bCs/>
        </w:rPr>
        <w:t>Q6 (3 pts.):</w:t>
      </w:r>
      <w:r w:rsidRPr="00FA34B6">
        <w:rPr>
          <w:rFonts w:eastAsia="Times New Roman" w:cstheme="minorHAnsi"/>
        </w:rPr>
        <w:t xml:space="preserve"> Qualitatively describe the bird’s presence/absence patterns in terms of basal area (or your other chosen predictor). Your answer should make reference to your fitted logistic model plot. Some questions you might consider are:</w:t>
      </w:r>
    </w:p>
    <w:p w14:paraId="462731B6" w14:textId="77777777" w:rsidR="00FA34B6" w:rsidRPr="00FA34B6" w:rsidRDefault="00FA34B6" w:rsidP="00FA34B6">
      <w:pPr>
        <w:numPr>
          <w:ilvl w:val="0"/>
          <w:numId w:val="6"/>
        </w:numPr>
        <w:spacing w:before="100" w:beforeAutospacing="1" w:after="100" w:afterAutospacing="1" w:line="240" w:lineRule="auto"/>
        <w:rPr>
          <w:rFonts w:eastAsia="Times New Roman" w:cstheme="minorHAnsi"/>
        </w:rPr>
      </w:pPr>
      <w:r w:rsidRPr="00FA34B6">
        <w:rPr>
          <w:rFonts w:eastAsia="Times New Roman" w:cstheme="minorHAnsi"/>
        </w:rPr>
        <w:t>Does the bird species seem to prefer areas with high or low tree cover?</w:t>
      </w:r>
    </w:p>
    <w:p w14:paraId="68AADB6C" w14:textId="77777777" w:rsidR="00FA34B6" w:rsidRPr="00FA34B6" w:rsidRDefault="00FA34B6" w:rsidP="00FA34B6">
      <w:pPr>
        <w:numPr>
          <w:ilvl w:val="0"/>
          <w:numId w:val="6"/>
        </w:numPr>
        <w:spacing w:before="100" w:beforeAutospacing="1" w:after="100" w:afterAutospacing="1" w:line="240" w:lineRule="auto"/>
        <w:rPr>
          <w:rFonts w:eastAsia="Times New Roman" w:cstheme="minorHAnsi"/>
        </w:rPr>
      </w:pPr>
      <w:r w:rsidRPr="00FA34B6">
        <w:rPr>
          <w:rFonts w:eastAsia="Times New Roman" w:cstheme="minorHAnsi"/>
        </w:rPr>
        <w:t>Does the bird species prefer low or high elevations? (for example, if you used elevation instead of basal area)</w:t>
      </w:r>
    </w:p>
    <w:p w14:paraId="7DB0A2EF" w14:textId="77777777" w:rsidR="00FA34B6" w:rsidRPr="00FA34B6" w:rsidRDefault="00FA34B6" w:rsidP="00FA34B6">
      <w:pPr>
        <w:numPr>
          <w:ilvl w:val="0"/>
          <w:numId w:val="6"/>
        </w:numPr>
        <w:spacing w:before="100" w:beforeAutospacing="1" w:after="100" w:afterAutospacing="1" w:line="240" w:lineRule="auto"/>
        <w:rPr>
          <w:rFonts w:eastAsia="Times New Roman" w:cstheme="minorHAnsi"/>
        </w:rPr>
      </w:pPr>
      <w:r w:rsidRPr="00FA34B6">
        <w:rPr>
          <w:rFonts w:eastAsia="Times New Roman" w:cstheme="minorHAnsi"/>
        </w:rPr>
        <w:t>Does a logistic model seem like a good fit?</w:t>
      </w:r>
    </w:p>
    <w:p w14:paraId="178168E8" w14:textId="489F432F" w:rsidR="00FA34B6" w:rsidRDefault="00FA34B6">
      <w:pPr>
        <w:rPr>
          <w:rFonts w:eastAsia="Times New Roman" w:cstheme="minorHAnsi"/>
        </w:rPr>
      </w:pPr>
      <w:r w:rsidRPr="00FA34B6">
        <w:rPr>
          <w:rFonts w:eastAsia="Times New Roman" w:cstheme="minorHAnsi"/>
        </w:rPr>
        <w:t xml:space="preserve">I visually examined plots of </w:t>
      </w:r>
      <w:r>
        <w:rPr>
          <w:rFonts w:eastAsia="Times New Roman" w:cstheme="minorHAnsi"/>
        </w:rPr>
        <w:t>Dark-Eyed Junco</w:t>
      </w:r>
      <w:r w:rsidRPr="00FA34B6">
        <w:rPr>
          <w:rFonts w:eastAsia="Times New Roman" w:cstheme="minorHAnsi"/>
        </w:rPr>
        <w:t xml:space="preserve"> occurrence with the basal area of conifers, snags, hardwoods, and total basal area. I also looked at plots with the terrain variables for elevation, slope, and aspect. The basal area of conifers resulted in the plot that was the closest to something that we might want to fit with a logistic model.</w:t>
      </w:r>
      <w:r>
        <w:rPr>
          <w:rFonts w:eastAsia="Times New Roman" w:cstheme="minorHAnsi"/>
        </w:rPr>
        <w:t xml:space="preserve"> I fit a logistic model with a negative slope to this plot</w:t>
      </w:r>
      <w:r w:rsidR="00847E25">
        <w:rPr>
          <w:rFonts w:eastAsia="Times New Roman" w:cstheme="minorHAnsi"/>
        </w:rPr>
        <w:t xml:space="preserve"> because it looks like there could potentially be a negative association between Dark-Eyed Junco occurrence and the basal area of conifers. It looks like there were more sites with Dark-Eyed Juncos absent in areas with a higher basal area of conifers. I’m not sure if the logistic model is the best fit for this data, but it could potentially help to explain the negative association here. </w:t>
      </w:r>
    </w:p>
    <w:p w14:paraId="20E14F8C" w14:textId="7EB56FCB" w:rsidR="00AC7305" w:rsidRDefault="00AC7305">
      <w:pPr>
        <w:rPr>
          <w:rFonts w:eastAsia="Times New Roman" w:cstheme="minorHAnsi"/>
        </w:rPr>
      </w:pPr>
    </w:p>
    <w:p w14:paraId="2F0189C5" w14:textId="050E6735"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b/>
          <w:bCs/>
        </w:rPr>
        <w:lastRenderedPageBreak/>
        <w:t>Q7 (1 pt.):</w:t>
      </w:r>
      <w:r w:rsidRPr="00AC7305">
        <w:rPr>
          <w:rFonts w:eastAsia="Times New Roman" w:cstheme="minorHAnsi"/>
        </w:rPr>
        <w:t xml:space="preserve"> How many </w:t>
      </w:r>
      <w:r w:rsidRPr="00AC7305">
        <w:rPr>
          <w:rFonts w:eastAsia="Times New Roman" w:cstheme="minorHAnsi"/>
          <w:b/>
          <w:bCs/>
        </w:rPr>
        <w:t>total number of Gray Jays</w:t>
      </w:r>
      <w:r w:rsidRPr="00AC7305">
        <w:rPr>
          <w:rFonts w:eastAsia="Times New Roman" w:cstheme="minorHAnsi"/>
        </w:rPr>
        <w:t xml:space="preserve"> were observed in all of the sampling sites.</w:t>
      </w:r>
    </w:p>
    <w:p w14:paraId="149A1A26" w14:textId="01A67C03"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rPr>
        <w:t>181 total Gray Jays</w:t>
      </w:r>
    </w:p>
    <w:p w14:paraId="690F0708" w14:textId="48987A2F"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b/>
          <w:bCs/>
        </w:rPr>
        <w:t>Q8 (2 pts.):</w:t>
      </w:r>
      <w:r w:rsidRPr="00AC7305">
        <w:rPr>
          <w:rFonts w:eastAsia="Times New Roman" w:cstheme="minorHAnsi"/>
        </w:rPr>
        <w:t xml:space="preserve"> Show the R code you used to perform the calculation.</w:t>
      </w:r>
    </w:p>
    <w:p w14:paraId="1C94460D" w14:textId="40E3FA84"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rPr>
        <w:t>sum(dat_all$GRJA) #181 total Gray Jays</w:t>
      </w:r>
    </w:p>
    <w:p w14:paraId="008DAE27" w14:textId="6AF02081"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b/>
          <w:bCs/>
        </w:rPr>
        <w:t>Q9 (1 pt.):</w:t>
      </w:r>
      <w:r w:rsidRPr="00AC7305">
        <w:rPr>
          <w:rFonts w:eastAsia="Times New Roman" w:cstheme="minorHAnsi"/>
        </w:rPr>
        <w:t xml:space="preserve"> Calculate the </w:t>
      </w:r>
      <w:r w:rsidRPr="00AC7305">
        <w:rPr>
          <w:rFonts w:eastAsia="Times New Roman" w:cstheme="minorHAnsi"/>
          <w:b/>
          <w:bCs/>
        </w:rPr>
        <w:t>total number of sampling sites</w:t>
      </w:r>
      <w:r w:rsidRPr="00AC7305">
        <w:rPr>
          <w:rFonts w:eastAsia="Times New Roman" w:cstheme="minorHAnsi"/>
        </w:rPr>
        <w:t xml:space="preserve"> in which Gray Jays were observed.</w:t>
      </w:r>
    </w:p>
    <w:p w14:paraId="191BF585" w14:textId="19597A3E"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rPr>
        <w:t>110 sampling sites with Gray Jays observed</w:t>
      </w:r>
    </w:p>
    <w:p w14:paraId="0CC76227" w14:textId="77777777" w:rsidR="00AC7305" w:rsidRPr="00AC7305" w:rsidRDefault="00AC7305" w:rsidP="00AC7305">
      <w:pPr>
        <w:spacing w:before="100" w:beforeAutospacing="1" w:after="100" w:afterAutospacing="1" w:line="240" w:lineRule="auto"/>
        <w:rPr>
          <w:rFonts w:eastAsia="Times New Roman" w:cstheme="minorHAnsi"/>
        </w:rPr>
      </w:pPr>
      <w:r w:rsidRPr="00AC7305">
        <w:rPr>
          <w:rFonts w:eastAsia="Times New Roman" w:cstheme="minorHAnsi"/>
          <w:b/>
          <w:bCs/>
        </w:rPr>
        <w:t>Q10 (2 pts.):</w:t>
      </w:r>
      <w:r w:rsidRPr="00AC7305">
        <w:rPr>
          <w:rFonts w:eastAsia="Times New Roman" w:cstheme="minorHAnsi"/>
        </w:rPr>
        <w:t xml:space="preserve"> Include the R code you used to perform the presence/absence calculation.</w:t>
      </w:r>
    </w:p>
    <w:p w14:paraId="782F95B0" w14:textId="77777777" w:rsidR="00AC7305" w:rsidRPr="00AC7305" w:rsidRDefault="00AC7305" w:rsidP="00AC7305">
      <w:pPr>
        <w:rPr>
          <w:rFonts w:cstheme="minorHAnsi"/>
        </w:rPr>
      </w:pPr>
      <w:r w:rsidRPr="00AC7305">
        <w:rPr>
          <w:rFonts w:cstheme="minorHAnsi"/>
        </w:rPr>
        <w:t>#create boolean values for if gray jays were observed or not</w:t>
      </w:r>
    </w:p>
    <w:p w14:paraId="548E6A96" w14:textId="77777777" w:rsidR="00AC7305" w:rsidRPr="00AC7305" w:rsidRDefault="00AC7305" w:rsidP="00AC7305">
      <w:pPr>
        <w:rPr>
          <w:rFonts w:cstheme="minorHAnsi"/>
        </w:rPr>
      </w:pPr>
      <w:r w:rsidRPr="00AC7305">
        <w:rPr>
          <w:rFonts w:cstheme="minorHAnsi"/>
        </w:rPr>
        <w:t>boolean_grja &lt;- dat_all$GRJA &gt;=1</w:t>
      </w:r>
    </w:p>
    <w:p w14:paraId="769BDAD3" w14:textId="44A131E7" w:rsidR="00AC7305" w:rsidRPr="00AC7305" w:rsidRDefault="00AC7305" w:rsidP="00AC7305">
      <w:pPr>
        <w:rPr>
          <w:rFonts w:cstheme="minorHAnsi"/>
        </w:rPr>
      </w:pPr>
      <w:r w:rsidRPr="00AC7305">
        <w:rPr>
          <w:rFonts w:cstheme="minorHAnsi"/>
        </w:rPr>
        <w:t xml:space="preserve">#convert Boolean presence/absence vector into a numeric vector. </w:t>
      </w:r>
    </w:p>
    <w:p w14:paraId="5426C4CA" w14:textId="77777777" w:rsidR="00AC7305" w:rsidRPr="00AC7305" w:rsidRDefault="00AC7305" w:rsidP="00AC7305">
      <w:pPr>
        <w:rPr>
          <w:rFonts w:cstheme="minorHAnsi"/>
        </w:rPr>
      </w:pPr>
      <w:r w:rsidRPr="00AC7305">
        <w:rPr>
          <w:rFonts w:cstheme="minorHAnsi"/>
        </w:rPr>
        <w:t>grja_present_absent &lt;- as.numeric(boolean_grja)</w:t>
      </w:r>
    </w:p>
    <w:p w14:paraId="6E586833" w14:textId="77777777" w:rsidR="00AC7305" w:rsidRPr="00AC7305" w:rsidRDefault="00AC7305" w:rsidP="00AC7305">
      <w:pPr>
        <w:rPr>
          <w:rFonts w:cstheme="minorHAnsi"/>
        </w:rPr>
      </w:pPr>
      <w:r w:rsidRPr="00AC7305">
        <w:rPr>
          <w:rFonts w:cstheme="minorHAnsi"/>
        </w:rPr>
        <w:t>#sum the sampling sites with gray jays present</w:t>
      </w:r>
    </w:p>
    <w:p w14:paraId="50A25F2B" w14:textId="77777777" w:rsidR="00AC7305" w:rsidRPr="00AC7305" w:rsidRDefault="00AC7305" w:rsidP="00AC7305">
      <w:pPr>
        <w:rPr>
          <w:rFonts w:cstheme="minorHAnsi"/>
        </w:rPr>
      </w:pPr>
      <w:r w:rsidRPr="00AC7305">
        <w:rPr>
          <w:rFonts w:cstheme="minorHAnsi"/>
        </w:rPr>
        <w:t>sum(grja_present_absent)</w:t>
      </w:r>
    </w:p>
    <w:p w14:paraId="0029CB2B" w14:textId="77777777" w:rsidR="00AC7305" w:rsidRPr="00AC7305" w:rsidRDefault="00AC7305" w:rsidP="00AC7305">
      <w:pPr>
        <w:rPr>
          <w:rFonts w:cstheme="minorHAnsi"/>
        </w:rPr>
      </w:pPr>
      <w:r w:rsidRPr="00AC7305">
        <w:rPr>
          <w:rFonts w:cstheme="minorHAnsi"/>
        </w:rPr>
        <w:t>sum(boolean_grja)</w:t>
      </w:r>
    </w:p>
    <w:p w14:paraId="118EB8F5" w14:textId="7C49DB90" w:rsidR="00AC7305" w:rsidRPr="00AC7305" w:rsidRDefault="00AC7305" w:rsidP="00AC7305">
      <w:pPr>
        <w:rPr>
          <w:rFonts w:cstheme="minorHAnsi"/>
        </w:rPr>
      </w:pPr>
      <w:r w:rsidRPr="00AC7305">
        <w:rPr>
          <w:rFonts w:cstheme="minorHAnsi"/>
        </w:rPr>
        <w:t xml:space="preserve">#Answer is 110 sampling sites - can reach this with sum </w:t>
      </w:r>
      <w:r w:rsidRPr="00AC7305">
        <w:rPr>
          <w:rFonts w:cstheme="minorHAnsi"/>
        </w:rPr>
        <w:t>function</w:t>
      </w:r>
      <w:r w:rsidRPr="00AC7305">
        <w:rPr>
          <w:rFonts w:cstheme="minorHAnsi"/>
        </w:rPr>
        <w:t xml:space="preserve"> on the Boolean value or the numeric presence/absence vector</w:t>
      </w:r>
    </w:p>
    <w:sectPr w:rsidR="00AC7305" w:rsidRPr="00AC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1D9"/>
    <w:multiLevelType w:val="hybridMultilevel"/>
    <w:tmpl w:val="EA48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1C55"/>
    <w:multiLevelType w:val="hybridMultilevel"/>
    <w:tmpl w:val="5672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B397E"/>
    <w:multiLevelType w:val="multilevel"/>
    <w:tmpl w:val="BBBC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25EE"/>
    <w:multiLevelType w:val="multilevel"/>
    <w:tmpl w:val="BF1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0727"/>
    <w:multiLevelType w:val="multilevel"/>
    <w:tmpl w:val="0B6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133FF"/>
    <w:multiLevelType w:val="multilevel"/>
    <w:tmpl w:val="048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A759A"/>
    <w:multiLevelType w:val="multilevel"/>
    <w:tmpl w:val="AB2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B3632"/>
    <w:multiLevelType w:val="multilevel"/>
    <w:tmpl w:val="C16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B0F28"/>
    <w:multiLevelType w:val="multilevel"/>
    <w:tmpl w:val="6D5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125436">
    <w:abstractNumId w:val="5"/>
  </w:num>
  <w:num w:numId="2" w16cid:durableId="614945678">
    <w:abstractNumId w:val="3"/>
  </w:num>
  <w:num w:numId="3" w16cid:durableId="1766655997">
    <w:abstractNumId w:val="0"/>
  </w:num>
  <w:num w:numId="4" w16cid:durableId="379986492">
    <w:abstractNumId w:val="1"/>
  </w:num>
  <w:num w:numId="5" w16cid:durableId="534201113">
    <w:abstractNumId w:val="4"/>
  </w:num>
  <w:num w:numId="6" w16cid:durableId="634337259">
    <w:abstractNumId w:val="2"/>
  </w:num>
  <w:num w:numId="7" w16cid:durableId="1264726524">
    <w:abstractNumId w:val="6"/>
  </w:num>
  <w:num w:numId="8" w16cid:durableId="1137408632">
    <w:abstractNumId w:val="8"/>
  </w:num>
  <w:num w:numId="9" w16cid:durableId="739402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A2"/>
    <w:rsid w:val="0050239E"/>
    <w:rsid w:val="005D3156"/>
    <w:rsid w:val="005F053E"/>
    <w:rsid w:val="007F1D95"/>
    <w:rsid w:val="00847E25"/>
    <w:rsid w:val="00952848"/>
    <w:rsid w:val="00A033B8"/>
    <w:rsid w:val="00A4276B"/>
    <w:rsid w:val="00AC7305"/>
    <w:rsid w:val="00AE2E64"/>
    <w:rsid w:val="00C33EA2"/>
    <w:rsid w:val="00FA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4538"/>
  <w15:chartTrackingRefBased/>
  <w15:docId w15:val="{AA831156-21DA-4516-86D6-C03F09C6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E64"/>
    <w:rPr>
      <w:b/>
      <w:bCs/>
    </w:rPr>
  </w:style>
  <w:style w:type="paragraph" w:styleId="ListParagraph">
    <w:name w:val="List Paragraph"/>
    <w:basedOn w:val="Normal"/>
    <w:uiPriority w:val="34"/>
    <w:qFormat/>
    <w:rsid w:val="00AE2E64"/>
    <w:pPr>
      <w:ind w:left="720"/>
      <w:contextualSpacing/>
    </w:pPr>
  </w:style>
  <w:style w:type="paragraph" w:styleId="NormalWeb">
    <w:name w:val="Normal (Web)"/>
    <w:basedOn w:val="Normal"/>
    <w:uiPriority w:val="99"/>
    <w:semiHidden/>
    <w:unhideWhenUsed/>
    <w:rsid w:val="005D31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3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2445">
      <w:bodyDiv w:val="1"/>
      <w:marLeft w:val="0"/>
      <w:marRight w:val="0"/>
      <w:marTop w:val="0"/>
      <w:marBottom w:val="0"/>
      <w:divBdr>
        <w:top w:val="none" w:sz="0" w:space="0" w:color="auto"/>
        <w:left w:val="none" w:sz="0" w:space="0" w:color="auto"/>
        <w:bottom w:val="none" w:sz="0" w:space="0" w:color="auto"/>
        <w:right w:val="none" w:sz="0" w:space="0" w:color="auto"/>
      </w:divBdr>
      <w:divsChild>
        <w:div w:id="208226528">
          <w:marLeft w:val="0"/>
          <w:marRight w:val="0"/>
          <w:marTop w:val="0"/>
          <w:marBottom w:val="0"/>
          <w:divBdr>
            <w:top w:val="none" w:sz="0" w:space="0" w:color="auto"/>
            <w:left w:val="none" w:sz="0" w:space="0" w:color="auto"/>
            <w:bottom w:val="none" w:sz="0" w:space="0" w:color="auto"/>
            <w:right w:val="none" w:sz="0" w:space="0" w:color="auto"/>
          </w:divBdr>
        </w:div>
      </w:divsChild>
    </w:div>
    <w:div w:id="800463955">
      <w:bodyDiv w:val="1"/>
      <w:marLeft w:val="0"/>
      <w:marRight w:val="0"/>
      <w:marTop w:val="0"/>
      <w:marBottom w:val="0"/>
      <w:divBdr>
        <w:top w:val="none" w:sz="0" w:space="0" w:color="auto"/>
        <w:left w:val="none" w:sz="0" w:space="0" w:color="auto"/>
        <w:bottom w:val="none" w:sz="0" w:space="0" w:color="auto"/>
        <w:right w:val="none" w:sz="0" w:space="0" w:color="auto"/>
      </w:divBdr>
    </w:div>
    <w:div w:id="893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7532866">
          <w:marLeft w:val="0"/>
          <w:marRight w:val="0"/>
          <w:marTop w:val="0"/>
          <w:marBottom w:val="0"/>
          <w:divBdr>
            <w:top w:val="none" w:sz="0" w:space="0" w:color="auto"/>
            <w:left w:val="none" w:sz="0" w:space="0" w:color="auto"/>
            <w:bottom w:val="none" w:sz="0" w:space="0" w:color="auto"/>
            <w:right w:val="none" w:sz="0" w:space="0" w:color="auto"/>
          </w:divBdr>
          <w:divsChild>
            <w:div w:id="10453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4</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4</cp:revision>
  <dcterms:created xsi:type="dcterms:W3CDTF">2022-10-07T01:48:00Z</dcterms:created>
  <dcterms:modified xsi:type="dcterms:W3CDTF">2022-10-07T17:01:00Z</dcterms:modified>
</cp:coreProperties>
</file>