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jpeg" ContentType="image/jpe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rFonts w:cs="Arial,Bold" w:ascii="Arial" w:hAnsi="Arial"/>
          <w:b/>
          <w:bCs/>
          <w:sz w:val="22"/>
          <w:szCs w:val="22"/>
          <w:lang w:val="en-US" w:eastAsia="de-CH"/>
        </w:rPr>
        <w:t>MA “</w:t>
      </w:r>
      <w:bookmarkStart w:id="0" w:name="__DdeLink__122_1224656903"/>
      <w:r>
        <w:rPr>
          <w:rFonts w:cs="Arial,Bold" w:ascii="Arial" w:hAnsi="Arial"/>
          <w:b/>
          <w:bCs/>
          <w:sz w:val="22"/>
          <w:szCs w:val="22"/>
          <w:lang w:val="en-US" w:eastAsia="de-CH"/>
        </w:rPr>
        <w:t>Gaussian Process Ultra-Wideband Localization Error Correction for Teach-and-Repeat UAV Flight</w:t>
      </w:r>
      <w:bookmarkEnd w:id="0"/>
      <w:r>
        <w:rPr>
          <w:rFonts w:cs="Arial,Bold" w:ascii="Arial" w:hAnsi="Arial"/>
          <w:b/>
          <w:bCs/>
          <w:sz w:val="22"/>
          <w:szCs w:val="22"/>
          <w:lang w:val="en-US" w:eastAsia="de-CH"/>
        </w:rPr>
        <w:t xml:space="preserve"> ”</w:t>
      </w:r>
    </w:p>
    <w:p>
      <w:pPr>
        <w:pStyle w:val="Normal"/>
        <w:rPr>
          <w:rFonts w:ascii="Arial" w:hAnsi="Arial"/>
          <w:sz w:val="22"/>
          <w:szCs w:val="22"/>
          <w:lang w:val="en-US" w:eastAsia="de-CH"/>
        </w:rPr>
      </w:pPr>
      <w:r>
        <w:rPr>
          <w:rFonts w:ascii="Arial" w:hAnsi="Arial"/>
          <w:sz w:val="22"/>
          <w:szCs w:val="22"/>
          <w:lang w:val="en-US" w:eastAsia="de-CH"/>
        </w:rPr>
      </w:r>
    </w:p>
    <w:p>
      <w:pPr>
        <w:pStyle w:val="Normal"/>
        <w:rPr>
          <w:rFonts w:ascii="Arial" w:hAnsi="Arial"/>
          <w:sz w:val="22"/>
          <w:szCs w:val="22"/>
          <w:lang w:val="en-US" w:eastAsia="de-CH"/>
        </w:rPr>
      </w:pPr>
      <w:r>
        <w:rPr>
          <w:rFonts w:ascii="Arial" w:hAnsi="Arial"/>
          <w:sz w:val="22"/>
          <w:szCs w:val="22"/>
          <w:lang w:val="en-US" w:eastAsia="de-CH"/>
        </w:rPr>
        <w:t>Supervisor: Prof. Otmar Hilliges, Tobias Naegeli (naegelit@inf.ethz.ch)</w:t>
      </w:r>
    </w:p>
    <w:p>
      <w:pPr>
        <w:pStyle w:val="Normal"/>
        <w:rPr>
          <w:rFonts w:ascii="Arial" w:hAnsi="Arial"/>
          <w:sz w:val="22"/>
          <w:szCs w:val="22"/>
          <w:lang w:val="en-US" w:eastAsia="de-CH"/>
        </w:rPr>
      </w:pPr>
      <w:r>
        <w:rPr>
          <w:rFonts w:ascii="Arial" w:hAnsi="Arial"/>
          <w:sz w:val="22"/>
          <w:szCs w:val="22"/>
          <w:lang w:val="en-US" w:eastAsia="de-CH"/>
        </w:rPr>
        <w:t>Place: ETH Institute for Pervasive Computing</w:t>
      </w:r>
    </w:p>
    <w:p>
      <w:pPr>
        <w:pStyle w:val="Heading2"/>
        <w:rPr>
          <w:rFonts w:ascii="Arial" w:hAnsi="Arial"/>
          <w:sz w:val="22"/>
          <w:szCs w:val="22"/>
          <w:lang w:val="en-US" w:eastAsia="de-CH"/>
        </w:rPr>
      </w:pPr>
      <w:r>
        <w:rPr>
          <w:rFonts w:ascii="Arial" w:hAnsi="Arial"/>
          <w:sz w:val="22"/>
          <w:szCs w:val="22"/>
          <w:lang w:val="en-US" w:eastAsia="de-CH"/>
        </w:rPr>
        <w:drawing>
          <wp:anchor behindDoc="0" distT="0" distB="3810" distL="114300" distR="116205" simplePos="0" locked="0" layoutInCell="1" allowOverlap="1" relativeHeight="3">
            <wp:simplePos x="0" y="0"/>
            <wp:positionH relativeFrom="column">
              <wp:posOffset>3627755</wp:posOffset>
            </wp:positionH>
            <wp:positionV relativeFrom="paragraph">
              <wp:posOffset>387350</wp:posOffset>
            </wp:positionV>
            <wp:extent cx="1922145" cy="1158240"/>
            <wp:effectExtent l="0" t="0" r="0" b="0"/>
            <wp:wrapSquare wrapText="bothSides"/>
            <wp:docPr id="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descr=""/>
                    <pic:cNvPicPr>
                      <a:picLocks noChangeAspect="1" noChangeArrowheads="1"/>
                    </pic:cNvPicPr>
                  </pic:nvPicPr>
                  <pic:blipFill>
                    <a:blip r:embed="rId2"/>
                    <a:srcRect l="-184" t="-368" r="19165" b="368"/>
                    <a:stretch>
                      <a:fillRect/>
                    </a:stretch>
                  </pic:blipFill>
                  <pic:spPr bwMode="auto">
                    <a:xfrm>
                      <a:off x="0" y="0"/>
                      <a:ext cx="1922145" cy="1158240"/>
                    </a:xfrm>
                    <a:prstGeom prst="rect">
                      <a:avLst/>
                    </a:prstGeom>
                  </pic:spPr>
                </pic:pic>
              </a:graphicData>
            </a:graphic>
          </wp:anchor>
        </w:drawing>
      </w:r>
    </w:p>
    <w:p>
      <w:pPr>
        <w:pStyle w:val="Heading2"/>
        <w:rPr>
          <w:rFonts w:ascii="Arial" w:hAnsi="Arial"/>
          <w:sz w:val="22"/>
          <w:szCs w:val="22"/>
          <w:lang w:val="en-US" w:eastAsia="de-CH"/>
        </w:rPr>
      </w:pPr>
      <w:r>
        <w:rPr>
          <w:rFonts w:ascii="Arial" w:hAnsi="Arial"/>
          <w:sz w:val="22"/>
          <w:szCs w:val="22"/>
          <w:lang w:val="en-US" w:eastAsia="de-CH"/>
        </w:rPr>
        <w:drawing>
          <wp:anchor behindDoc="0" distT="0" distB="0" distL="114300" distR="123190" simplePos="0" locked="0" layoutInCell="1" allowOverlap="1" relativeHeight="4">
            <wp:simplePos x="0" y="0"/>
            <wp:positionH relativeFrom="column">
              <wp:posOffset>-1905</wp:posOffset>
            </wp:positionH>
            <wp:positionV relativeFrom="paragraph">
              <wp:posOffset>45085</wp:posOffset>
            </wp:positionV>
            <wp:extent cx="1590675" cy="1066800"/>
            <wp:effectExtent l="0" t="0" r="0" b="0"/>
            <wp:wrapSquare wrapText="bothSides"/>
            <wp:docPr id="2" name="Bild 3" descr="Bildergebnis für uwb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3" descr="Bildergebnis für uwb drone"/>
                    <pic:cNvPicPr>
                      <a:picLocks noChangeAspect="1" noChangeArrowheads="1"/>
                    </pic:cNvPicPr>
                  </pic:nvPicPr>
                  <pic:blipFill>
                    <a:blip r:embed="rId3"/>
                    <a:stretch>
                      <a:fillRect/>
                    </a:stretch>
                  </pic:blipFill>
                  <pic:spPr bwMode="auto">
                    <a:xfrm>
                      <a:off x="0" y="0"/>
                      <a:ext cx="1590675" cy="1066800"/>
                    </a:xfrm>
                    <a:prstGeom prst="rect">
                      <a:avLst/>
                    </a:prstGeom>
                  </pic:spPr>
                </pic:pic>
              </a:graphicData>
            </a:graphic>
          </wp:anchor>
        </w:drawing>
        <w:drawing>
          <wp:anchor behindDoc="0" distT="0" distB="0" distL="114300" distR="123190" simplePos="0" locked="0" layoutInCell="1" allowOverlap="1" relativeHeight="5">
            <wp:simplePos x="0" y="0"/>
            <wp:positionH relativeFrom="column">
              <wp:posOffset>1703705</wp:posOffset>
            </wp:positionH>
            <wp:positionV relativeFrom="paragraph">
              <wp:posOffset>20955</wp:posOffset>
            </wp:positionV>
            <wp:extent cx="1838325" cy="1123950"/>
            <wp:effectExtent l="0" t="0" r="0" b="0"/>
            <wp:wrapSquare wrapText="bothSides"/>
            <wp:docPr id="3" name="Bild 6" descr="Bildergebnis für american foot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6" descr="Bildergebnis für american football"/>
                    <pic:cNvPicPr>
                      <a:picLocks noChangeAspect="1" noChangeArrowheads="1"/>
                    </pic:cNvPicPr>
                  </pic:nvPicPr>
                  <pic:blipFill>
                    <a:blip r:embed="rId4"/>
                    <a:stretch>
                      <a:fillRect/>
                    </a:stretch>
                  </pic:blipFill>
                  <pic:spPr bwMode="auto">
                    <a:xfrm>
                      <a:off x="0" y="0"/>
                      <a:ext cx="1838325" cy="1123950"/>
                    </a:xfrm>
                    <a:prstGeom prst="rect">
                      <a:avLst/>
                    </a:prstGeom>
                  </pic:spPr>
                </pic:pic>
              </a:graphicData>
            </a:graphic>
          </wp:anchor>
        </w:drawing>
      </w:r>
    </w:p>
    <w:p>
      <w:pPr>
        <w:pStyle w:val="Heading2"/>
        <w:rPr>
          <w:rFonts w:ascii="Arial" w:hAnsi="Arial"/>
          <w:sz w:val="22"/>
          <w:szCs w:val="22"/>
          <w:lang w:val="en-US" w:eastAsia="de-CH"/>
        </w:rPr>
      </w:pPr>
      <w:r>
        <w:rPr>
          <w:rFonts w:ascii="Arial" w:hAnsi="Arial"/>
          <w:sz w:val="22"/>
          <w:szCs w:val="22"/>
          <w:lang w:val="en-US" w:eastAsia="de-CH"/>
        </w:rPr>
      </w:r>
    </w:p>
    <w:p>
      <w:pPr>
        <w:pStyle w:val="Heading2"/>
        <w:rPr>
          <w:rFonts w:ascii="Arial" w:hAnsi="Arial"/>
          <w:sz w:val="22"/>
          <w:szCs w:val="22"/>
          <w:lang w:val="en-US" w:eastAsia="de-CH"/>
        </w:rPr>
      </w:pPr>
      <w:r>
        <w:rPr>
          <w:rFonts w:ascii="Arial" w:hAnsi="Arial"/>
          <w:sz w:val="22"/>
          <w:szCs w:val="22"/>
          <w:lang w:val="en-US" w:eastAsia="de-CH"/>
        </w:rPr>
      </w:r>
    </w:p>
    <w:p>
      <w:pPr>
        <w:pStyle w:val="Heading2"/>
        <w:rPr>
          <w:rFonts w:ascii="Arial" w:hAnsi="Arial"/>
          <w:sz w:val="22"/>
          <w:szCs w:val="22"/>
          <w:lang w:val="en-US" w:eastAsia="de-CH"/>
        </w:rPr>
      </w:pPr>
      <w:r>
        <w:rPr>
          <w:rFonts w:ascii="Arial" w:hAnsi="Arial"/>
          <w:sz w:val="22"/>
          <w:szCs w:val="22"/>
          <w:lang w:val="en-US" w:eastAsia="de-CH"/>
        </w:rPr>
        <w:t>Introduction</w:t>
      </w:r>
    </w:p>
    <w:p>
      <w:pPr>
        <w:pStyle w:val="Normal"/>
        <w:ind w:left="0" w:right="-403" w:hanging="0"/>
        <w:rPr>
          <w:rFonts w:ascii="Arial" w:hAnsi="Arial" w:cs="Arial"/>
          <w:color w:val="000000"/>
          <w:sz w:val="22"/>
          <w:szCs w:val="22"/>
          <w:lang w:val="en-US" w:eastAsia="en-US"/>
        </w:rPr>
      </w:pPr>
      <w:r>
        <w:rPr>
          <w:rFonts w:cs="Arial" w:ascii="Arial" w:hAnsi="Arial"/>
          <w:color w:val="000000"/>
          <w:sz w:val="22"/>
          <w:szCs w:val="22"/>
          <w:lang w:val="en-US" w:eastAsia="en-US"/>
        </w:rPr>
        <w:t xml:space="preserve">Smooth shots have been a crucial demand in the media and entertainment industry ever since its first days. Creating spectacular images for sporting events or action movies, however, still requires heavy camera equipment such as dollies or cranes. </w:t>
      </w:r>
    </w:p>
    <w:p>
      <w:pPr>
        <w:pStyle w:val="Normal"/>
        <w:ind w:left="0" w:right="-403" w:hanging="0"/>
        <w:rPr>
          <w:rFonts w:ascii="Arial" w:hAnsi="Arial" w:cs="Arial"/>
          <w:color w:val="000000"/>
          <w:sz w:val="22"/>
          <w:szCs w:val="22"/>
          <w:lang w:val="en-US" w:eastAsia="en-US"/>
        </w:rPr>
      </w:pPr>
      <w:r>
        <w:rPr>
          <w:rFonts w:cs="Arial" w:ascii="Arial" w:hAnsi="Arial"/>
          <w:color w:val="000000"/>
          <w:sz w:val="22"/>
          <w:szCs w:val="22"/>
          <w:lang w:val="en-US" w:eastAsia="en-US"/>
        </w:rPr>
      </w:r>
    </w:p>
    <w:p>
      <w:pPr>
        <w:pStyle w:val="Normal"/>
        <w:ind w:left="0" w:right="-403" w:hanging="0"/>
        <w:rPr>
          <w:rFonts w:ascii="Arial" w:hAnsi="Arial" w:cs="Arial"/>
          <w:color w:val="000000"/>
          <w:sz w:val="22"/>
          <w:szCs w:val="22"/>
          <w:lang w:val="en-US" w:eastAsia="en-US"/>
        </w:rPr>
      </w:pPr>
      <w:r>
        <w:rPr>
          <w:rFonts w:cs="Arial" w:ascii="Arial" w:hAnsi="Arial"/>
          <w:color w:val="000000"/>
          <w:sz w:val="22"/>
          <w:szCs w:val="22"/>
          <w:lang w:val="en-US" w:eastAsia="en-US"/>
        </w:rPr>
        <w:t xml:space="preserve">These methods are very expensive and inconvenient: Due to their size and weight, transportation is cost-intensive and the setup often requires two or more people and a lot of time. Additionally, there are limitations: For sports productions, available options offer hardly longer tracks than 20m and there are speed limits of about 40km/h. </w:t>
      </w:r>
    </w:p>
    <w:p>
      <w:pPr>
        <w:pStyle w:val="Normal"/>
        <w:ind w:left="0" w:right="-403" w:hanging="0"/>
        <w:rPr>
          <w:rFonts w:ascii="Arial" w:hAnsi="Arial" w:cs="Arial"/>
          <w:color w:val="000000"/>
          <w:sz w:val="22"/>
          <w:szCs w:val="22"/>
          <w:lang w:val="en-US" w:eastAsia="en-US"/>
        </w:rPr>
      </w:pPr>
      <w:r>
        <w:rPr>
          <w:rFonts w:cs="Arial" w:ascii="Arial" w:hAnsi="Arial"/>
          <w:color w:val="000000"/>
          <w:sz w:val="22"/>
          <w:szCs w:val="22"/>
          <w:lang w:val="en-US" w:eastAsia="en-US"/>
        </w:rPr>
      </w:r>
    </w:p>
    <w:p>
      <w:pPr>
        <w:pStyle w:val="Normal"/>
        <w:ind w:left="0" w:right="-403" w:hanging="0"/>
        <w:rPr>
          <w:rFonts w:ascii="Arial" w:hAnsi="Arial" w:cs="Arial"/>
          <w:color w:val="000000"/>
          <w:sz w:val="22"/>
          <w:szCs w:val="22"/>
          <w:lang w:val="en-US" w:eastAsia="en-US"/>
        </w:rPr>
      </w:pPr>
      <w:r>
        <w:rPr>
          <w:rFonts w:cs="Arial" w:ascii="Arial" w:hAnsi="Arial"/>
          <w:color w:val="000000"/>
          <w:sz w:val="22"/>
          <w:szCs w:val="22"/>
          <w:lang w:val="en-US" w:eastAsia="en-US"/>
        </w:rPr>
        <w:t>Drones are famously known for their aerial videography capabilities. However, state-of-the-art drones face two major issues, preventing them from being used as a compelling replacement for dolly movements:</w:t>
      </w:r>
    </w:p>
    <w:p>
      <w:pPr>
        <w:pStyle w:val="NormalWeb"/>
        <w:numPr>
          <w:ilvl w:val="0"/>
          <w:numId w:val="1"/>
        </w:numPr>
        <w:spacing w:before="0" w:after="0"/>
        <w:ind w:left="720" w:right="-403" w:hanging="360"/>
        <w:textAlignment w:val="baseline"/>
        <w:rPr>
          <w:rFonts w:ascii="Arial" w:hAnsi="Arial" w:cs="Arial"/>
          <w:color w:val="000000"/>
          <w:sz w:val="22"/>
          <w:szCs w:val="22"/>
        </w:rPr>
      </w:pPr>
      <w:r>
        <w:rPr>
          <w:rFonts w:cs="Arial" w:ascii="Arial" w:hAnsi="Arial"/>
          <w:color w:val="000000"/>
          <w:sz w:val="22"/>
          <w:szCs w:val="22"/>
        </w:rPr>
        <w:t>Filming often requires more than one take of the same shot. Therefore, drones need to be able to refly the exact same path several times. This is hardly possible with a manually controlled drone, and if so, it requires hours and hours of training.</w:t>
      </w:r>
    </w:p>
    <w:p>
      <w:pPr>
        <w:pStyle w:val="NormalWeb"/>
        <w:numPr>
          <w:ilvl w:val="0"/>
          <w:numId w:val="1"/>
        </w:numPr>
        <w:spacing w:before="0" w:after="0"/>
        <w:ind w:left="720" w:right="-403" w:hanging="360"/>
        <w:textAlignment w:val="baseline"/>
        <w:rPr>
          <w:rFonts w:ascii="Arial" w:hAnsi="Arial" w:cs="Arial"/>
          <w:color w:val="000000"/>
          <w:sz w:val="22"/>
          <w:szCs w:val="22"/>
        </w:rPr>
      </w:pPr>
      <w:r>
        <w:rPr>
          <w:rFonts w:cs="Arial" w:ascii="Arial" w:hAnsi="Arial"/>
          <w:color w:val="000000"/>
          <w:sz w:val="22"/>
          <w:szCs w:val="22"/>
        </w:rPr>
        <w:t>Computer-controlled drones may solve this problem. However, their current positioning systems are not reliable enough yet, due to the lack of precision technology.</w:t>
      </w:r>
    </w:p>
    <w:p>
      <w:pPr>
        <w:pStyle w:val="Normal"/>
        <w:rPr>
          <w:rFonts w:ascii="Arial" w:hAnsi="Arial"/>
          <w:sz w:val="22"/>
          <w:szCs w:val="22"/>
          <w:lang w:val="en-US" w:eastAsia="en-US"/>
        </w:rPr>
      </w:pPr>
      <w:r>
        <w:rPr>
          <w:rFonts w:ascii="Arial" w:hAnsi="Arial"/>
          <w:sz w:val="22"/>
          <w:szCs w:val="22"/>
          <w:lang w:val="en-US" w:eastAsia="en-US"/>
        </w:rPr>
      </w:r>
    </w:p>
    <w:p>
      <w:pPr>
        <w:pStyle w:val="Heading2"/>
        <w:rPr>
          <w:rFonts w:ascii="Arial" w:hAnsi="Arial"/>
          <w:sz w:val="22"/>
          <w:szCs w:val="22"/>
          <w:lang w:val="en-US" w:eastAsia="de-CH"/>
        </w:rPr>
      </w:pPr>
      <w:r>
        <w:drawing>
          <wp:anchor behindDoc="0" distT="0" distB="6985" distL="114300" distR="120015" simplePos="0" locked="0" layoutInCell="1" allowOverlap="1" relativeHeight="2">
            <wp:simplePos x="0" y="0"/>
            <wp:positionH relativeFrom="column">
              <wp:posOffset>-2540</wp:posOffset>
            </wp:positionH>
            <wp:positionV relativeFrom="paragraph">
              <wp:posOffset>202565</wp:posOffset>
            </wp:positionV>
            <wp:extent cx="1632585" cy="1097915"/>
            <wp:effectExtent l="0" t="0" r="0" b="0"/>
            <wp:wrapSquare wrapText="bothSides"/>
            <wp:docPr id="4"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descr=""/>
                    <pic:cNvPicPr>
                      <a:picLocks noChangeAspect="1" noChangeArrowheads="1"/>
                    </pic:cNvPicPr>
                  </pic:nvPicPr>
                  <pic:blipFill>
                    <a:blip r:embed="rId5"/>
                    <a:srcRect l="26404" t="27534" r="23632" b="0"/>
                    <a:stretch>
                      <a:fillRect/>
                    </a:stretch>
                  </pic:blipFill>
                  <pic:spPr bwMode="auto">
                    <a:xfrm>
                      <a:off x="0" y="0"/>
                      <a:ext cx="1632585" cy="1097915"/>
                    </a:xfrm>
                    <a:prstGeom prst="rect">
                      <a:avLst/>
                    </a:prstGeom>
                  </pic:spPr>
                </pic:pic>
              </a:graphicData>
            </a:graphic>
          </wp:anchor>
        </w:drawing>
      </w:r>
      <w:r>
        <w:rPr>
          <w:rFonts w:ascii="Arial" w:hAnsi="Arial"/>
          <w:sz w:val="22"/>
          <w:szCs w:val="22"/>
          <w:lang w:val="en-US" w:eastAsia="de-CH"/>
        </w:rPr>
        <w:t>T</w:t>
      </w:r>
      <w:r>
        <w:rPr>
          <w:rFonts w:ascii="Arial" w:hAnsi="Arial"/>
          <w:sz w:val="22"/>
          <w:szCs w:val="22"/>
          <w:lang w:val="en-US" w:eastAsia="de-CH"/>
        </w:rPr>
        <w:t>hesis Description</w:t>
      </w:r>
    </w:p>
    <w:p>
      <w:pPr>
        <w:pStyle w:val="ETHFliesstext"/>
        <w:rPr>
          <w:rFonts w:ascii="Arial" w:hAnsi="Arial"/>
          <w:sz w:val="22"/>
          <w:szCs w:val="22"/>
          <w:lang w:val="en-US" w:eastAsia="de-CH"/>
        </w:rPr>
      </w:pPr>
      <w:r>
        <w:rPr>
          <w:rFonts w:ascii="Arial" w:hAnsi="Arial"/>
          <w:sz w:val="22"/>
          <w:szCs w:val="22"/>
          <w:lang w:val="en-US" w:eastAsia="de-CH"/>
        </w:rPr>
        <w:t>The focus of the thesis is to implement, evaluate and test a novel indoor positioning system for drone media productions. The technology is based ultra wideband (UWB) beacons in combination with a differential GPS solution.</w:t>
      </w:r>
    </w:p>
    <w:p>
      <w:pPr>
        <w:pStyle w:val="Heading2"/>
        <w:rPr>
          <w:rFonts w:ascii="Arial" w:hAnsi="Arial"/>
          <w:sz w:val="22"/>
          <w:szCs w:val="22"/>
          <w:lang w:val="en-US"/>
        </w:rPr>
      </w:pPr>
      <w:r>
        <w:rPr>
          <w:rFonts w:ascii="Arial" w:hAnsi="Arial"/>
          <w:sz w:val="22"/>
          <w:szCs w:val="22"/>
          <w:lang w:val="en-US"/>
        </w:rPr>
        <w:t>Requirements</w:t>
      </w:r>
    </w:p>
    <w:p>
      <w:pPr>
        <w:pStyle w:val="Normal"/>
        <w:ind w:left="0" w:right="-403" w:hanging="0"/>
        <w:jc w:val="both"/>
        <w:rPr>
          <w:rFonts w:ascii="Arial" w:hAnsi="Arial" w:cs="Arial"/>
          <w:color w:val="000000"/>
          <w:sz w:val="22"/>
          <w:szCs w:val="22"/>
          <w:lang w:val="en-US" w:eastAsia="en-US"/>
        </w:rPr>
      </w:pPr>
      <w:r>
        <w:rPr>
          <w:rFonts w:cs="Arial" w:ascii="Arial" w:hAnsi="Arial"/>
          <w:color w:val="000000"/>
          <w:sz w:val="22"/>
          <w:szCs w:val="22"/>
          <w:lang w:val="en-US" w:eastAsia="en-US"/>
        </w:rPr>
        <w:t xml:space="preserve">The ideal candidate will have an INFK, MAVT or ITET background with a focus on Estimation and Control or general Robotics. Solid programming skills (Matlab and C/C++) and an interest in hands-on development and experimentation is also a requirement. </w:t>
      </w:r>
    </w:p>
    <w:p>
      <w:pPr>
        <w:pStyle w:val="Normal"/>
        <w:ind w:left="0" w:right="-403" w:hanging="0"/>
        <w:jc w:val="both"/>
        <w:rPr>
          <w:rFonts w:ascii="Arial" w:hAnsi="Arial" w:cs="Arial"/>
          <w:color w:val="000000"/>
          <w:sz w:val="22"/>
          <w:szCs w:val="22"/>
          <w:lang w:val="en-US" w:eastAsia="en-US"/>
        </w:rPr>
      </w:pPr>
      <w:r>
        <w:rPr>
          <w:rFonts w:cs="Arial" w:ascii="Arial" w:hAnsi="Arial"/>
          <w:color w:val="000000"/>
          <w:sz w:val="22"/>
          <w:szCs w:val="22"/>
          <w:lang w:val="en-US" w:eastAsia="en-US"/>
        </w:rPr>
        <w:t>Programming languages: Matlab, C/C++.</w:t>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ETHFliesstext"/>
        <w:spacing w:lineRule="auto" w:line="240" w:before="0" w:after="0"/>
        <w:rPr>
          <w:rFonts w:ascii="Arial" w:hAnsi="Arial"/>
          <w:sz w:val="22"/>
          <w:szCs w:val="22"/>
          <w:lang w:val="en-US" w:eastAsia="de-CH"/>
        </w:rPr>
      </w:pPr>
      <w:r>
        <w:rPr>
          <w:rFonts w:ascii="Arial" w:hAnsi="Arial"/>
          <w:sz w:val="22"/>
          <w:szCs w:val="22"/>
          <w:lang w:val="en-US" w:eastAsia="de-CH"/>
        </w:rPr>
      </w:r>
    </w:p>
    <w:p>
      <w:pPr>
        <w:pStyle w:val="Normal"/>
        <w:rPr/>
      </w:pPr>
      <w:r>
        <w:rPr>
          <w:rFonts w:ascii="Arial" w:hAnsi="Arial"/>
          <w:b/>
          <w:bCs/>
          <w:sz w:val="22"/>
          <w:szCs w:val="22"/>
        </w:rPr>
        <w:t>Expected Project Work Packages (June – December 2019):</w:t>
      </w:r>
    </w:p>
    <w:p>
      <w:pPr>
        <w:pStyle w:val="Normal"/>
        <w:rPr>
          <w:rFonts w:ascii="Arial" w:hAnsi="Arial"/>
          <w:color w:val="3333FF"/>
          <w:sz w:val="22"/>
          <w:szCs w:val="22"/>
        </w:rPr>
      </w:pPr>
      <w:r>
        <w:rPr>
          <w:rFonts w:ascii="Arial" w:hAnsi="Arial"/>
          <w:color w:val="3333FF"/>
          <w:sz w:val="22"/>
          <w:szCs w:val="22"/>
        </w:rPr>
      </w:r>
    </w:p>
    <w:p>
      <w:pPr>
        <w:pStyle w:val="Normal"/>
        <w:numPr>
          <w:ilvl w:val="0"/>
          <w:numId w:val="2"/>
        </w:numPr>
        <w:rPr>
          <w:rFonts w:ascii="Arial" w:hAnsi="Arial"/>
          <w:color w:val="3333FF"/>
          <w:sz w:val="22"/>
          <w:szCs w:val="22"/>
        </w:rPr>
      </w:pPr>
      <w:r>
        <w:rPr>
          <w:rFonts w:ascii="Arial" w:hAnsi="Arial"/>
          <w:b/>
          <w:bCs/>
          <w:color w:val="000000"/>
          <w:sz w:val="22"/>
          <w:szCs w:val="22"/>
        </w:rPr>
        <w:t xml:space="preserve">1. WP June </w:t>
      </w:r>
      <w:r>
        <w:rPr>
          <w:rFonts w:ascii="Arial" w:hAnsi="Arial"/>
          <w:color w:val="000000"/>
          <w:sz w:val="22"/>
          <w:szCs w:val="22"/>
        </w:rPr>
        <w:t>Paper and literature research, getting familiar with MATLAB code base and UWB firmware from Bitcraze</w:t>
      </w:r>
    </w:p>
    <w:p>
      <w:pPr>
        <w:pStyle w:val="Normal"/>
        <w:numPr>
          <w:ilvl w:val="0"/>
          <w:numId w:val="2"/>
        </w:numPr>
        <w:rPr>
          <w:rFonts w:ascii="Arial" w:hAnsi="Arial"/>
          <w:color w:val="3333FF"/>
          <w:sz w:val="22"/>
          <w:szCs w:val="22"/>
        </w:rPr>
      </w:pPr>
      <w:r>
        <w:rPr>
          <w:rFonts w:ascii="Arial" w:hAnsi="Arial"/>
          <w:b/>
          <w:bCs/>
          <w:color w:val="000000"/>
          <w:sz w:val="22"/>
          <w:szCs w:val="22"/>
        </w:rPr>
        <w:t>2. WP</w:t>
      </w:r>
      <w:r>
        <w:rPr>
          <w:rFonts w:ascii="Arial" w:hAnsi="Arial"/>
          <w:color w:val="000000"/>
          <w:sz w:val="22"/>
          <w:szCs w:val="22"/>
        </w:rPr>
        <w:t xml:space="preserve"> </w:t>
      </w:r>
      <w:r>
        <w:rPr>
          <w:rFonts w:ascii="Arial" w:hAnsi="Arial"/>
          <w:b/>
          <w:bCs/>
          <w:color w:val="000000"/>
          <w:sz w:val="22"/>
          <w:szCs w:val="22"/>
        </w:rPr>
        <w:t>June</w:t>
      </w:r>
      <w:r>
        <w:rPr>
          <w:rFonts w:ascii="Arial" w:hAnsi="Arial"/>
          <w:color w:val="000000"/>
          <w:sz w:val="22"/>
          <w:szCs w:val="22"/>
        </w:rPr>
        <w:t xml:space="preserve"> Setting up the flying environment: </w:t>
      </w:r>
    </w:p>
    <w:p>
      <w:pPr>
        <w:pStyle w:val="Normal"/>
        <w:numPr>
          <w:ilvl w:val="1"/>
          <w:numId w:val="2"/>
        </w:numPr>
        <w:rPr>
          <w:rFonts w:ascii="Arial" w:hAnsi="Arial"/>
          <w:color w:val="3333FF"/>
          <w:sz w:val="22"/>
          <w:szCs w:val="22"/>
        </w:rPr>
      </w:pPr>
      <w:r>
        <w:rPr>
          <w:rFonts w:ascii="Arial" w:hAnsi="Arial"/>
          <w:color w:val="000000"/>
          <w:sz w:val="22"/>
          <w:szCs w:val="22"/>
        </w:rPr>
        <w:t>designing a mount for the drone-fixed tag module</w:t>
      </w:r>
    </w:p>
    <w:p>
      <w:pPr>
        <w:pStyle w:val="Normal"/>
        <w:numPr>
          <w:ilvl w:val="1"/>
          <w:numId w:val="2"/>
        </w:numPr>
        <w:rPr>
          <w:rFonts w:ascii="Arial" w:hAnsi="Arial"/>
          <w:color w:val="3333FF"/>
          <w:sz w:val="22"/>
          <w:szCs w:val="22"/>
        </w:rPr>
      </w:pPr>
      <w:r>
        <w:rPr>
          <w:rFonts w:ascii="Arial" w:hAnsi="Arial"/>
          <w:color w:val="000000"/>
          <w:sz w:val="22"/>
          <w:szCs w:val="22"/>
        </w:rPr>
        <w:t>constructing standing poles for the anchor modules</w:t>
      </w:r>
    </w:p>
    <w:p>
      <w:pPr>
        <w:pStyle w:val="Normal"/>
        <w:numPr>
          <w:ilvl w:val="0"/>
          <w:numId w:val="2"/>
        </w:numPr>
        <w:rPr>
          <w:rFonts w:ascii="Arial" w:hAnsi="Arial"/>
          <w:color w:val="3333FF"/>
          <w:sz w:val="22"/>
          <w:szCs w:val="22"/>
        </w:rPr>
      </w:pPr>
      <w:r>
        <w:rPr>
          <w:rFonts w:ascii="Arial" w:hAnsi="Arial"/>
          <w:b/>
          <w:bCs/>
          <w:color w:val="000000"/>
          <w:sz w:val="22"/>
          <w:szCs w:val="22"/>
        </w:rPr>
        <w:t xml:space="preserve">3. WP  July </w:t>
      </w:r>
      <w:r>
        <w:rPr>
          <w:rFonts w:ascii="Arial" w:hAnsi="Arial"/>
          <w:color w:val="000000"/>
          <w:sz w:val="22"/>
          <w:szCs w:val="22"/>
        </w:rPr>
        <w:t>Analyzing ranging capabilities of a tag/anchor pair</w:t>
      </w:r>
    </w:p>
    <w:p>
      <w:pPr>
        <w:pStyle w:val="Normal"/>
        <w:numPr>
          <w:ilvl w:val="0"/>
          <w:numId w:val="2"/>
        </w:numPr>
        <w:rPr>
          <w:rFonts w:ascii="Arial" w:hAnsi="Arial"/>
          <w:color w:val="3333FF"/>
          <w:sz w:val="22"/>
          <w:szCs w:val="22"/>
        </w:rPr>
      </w:pPr>
      <w:r>
        <w:rPr>
          <w:rFonts w:ascii="Arial" w:hAnsi="Arial"/>
          <w:b/>
          <w:bCs/>
          <w:color w:val="000000"/>
          <w:sz w:val="22"/>
          <w:szCs w:val="22"/>
        </w:rPr>
        <w:t>3. WP</w:t>
      </w:r>
      <w:r>
        <w:rPr>
          <w:rFonts w:ascii="Arial" w:hAnsi="Arial"/>
          <w:color w:val="000000"/>
          <w:sz w:val="22"/>
          <w:szCs w:val="22"/>
        </w:rPr>
        <w:t xml:space="preserve"> </w:t>
      </w:r>
      <w:r>
        <w:rPr>
          <w:rFonts w:ascii="Arial" w:hAnsi="Arial"/>
          <w:b/>
          <w:bCs/>
          <w:color w:val="000000"/>
          <w:sz w:val="22"/>
          <w:szCs w:val="22"/>
        </w:rPr>
        <w:t>July</w:t>
      </w:r>
      <w:r>
        <w:rPr>
          <w:rFonts w:ascii="Arial" w:hAnsi="Arial"/>
          <w:color w:val="000000"/>
          <w:sz w:val="22"/>
          <w:szCs w:val="22"/>
        </w:rPr>
        <w:t xml:space="preserve"> Further developing the module firmware for setting the mode (TAG/ANCHOR) of the modules with an UWB message, allowing ranging between anchors and self-calibration of their positions</w:t>
      </w:r>
    </w:p>
    <w:p>
      <w:pPr>
        <w:pStyle w:val="Normal"/>
        <w:numPr>
          <w:ilvl w:val="0"/>
          <w:numId w:val="2"/>
        </w:numPr>
        <w:rPr>
          <w:rFonts w:ascii="Arial" w:hAnsi="Arial"/>
          <w:color w:val="3333FF"/>
          <w:sz w:val="22"/>
          <w:szCs w:val="22"/>
        </w:rPr>
      </w:pPr>
      <w:r>
        <w:rPr>
          <w:rFonts w:ascii="Arial" w:hAnsi="Arial"/>
          <w:b/>
          <w:bCs/>
          <w:color w:val="000000"/>
          <w:sz w:val="22"/>
          <w:szCs w:val="22"/>
        </w:rPr>
        <w:t xml:space="preserve">4. WP July </w:t>
      </w:r>
      <w:r>
        <w:rPr>
          <w:rFonts w:ascii="Arial" w:hAnsi="Arial"/>
          <w:color w:val="000000"/>
          <w:sz w:val="22"/>
          <w:szCs w:val="22"/>
        </w:rPr>
        <w:t xml:space="preserve">Further developing the module firmware for receiving all ranging reports on the main computer over an additional connected module in SNIFFER mode </w:t>
      </w:r>
    </w:p>
    <w:p>
      <w:pPr>
        <w:pStyle w:val="Normal"/>
        <w:numPr>
          <w:ilvl w:val="0"/>
          <w:numId w:val="2"/>
        </w:numPr>
        <w:rPr>
          <w:rFonts w:ascii="Arial" w:hAnsi="Arial"/>
          <w:color w:val="3333FF"/>
          <w:sz w:val="22"/>
          <w:szCs w:val="22"/>
        </w:rPr>
      </w:pPr>
      <w:r>
        <w:rPr>
          <w:rFonts w:ascii="Arial" w:hAnsi="Arial"/>
          <w:b/>
          <w:bCs/>
          <w:color w:val="000000"/>
          <w:sz w:val="22"/>
          <w:szCs w:val="22"/>
        </w:rPr>
        <w:t xml:space="preserve">5. WP August </w:t>
      </w:r>
      <w:r>
        <w:rPr>
          <w:rFonts w:ascii="Arial" w:hAnsi="Arial"/>
          <w:color w:val="000000"/>
          <w:sz w:val="22"/>
          <w:szCs w:val="22"/>
        </w:rPr>
        <w:t>Basic positioning through triangulation with a handheld UWB tag as a proof of concept</w:t>
      </w:r>
    </w:p>
    <w:p>
      <w:pPr>
        <w:pStyle w:val="Normal"/>
        <w:numPr>
          <w:ilvl w:val="0"/>
          <w:numId w:val="2"/>
        </w:numPr>
        <w:rPr>
          <w:rFonts w:ascii="Arial" w:hAnsi="Arial"/>
          <w:color w:val="3333FF"/>
          <w:sz w:val="22"/>
          <w:szCs w:val="22"/>
        </w:rPr>
      </w:pPr>
      <w:r>
        <w:rPr>
          <w:rFonts w:ascii="Arial" w:hAnsi="Arial"/>
          <w:b/>
          <w:bCs/>
          <w:color w:val="000000"/>
          <w:sz w:val="22"/>
          <w:szCs w:val="22"/>
        </w:rPr>
        <w:t>6. WP</w:t>
      </w:r>
      <w:r>
        <w:rPr>
          <w:rFonts w:ascii="Arial" w:hAnsi="Arial"/>
          <w:color w:val="000000"/>
          <w:sz w:val="22"/>
          <w:szCs w:val="22"/>
        </w:rPr>
        <w:t xml:space="preserve"> </w:t>
      </w:r>
      <w:r>
        <w:rPr>
          <w:rFonts w:ascii="Arial" w:hAnsi="Arial"/>
          <w:b/>
          <w:bCs/>
          <w:color w:val="000000"/>
          <w:sz w:val="22"/>
          <w:szCs w:val="22"/>
        </w:rPr>
        <w:t xml:space="preserve">August </w:t>
      </w:r>
      <w:r>
        <w:rPr>
          <w:rFonts w:ascii="Arial" w:hAnsi="Arial"/>
          <w:color w:val="000000"/>
          <w:sz w:val="22"/>
          <w:szCs w:val="22"/>
        </w:rPr>
        <w:t xml:space="preserve"> Drone controller for pre-defined trajectory following</w:t>
      </w:r>
    </w:p>
    <w:p>
      <w:pPr>
        <w:pStyle w:val="Normal"/>
        <w:numPr>
          <w:ilvl w:val="0"/>
          <w:numId w:val="2"/>
        </w:numPr>
        <w:rPr>
          <w:rFonts w:ascii="Arial" w:hAnsi="Arial"/>
          <w:color w:val="3333FF"/>
          <w:sz w:val="22"/>
          <w:szCs w:val="22"/>
        </w:rPr>
      </w:pPr>
      <w:r>
        <w:rPr>
          <w:rFonts w:ascii="Arial" w:hAnsi="Arial"/>
          <w:b/>
          <w:bCs/>
          <w:color w:val="000000"/>
          <w:sz w:val="22"/>
          <w:szCs w:val="22"/>
        </w:rPr>
        <w:t>7. WP August</w:t>
      </w:r>
      <w:r>
        <w:rPr>
          <w:rFonts w:ascii="Arial" w:hAnsi="Arial"/>
          <w:color w:val="000000"/>
          <w:sz w:val="22"/>
          <w:szCs w:val="22"/>
        </w:rPr>
        <w:t xml:space="preserve"> Basic constant velocity EKF for position and velocity estimation</w:t>
      </w:r>
    </w:p>
    <w:p>
      <w:pPr>
        <w:pStyle w:val="Normal"/>
        <w:numPr>
          <w:ilvl w:val="0"/>
          <w:numId w:val="2"/>
        </w:numPr>
        <w:rPr>
          <w:rFonts w:ascii="Arial" w:hAnsi="Arial"/>
          <w:color w:val="3333FF"/>
          <w:sz w:val="22"/>
          <w:szCs w:val="22"/>
        </w:rPr>
      </w:pPr>
      <w:r>
        <w:rPr>
          <w:rFonts w:ascii="Arial" w:hAnsi="Arial"/>
          <w:b/>
          <w:bCs/>
          <w:color w:val="000000"/>
          <w:sz w:val="22"/>
          <w:szCs w:val="22"/>
        </w:rPr>
        <w:t xml:space="preserve">8. WP September </w:t>
      </w:r>
      <w:r>
        <w:rPr>
          <w:rFonts w:ascii="Arial" w:hAnsi="Arial"/>
          <w:color w:val="000000"/>
          <w:sz w:val="22"/>
          <w:szCs w:val="22"/>
        </w:rPr>
        <w:t>Augmenting measurement model with (Sparse) Gaussian Process offset estimation to accommodate for ranging offset position and orientation dependency</w:t>
      </w:r>
    </w:p>
    <w:p>
      <w:pPr>
        <w:pStyle w:val="Normal"/>
        <w:numPr>
          <w:ilvl w:val="0"/>
          <w:numId w:val="2"/>
        </w:numPr>
        <w:rPr>
          <w:rFonts w:ascii="Arial" w:hAnsi="Arial"/>
          <w:color w:val="3333FF"/>
          <w:sz w:val="22"/>
          <w:szCs w:val="22"/>
        </w:rPr>
      </w:pPr>
      <w:r>
        <w:rPr>
          <w:rFonts w:ascii="Arial" w:hAnsi="Arial"/>
          <w:b/>
          <w:bCs/>
          <w:color w:val="000000"/>
          <w:sz w:val="22"/>
          <w:szCs w:val="22"/>
        </w:rPr>
        <w:t>9. WP September</w:t>
      </w:r>
      <w:r>
        <w:rPr>
          <w:rFonts w:ascii="Arial" w:hAnsi="Arial"/>
          <w:color w:val="000000"/>
          <w:sz w:val="22"/>
          <w:szCs w:val="22"/>
        </w:rPr>
        <w:t xml:space="preserve"> Augmenting process model with drone dynamics </w:t>
      </w:r>
    </w:p>
    <w:p>
      <w:pPr>
        <w:pStyle w:val="Normal"/>
        <w:numPr>
          <w:ilvl w:val="0"/>
          <w:numId w:val="2"/>
        </w:numPr>
        <w:rPr>
          <w:rFonts w:ascii="Arial" w:hAnsi="Arial"/>
          <w:color w:val="3333FF"/>
          <w:sz w:val="22"/>
          <w:szCs w:val="22"/>
        </w:rPr>
      </w:pPr>
      <w:r>
        <w:rPr>
          <w:rFonts w:ascii="Arial" w:hAnsi="Arial"/>
          <w:b/>
          <w:bCs/>
          <w:color w:val="000000"/>
          <w:sz w:val="22"/>
          <w:szCs w:val="22"/>
        </w:rPr>
        <w:t xml:space="preserve">10. WP September </w:t>
      </w:r>
      <w:r>
        <w:rPr>
          <w:rFonts w:ascii="Arial" w:hAnsi="Arial"/>
          <w:color w:val="000000"/>
          <w:sz w:val="22"/>
          <w:szCs w:val="22"/>
        </w:rPr>
        <w:t xml:space="preserve">Accuracy comparison with VICON ground-truth data: </w:t>
      </w:r>
    </w:p>
    <w:p>
      <w:pPr>
        <w:pStyle w:val="Normal"/>
        <w:numPr>
          <w:ilvl w:val="1"/>
          <w:numId w:val="2"/>
        </w:numPr>
        <w:rPr>
          <w:rFonts w:ascii="Arial" w:hAnsi="Arial"/>
          <w:color w:val="3333FF"/>
          <w:sz w:val="22"/>
          <w:szCs w:val="22"/>
        </w:rPr>
      </w:pPr>
      <w:r>
        <w:rPr>
          <w:rFonts w:ascii="Arial" w:hAnsi="Arial"/>
          <w:color w:val="000000"/>
          <w:sz w:val="22"/>
          <w:szCs w:val="22"/>
        </w:rPr>
        <w:t>EKF localization without offset correction</w:t>
      </w:r>
    </w:p>
    <w:p>
      <w:pPr>
        <w:pStyle w:val="Normal"/>
        <w:numPr>
          <w:ilvl w:val="1"/>
          <w:numId w:val="2"/>
        </w:numPr>
        <w:rPr>
          <w:color w:val="000000"/>
        </w:rPr>
      </w:pPr>
      <w:r>
        <w:rPr>
          <w:rFonts w:ascii="Arial" w:hAnsi="Arial"/>
          <w:color w:val="000000"/>
          <w:sz w:val="22"/>
          <w:szCs w:val="22"/>
        </w:rPr>
        <w:t>EKF localization with offset correction</w:t>
      </w:r>
    </w:p>
    <w:p>
      <w:pPr>
        <w:pStyle w:val="Normal"/>
        <w:numPr>
          <w:ilvl w:val="0"/>
          <w:numId w:val="2"/>
        </w:numPr>
        <w:rPr>
          <w:rFonts w:ascii="Arial" w:hAnsi="Arial"/>
          <w:sz w:val="22"/>
          <w:szCs w:val="22"/>
        </w:rPr>
      </w:pPr>
      <w:r>
        <w:rPr>
          <w:rFonts w:cs="Arial" w:ascii="Arial" w:hAnsi="Arial"/>
          <w:b/>
          <w:bCs/>
          <w:color w:val="000000"/>
          <w:sz w:val="22"/>
          <w:szCs w:val="22"/>
          <w:lang w:val="en-US" w:eastAsia="de-CH"/>
        </w:rPr>
        <w:t>11. WP</w:t>
      </w:r>
      <w:r>
        <w:rPr>
          <w:rFonts w:cs="Arial" w:ascii="Arial" w:hAnsi="Arial"/>
          <w:b/>
          <w:color w:val="000000"/>
          <w:sz w:val="22"/>
          <w:szCs w:val="22"/>
          <w:lang w:val="en-US" w:eastAsia="de-CH"/>
        </w:rPr>
        <w:t xml:space="preserve"> </w:t>
      </w:r>
      <w:r>
        <w:rPr>
          <w:rFonts w:cs="Arial" w:ascii="Arial" w:hAnsi="Arial"/>
          <w:b/>
          <w:bCs/>
          <w:color w:val="000000"/>
          <w:sz w:val="22"/>
          <w:szCs w:val="22"/>
          <w:lang w:val="en-US" w:eastAsia="de-CH"/>
        </w:rPr>
        <w:t xml:space="preserve">November-December </w:t>
      </w:r>
      <w:r>
        <w:rPr>
          <w:rFonts w:cs="Arial" w:ascii="Arial" w:hAnsi="Arial"/>
          <w:b w:val="false"/>
          <w:bCs w:val="false"/>
          <w:color w:val="000000"/>
          <w:sz w:val="22"/>
          <w:szCs w:val="22"/>
          <w:lang w:val="en-US" w:eastAsia="de-CH"/>
        </w:rPr>
        <w:t>Writing thesis and preparing presentation</w:t>
      </w:r>
    </w:p>
    <w:p>
      <w:pPr>
        <w:pStyle w:val="Heading2"/>
        <w:rPr>
          <w:rFonts w:ascii="Arial" w:hAnsi="Arial"/>
          <w:sz w:val="22"/>
          <w:szCs w:val="22"/>
        </w:rPr>
      </w:pPr>
      <w:r>
        <w:rPr>
          <w:rFonts w:ascii="Arial" w:hAnsi="Arial"/>
          <w:sz w:val="22"/>
          <w:szCs w:val="22"/>
          <w:lang w:val="en-US" w:eastAsia="de-CH"/>
        </w:rPr>
        <w:t>Thesis grading scheme – Grade description</w:t>
      </w:r>
    </w:p>
    <w:p>
      <w:pPr>
        <w:pStyle w:val="ETHFliesstext"/>
        <w:numPr>
          <w:ilvl w:val="0"/>
          <w:numId w:val="3"/>
        </w:numPr>
        <w:spacing w:lineRule="auto" w:line="240" w:before="0" w:after="0"/>
        <w:rPr>
          <w:color w:val="000000"/>
        </w:rPr>
      </w:pPr>
      <w:r>
        <w:rPr>
          <w:rFonts w:ascii="Arial" w:hAnsi="Arial"/>
          <w:b/>
          <w:color w:val="000000"/>
          <w:sz w:val="22"/>
          <w:szCs w:val="22"/>
          <w:lang w:val="en-US" w:eastAsia="de-CH"/>
        </w:rPr>
        <w:t>6.0</w:t>
      </w:r>
      <w:r>
        <w:rPr>
          <w:rFonts w:ascii="Arial" w:hAnsi="Arial"/>
          <w:color w:val="000000"/>
          <w:sz w:val="22"/>
          <w:szCs w:val="22"/>
          <w:lang w:val="en-US" w:eastAsia="de-CH"/>
        </w:rPr>
        <w:t xml:space="preserve">  Outstanding quality; significantly exceeds expectations, original contribution by the student: </w:t>
      </w:r>
      <w:r>
        <w:rPr>
          <w:rFonts w:ascii="Arial" w:hAnsi="Arial"/>
          <w:i/>
          <w:iCs/>
          <w:color w:val="000000"/>
          <w:sz w:val="22"/>
          <w:szCs w:val="22"/>
          <w:lang w:val="en-US" w:eastAsia="de-CH"/>
        </w:rPr>
        <w:t xml:space="preserve">New creative solution, publishable work. </w:t>
      </w:r>
    </w:p>
    <w:p>
      <w:pPr>
        <w:pStyle w:val="ETHFliesstext"/>
        <w:numPr>
          <w:ilvl w:val="0"/>
          <w:numId w:val="3"/>
        </w:numPr>
        <w:spacing w:lineRule="auto" w:line="240" w:before="0" w:after="0"/>
        <w:rPr/>
      </w:pPr>
      <w:r>
        <w:rPr>
          <w:rFonts w:ascii="Arial" w:hAnsi="Arial"/>
          <w:b/>
          <w:color w:val="000000"/>
          <w:sz w:val="22"/>
          <w:szCs w:val="22"/>
          <w:lang w:val="en-US" w:eastAsia="de-CH"/>
        </w:rPr>
        <w:t>5.5</w:t>
      </w:r>
      <w:r>
        <w:rPr>
          <w:rFonts w:ascii="Arial" w:hAnsi="Arial"/>
          <w:color w:val="000000"/>
          <w:sz w:val="22"/>
          <w:szCs w:val="22"/>
          <w:lang w:val="en-US" w:eastAsia="de-CH"/>
        </w:rPr>
        <w:t xml:space="preserve">  Problem solved in a very good way, student has expanded the original question.</w:t>
      </w:r>
    </w:p>
    <w:p>
      <w:pPr>
        <w:pStyle w:val="ETHFliesstext"/>
        <w:numPr>
          <w:ilvl w:val="0"/>
          <w:numId w:val="0"/>
        </w:numPr>
        <w:spacing w:lineRule="auto" w:line="240" w:before="0" w:after="0"/>
        <w:ind w:left="720" w:hanging="0"/>
        <w:rPr>
          <w:i/>
          <w:i/>
          <w:iCs/>
        </w:rPr>
      </w:pPr>
      <w:r>
        <w:rPr>
          <w:rFonts w:ascii="Arial" w:hAnsi="Arial"/>
          <w:i/>
          <w:iCs/>
          <w:color w:val="000000"/>
          <w:sz w:val="22"/>
          <w:szCs w:val="22"/>
          <w:lang w:val="en-US" w:eastAsia="de-CH"/>
        </w:rPr>
        <w:t>Demonstrate system by a set of experiments.</w:t>
      </w:r>
    </w:p>
    <w:p>
      <w:pPr>
        <w:pStyle w:val="ETHFliesstext"/>
        <w:numPr>
          <w:ilvl w:val="0"/>
          <w:numId w:val="3"/>
        </w:numPr>
        <w:spacing w:lineRule="auto" w:line="240" w:before="0" w:after="0"/>
        <w:rPr>
          <w:color w:val="000000"/>
        </w:rPr>
      </w:pPr>
      <w:r>
        <w:rPr>
          <w:rFonts w:ascii="Arial" w:hAnsi="Arial"/>
          <w:b/>
          <w:color w:val="000000"/>
          <w:sz w:val="22"/>
          <w:szCs w:val="22"/>
          <w:lang w:val="en-US" w:eastAsia="de-CH"/>
        </w:rPr>
        <w:t>5.0</w:t>
      </w:r>
      <w:r>
        <w:rPr>
          <w:rFonts w:ascii="Arial" w:hAnsi="Arial"/>
          <w:color w:val="000000"/>
          <w:sz w:val="22"/>
          <w:szCs w:val="22"/>
          <w:lang w:val="en-US" w:eastAsia="de-CH"/>
        </w:rPr>
        <w:t xml:space="preserve">  Problem has been solved,</w:t>
      </w:r>
      <w:r>
        <w:rPr>
          <w:rFonts w:ascii="Arial" w:hAnsi="Arial"/>
          <w:i w:val="false"/>
          <w:iCs w:val="false"/>
          <w:color w:val="000000"/>
          <w:sz w:val="22"/>
          <w:szCs w:val="22"/>
          <w:lang w:val="en-US" w:eastAsia="de-CH"/>
        </w:rPr>
        <w:t xml:space="preserve">expectations are met but not surpassed: </w:t>
      </w:r>
    </w:p>
    <w:p>
      <w:pPr>
        <w:pStyle w:val="ETHFliesstext"/>
        <w:numPr>
          <w:ilvl w:val="0"/>
          <w:numId w:val="3"/>
        </w:numPr>
        <w:spacing w:lineRule="auto" w:line="240" w:before="0" w:after="0"/>
        <w:rPr>
          <w:color w:val="000000"/>
        </w:rPr>
      </w:pPr>
      <w:r>
        <w:rPr>
          <w:rFonts w:cs="Arial" w:ascii="Arial" w:hAnsi="Arial"/>
          <w:i/>
          <w:iCs/>
          <w:color w:val="000000"/>
          <w:sz w:val="22"/>
          <w:szCs w:val="22"/>
          <w:lang w:val="en-US" w:eastAsia="de-CH"/>
        </w:rPr>
        <w:t>Correct the position error with a calibration process.</w:t>
      </w:r>
    </w:p>
    <w:p>
      <w:pPr>
        <w:pStyle w:val="ETHFliesstext"/>
        <w:numPr>
          <w:ilvl w:val="0"/>
          <w:numId w:val="3"/>
        </w:numPr>
        <w:spacing w:lineRule="auto" w:line="240" w:before="0" w:after="0"/>
        <w:rPr>
          <w:color w:val="000000"/>
        </w:rPr>
      </w:pPr>
      <w:r>
        <w:rPr>
          <w:rFonts w:ascii="Arial" w:hAnsi="Arial"/>
          <w:b/>
          <w:color w:val="000000"/>
          <w:sz w:val="22"/>
          <w:szCs w:val="22"/>
          <w:lang w:val="en-US" w:eastAsia="de-CH"/>
        </w:rPr>
        <w:t>4.5</w:t>
      </w:r>
      <w:r>
        <w:rPr>
          <w:rFonts w:ascii="Arial" w:hAnsi="Arial"/>
          <w:color w:val="000000"/>
          <w:sz w:val="22"/>
          <w:szCs w:val="22"/>
          <w:lang w:val="en-US" w:eastAsia="de-CH"/>
        </w:rPr>
        <w:t xml:space="preserve">  Problem solved with minor deficits, expectations fulfilled with deficits in some details.</w:t>
      </w:r>
    </w:p>
    <w:p>
      <w:pPr>
        <w:pStyle w:val="ETHFliesstext"/>
        <w:numPr>
          <w:ilvl w:val="0"/>
          <w:numId w:val="3"/>
        </w:numPr>
        <w:spacing w:lineRule="auto" w:line="240" w:before="0" w:after="0"/>
        <w:rPr>
          <w:color w:val="000000"/>
        </w:rPr>
      </w:pPr>
      <w:r>
        <w:rPr>
          <w:rFonts w:ascii="Arial" w:hAnsi="Arial"/>
          <w:b/>
          <w:color w:val="000000"/>
          <w:sz w:val="22"/>
          <w:szCs w:val="22"/>
          <w:lang w:val="en-US" w:eastAsia="de-CH"/>
        </w:rPr>
        <w:t>4.0</w:t>
      </w:r>
      <w:r>
        <w:rPr>
          <w:rFonts w:ascii="Arial" w:hAnsi="Arial"/>
          <w:color w:val="000000"/>
          <w:sz w:val="22"/>
          <w:szCs w:val="22"/>
          <w:lang w:val="en-US" w:eastAsia="de-CH"/>
        </w:rPr>
        <w:t xml:space="preserve">  Problem just solved (marginal solution), expectations only partially met, major deficits: I</w:t>
      </w:r>
      <w:r>
        <w:rPr>
          <w:rFonts w:cs="Arial" w:ascii="Arial" w:hAnsi="Arial"/>
          <w:i/>
          <w:iCs/>
          <w:color w:val="000000"/>
          <w:sz w:val="22"/>
          <w:szCs w:val="22"/>
          <w:lang w:val="en-US" w:eastAsia="de-CH"/>
        </w:rPr>
        <w:t>mplementation of UWB based positioning in the LAB space.</w:t>
      </w:r>
    </w:p>
    <w:p>
      <w:pPr>
        <w:pStyle w:val="ETHFliesstext"/>
        <w:spacing w:lineRule="auto" w:line="240" w:before="0" w:after="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ETH Light">
    <w:charset w:val="01"/>
    <w:family w:val="roman"/>
    <w:pitch w:val="variable"/>
  </w:font>
  <w:font w:name="Times New Roman">
    <w:charset w:val="01"/>
    <w:family w:val="roman"/>
    <w:pitch w:val="variable"/>
  </w:font>
  <w:font w:name="Symbol">
    <w:charset w:val="02"/>
    <w:family w:val="auto"/>
    <w:pitch w:val="default"/>
  </w:font>
  <w:font w:name="Ubuntu">
    <w:charset w:val="01"/>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080" w:hanging="360"/>
      </w:pPr>
    </w:lvl>
    <w:lvl w:ilvl="2">
      <w:start w:val="1"/>
      <w:numFmt w:val="decimal"/>
      <w:lvlText w:val="%3."/>
      <w:lvlJc w:val="left"/>
      <w:pPr>
        <w:tabs>
          <w:tab w:val="num" w:pos="2160"/>
        </w:tabs>
        <w:ind w:left="1440" w:hanging="360"/>
      </w:pPr>
    </w:lvl>
    <w:lvl w:ilvl="3">
      <w:start w:val="1"/>
      <w:numFmt w:val="decimal"/>
      <w:lvlText w:val="%4."/>
      <w:lvlJc w:val="left"/>
      <w:pPr>
        <w:tabs>
          <w:tab w:val="num" w:pos="2880"/>
        </w:tabs>
        <w:ind w:left="1800" w:hanging="360"/>
      </w:pPr>
    </w:lvl>
    <w:lvl w:ilvl="4">
      <w:start w:val="1"/>
      <w:numFmt w:val="decimal"/>
      <w:lvlText w:val="%5."/>
      <w:lvlJc w:val="left"/>
      <w:pPr>
        <w:tabs>
          <w:tab w:val="num" w:pos="3600"/>
        </w:tabs>
        <w:ind w:left="2160" w:hanging="360"/>
      </w:pPr>
    </w:lvl>
    <w:lvl w:ilvl="5">
      <w:start w:val="1"/>
      <w:numFmt w:val="decimal"/>
      <w:lvlText w:val="%6."/>
      <w:lvlJc w:val="left"/>
      <w:pPr>
        <w:tabs>
          <w:tab w:val="num" w:pos="4320"/>
        </w:tabs>
        <w:ind w:left="2520" w:hanging="360"/>
      </w:pPr>
    </w:lvl>
    <w:lvl w:ilvl="6">
      <w:start w:val="1"/>
      <w:numFmt w:val="decimal"/>
      <w:lvlText w:val="%7."/>
      <w:lvlJc w:val="left"/>
      <w:pPr>
        <w:tabs>
          <w:tab w:val="num" w:pos="5040"/>
        </w:tabs>
        <w:ind w:left="2880" w:hanging="360"/>
      </w:pPr>
    </w:lvl>
    <w:lvl w:ilvl="7">
      <w:start w:val="1"/>
      <w:numFmt w:val="decimal"/>
      <w:lvlText w:val="%8."/>
      <w:lvlJc w:val="left"/>
      <w:pPr>
        <w:tabs>
          <w:tab w:val="num" w:pos="5760"/>
        </w:tabs>
        <w:ind w:left="3240" w:hanging="360"/>
      </w:pPr>
    </w:lvl>
    <w:lvl w:ilvl="8">
      <w:start w:val="1"/>
      <w:numFmt w:val="decimal"/>
      <w:lvlText w:val="%9."/>
      <w:lvlJc w:val="left"/>
      <w:pPr>
        <w:tabs>
          <w:tab w:val="num" w:pos="648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Ubuntu" w:hAnsi="Ubuntu" w:cs="Ubuntu" w:hint="default"/>
        <w:sz w:val="22"/>
        <w:rFonts w:cs="Ubuntu"/>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keepNext/>
      <w:widowControl/>
      <w:bidi w:val="0"/>
      <w:spacing w:before="270" w:after="0"/>
      <w:jc w:val="left"/>
      <w:outlineLvl w:val="0"/>
    </w:pPr>
    <w:rPr>
      <w:rFonts w:ascii="Liberation Serif" w:hAnsi="Liberation Serif" w:eastAsia="Noto Sans CJK SC Regular" w:cs="FreeSans"/>
      <w:b/>
      <w:color w:val="00000A"/>
      <w:sz w:val="32"/>
      <w:szCs w:val="24"/>
      <w:lang w:val="en-US" w:eastAsia="zh-CN" w:bidi="hi-IN"/>
    </w:rPr>
  </w:style>
  <w:style w:type="paragraph" w:styleId="Heading2">
    <w:name w:val="Heading 2"/>
    <w:basedOn w:val="Heading1"/>
    <w:qFormat/>
    <w:pPr>
      <w:outlineLvl w:val="1"/>
    </w:pPr>
    <w:rPr>
      <w:sz w:val="24"/>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ListLabel1">
    <w:name w:val="ListLabel 1"/>
    <w:qFormat/>
    <w:rPr>
      <w:rFonts w:ascii="Arial" w:hAnsi="Arial" w:cs="OpenSymbol"/>
      <w:sz w:val="22"/>
    </w:rPr>
  </w:style>
  <w:style w:type="character" w:styleId="ListLabel2">
    <w:name w:val="ListLabel 2"/>
    <w:qFormat/>
    <w:rPr>
      <w:rFonts w:ascii="Arial" w:hAnsi="Arial" w:cs="Ubuntu"/>
      <w:sz w:val="22"/>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sz w:val="22"/>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sz w:val="22"/>
    </w:rPr>
  </w:style>
  <w:style w:type="character" w:styleId="ListLabel20">
    <w:name w:val="ListLabel 20"/>
    <w:qFormat/>
    <w:rPr>
      <w:rFonts w:ascii="Arial" w:hAnsi="Arial" w:cs="Ubuntu"/>
      <w:sz w:val="22"/>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sz w:val="22"/>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THFliesstext">
    <w:name w:val="ETH_Fliesstext"/>
    <w:qFormat/>
    <w:pPr>
      <w:widowControl/>
      <w:bidi w:val="0"/>
      <w:spacing w:lineRule="auto" w:line="290" w:before="0" w:after="270"/>
      <w:jc w:val="left"/>
    </w:pPr>
    <w:rPr>
      <w:rFonts w:ascii="ETH Light" w:hAnsi="ETH Light" w:eastAsia="Noto Sans CJK SC Regular" w:cs="FreeSans"/>
      <w:color w:val="00000A"/>
      <w:sz w:val="24"/>
      <w:szCs w:val="24"/>
      <w:lang w:val="de-CH" w:eastAsia="de-DE" w:bidi="hi-IN"/>
    </w:rPr>
  </w:style>
  <w:style w:type="paragraph" w:styleId="NormalWeb">
    <w:name w:val="Normal (Web)"/>
    <w:basedOn w:val="Normal"/>
    <w:qFormat/>
    <w:pPr>
      <w:spacing w:before="280" w:after="280"/>
    </w:pPr>
    <w:rPr>
      <w:rFonts w:ascii="Times New Roman" w:hAnsi="Times New Roman"/>
      <w:sz w:val="24"/>
      <w:szCs w:val="24"/>
      <w:lang w:val="en-US" w:eastAsia="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TotalTime>
  <Application>LibreOffice/5.1.6.2$Linux_X86_64 LibreOffice_project/10m0$Build-2</Application>
  <Pages>2</Pages>
  <Words>619</Words>
  <Characters>3500</Characters>
  <CharactersWithSpaces>4073</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2019-10-02T12:11:17Z</dcterms:created>
  <dc:creator/>
  <dc:description/>
  <dc:language>en-US</dc:language>
  <cp:lastModifiedBy/>
  <dcterms:modified xsi:type="dcterms:W3CDTF">2019-10-02T13:53:51Z</dcterms:modified>
  <cp:revision>12</cp:revision>
  <dc:subject/>
  <dc:title/>
</cp:coreProperties>
</file>