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E305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Cut-point cheat-sheet (predicting Group 0/1/2)</w:t>
      </w:r>
    </w:p>
    <w:p w14:paraId="6E78F8FA" w14:textId="77777777" w:rsidR="00850017" w:rsidRPr="00850017" w:rsidRDefault="00850017" w:rsidP="00850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Note.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Cohort-derived from your current dataset (~n=35; </w:t>
      </w:r>
      <w:proofErr w:type="spellStart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NaNs</w:t>
      </w:r>
      <w:proofErr w:type="spellEnd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left as </w:t>
      </w:r>
      <w:proofErr w:type="spellStart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NaN</w:t>
      </w:r>
      <w:proofErr w:type="spellEnd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excluded per feature). Use as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screening/triage rules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not as fixed diagnostic standards.</w:t>
      </w:r>
    </w:p>
    <w:p w14:paraId="31F47792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Step 1 — “Is this person a patient (any diabetes) or a healthy control?”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318"/>
        <w:gridCol w:w="1103"/>
        <w:gridCol w:w="1498"/>
        <w:gridCol w:w="549"/>
        <w:gridCol w:w="1752"/>
        <w:gridCol w:w="1951"/>
      </w:tblGrid>
      <w:tr w:rsidR="00850017" w:rsidRPr="00850017" w14:paraId="712BEA23" w14:textId="77777777" w:rsidTr="00850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F37C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BD88E8D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 (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single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marker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17B08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(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Youden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39CA82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A1AA694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n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5754C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Performance in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this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1D66E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What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it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means</w:t>
            </w:r>
            <w:proofErr w:type="spellEnd"/>
          </w:p>
        </w:tc>
      </w:tr>
      <w:tr w:rsidR="00850017" w:rsidRPr="00017043" w14:paraId="01A7C765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390D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Group 0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(1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or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2)</w:t>
            </w:r>
          </w:p>
        </w:tc>
        <w:tc>
          <w:tcPr>
            <w:tcW w:w="0" w:type="auto"/>
            <w:vAlign w:val="center"/>
            <w:hideMark/>
          </w:tcPr>
          <w:p w14:paraId="021376C7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NF155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periodicity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0559C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253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106A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NF155 ≥ 253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A3D38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E5B586B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1.00 (0.96–1.00)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0.94,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1.00</w:t>
            </w:r>
          </w:p>
        </w:tc>
        <w:tc>
          <w:tcPr>
            <w:tcW w:w="0" w:type="auto"/>
            <w:vAlign w:val="center"/>
            <w:hideMark/>
          </w:tcPr>
          <w:p w14:paraId="415C0139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Paranodal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periodicity above ~253 nm </w:t>
            </w:r>
            <w:proofErr w:type="gramStart"/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cleanly</w:t>
            </w:r>
            <w:proofErr w:type="gramEnd"/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separates patients from healthy.</w:t>
            </w:r>
          </w:p>
        </w:tc>
      </w:tr>
      <w:tr w:rsidR="00850017" w:rsidRPr="00850017" w14:paraId="13D45429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1F72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582345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NF186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periodicity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DDEA8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253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380E4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NF186 ≥ 253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46499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3A41D25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1.00 (0.96–1.00)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0.94,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1.00</w:t>
            </w:r>
          </w:p>
        </w:tc>
        <w:tc>
          <w:tcPr>
            <w:tcW w:w="0" w:type="auto"/>
            <w:vAlign w:val="center"/>
            <w:hideMark/>
          </w:tcPr>
          <w:p w14:paraId="09FEECE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Mirrors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NF155.</w:t>
            </w:r>
          </w:p>
        </w:tc>
      </w:tr>
      <w:tr w:rsidR="00850017" w:rsidRPr="00017043" w14:paraId="50FD772A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595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4A7F5B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Caspr1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periodicity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4AAD7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278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AB957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Caspr1 ≥ 278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54A7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C47C8C6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0.94 (0.83–1.00)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0.86,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1.00</w:t>
            </w:r>
          </w:p>
        </w:tc>
        <w:tc>
          <w:tcPr>
            <w:tcW w:w="0" w:type="auto"/>
            <w:vAlign w:val="center"/>
            <w:hideMark/>
          </w:tcPr>
          <w:p w14:paraId="28EE1738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Slightly softer than NF155/186; still very specific.</w:t>
            </w:r>
          </w:p>
        </w:tc>
      </w:tr>
      <w:tr w:rsidR="00850017" w:rsidRPr="00017043" w14:paraId="145F3AC6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6C76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3ABB6A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Loss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periodicity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4B577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≈ 600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558C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i/>
                <w:iCs/>
                <w:kern w:val="0"/>
                <w:lang w:eastAsia="de-DE"/>
                <w14:ligatures w14:val="none"/>
              </w:rPr>
              <w:t>any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microscopy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≳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595–600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8A1FE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AB67B6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B6942C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Treat ≈ 600 nm as “loss of periodicity” (strong patient signal).</w:t>
            </w:r>
          </w:p>
        </w:tc>
      </w:tr>
    </w:tbl>
    <w:p w14:paraId="54E6E353" w14:textId="5FFB535E" w:rsidR="00850017" w:rsidRPr="00850017" w:rsidRDefault="00850017" w:rsidP="00DA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Clinical shortcut.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If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 &lt; 253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NF186 &lt; 253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 &lt; 278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(and no ≈ 600 nm flag) </w:t>
      </w:r>
      <w:r w:rsidRPr="00850017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⇒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predict Group 0 (healthy)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Tiny tree (health vs patient):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 stump at ~253 nm already does most of the work (LOOCV AUC ≈ 0.92; 2 patient misclassifications; n=31).</w:t>
      </w:r>
    </w:p>
    <w:p w14:paraId="38ABCE1B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Step 2 — “Among suspected/known diabetic, is neuropathy present?”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51"/>
        <w:gridCol w:w="1130"/>
        <w:gridCol w:w="1612"/>
        <w:gridCol w:w="556"/>
        <w:gridCol w:w="1866"/>
        <w:gridCol w:w="1815"/>
      </w:tblGrid>
      <w:tr w:rsidR="00850017" w:rsidRPr="00850017" w14:paraId="61E23616" w14:textId="77777777" w:rsidTr="00850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EAB50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7CEFD2B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 (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single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marker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3440B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(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Youden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E649B6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EA6C4A7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n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3061E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Performance in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this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EA9BC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What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it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means</w:t>
            </w:r>
            <w:proofErr w:type="spellEnd"/>
          </w:p>
        </w:tc>
      </w:tr>
      <w:tr w:rsidR="00850017" w:rsidRPr="00017043" w14:paraId="2AAF8DAB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CAF3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Group 1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(0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or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2)</w:t>
            </w:r>
          </w:p>
        </w:tc>
        <w:tc>
          <w:tcPr>
            <w:tcW w:w="0" w:type="auto"/>
            <w:vAlign w:val="center"/>
            <w:hideMark/>
          </w:tcPr>
          <w:p w14:paraId="7D13B33A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NF155</w:t>
            </w:r>
          </w:p>
        </w:tc>
        <w:tc>
          <w:tcPr>
            <w:tcW w:w="0" w:type="auto"/>
            <w:vAlign w:val="center"/>
            <w:hideMark/>
          </w:tcPr>
          <w:p w14:paraId="77CFA7E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275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A835E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NF155 ≥ 275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neuropathy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likely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E9D9E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E31829A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0.90 (0.74–1.00)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1.00,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0.83</w:t>
            </w:r>
          </w:p>
        </w:tc>
        <w:tc>
          <w:tcPr>
            <w:tcW w:w="0" w:type="auto"/>
            <w:vAlign w:val="center"/>
            <w:hideMark/>
          </w:tcPr>
          <w:p w14:paraId="0C6C1D5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Higher periodicity points 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lastRenderedPageBreak/>
              <w:t>to neuropathy &gt; diabetes-only.</w:t>
            </w:r>
          </w:p>
        </w:tc>
      </w:tr>
      <w:tr w:rsidR="00850017" w:rsidRPr="00850017" w14:paraId="4B9813BD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AFE4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9A7E56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NF186</w:t>
            </w:r>
          </w:p>
        </w:tc>
        <w:tc>
          <w:tcPr>
            <w:tcW w:w="0" w:type="auto"/>
            <w:vAlign w:val="center"/>
            <w:hideMark/>
          </w:tcPr>
          <w:p w14:paraId="64EDB881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275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C1218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5DEE568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3139396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0.90 (0.74–1.00)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1.00,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0.83</w:t>
            </w:r>
          </w:p>
        </w:tc>
        <w:tc>
          <w:tcPr>
            <w:tcW w:w="0" w:type="auto"/>
            <w:vAlign w:val="center"/>
            <w:hideMark/>
          </w:tcPr>
          <w:p w14:paraId="71119BE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Mirrors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NF155.</w:t>
            </w:r>
          </w:p>
        </w:tc>
      </w:tr>
      <w:tr w:rsidR="00850017" w:rsidRPr="00850017" w14:paraId="6CFEB0CB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1380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0AE72C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Caspr1</w:t>
            </w:r>
          </w:p>
        </w:tc>
        <w:tc>
          <w:tcPr>
            <w:tcW w:w="0" w:type="auto"/>
            <w:vAlign w:val="center"/>
            <w:hideMark/>
          </w:tcPr>
          <w:p w14:paraId="34535C60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278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B9D19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196BA33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E720294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0.89 (0.75–0.98)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0.93,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0.74</w:t>
            </w:r>
          </w:p>
        </w:tc>
        <w:tc>
          <w:tcPr>
            <w:tcW w:w="0" w:type="auto"/>
            <w:vAlign w:val="center"/>
            <w:hideMark/>
          </w:tcPr>
          <w:p w14:paraId="06D9CF9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Supportive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when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NF155/186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missing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</w:t>
            </w:r>
          </w:p>
        </w:tc>
      </w:tr>
    </w:tbl>
    <w:p w14:paraId="572EB18B" w14:textId="5A61C528" w:rsidR="00850017" w:rsidRPr="00850017" w:rsidRDefault="00850017" w:rsidP="00DA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Tiny tree (neuropathy vs others):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thresholds around NF155 ~264–275 nm + NF186 gave LOOCV AUC ≈ 0.83 (n=31).</w:t>
      </w:r>
    </w:p>
    <w:p w14:paraId="355E0D3F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Step 3 — “Differentiate neuropathy (1) from diabetes-only (2)”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07"/>
        <w:gridCol w:w="1142"/>
        <w:gridCol w:w="1318"/>
        <w:gridCol w:w="559"/>
        <w:gridCol w:w="1722"/>
        <w:gridCol w:w="2064"/>
      </w:tblGrid>
      <w:tr w:rsidR="00850017" w:rsidRPr="00850017" w14:paraId="2009917E" w14:textId="77777777" w:rsidTr="00850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EFC01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986B590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F03140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(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Youden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9E3938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D05F26E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n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2650B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5B0CDE" w14:textId="77777777" w:rsidR="00850017" w:rsidRPr="00850017" w:rsidRDefault="00850017" w:rsidP="00850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What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it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means</w:t>
            </w:r>
            <w:proofErr w:type="spellEnd"/>
          </w:p>
        </w:tc>
      </w:tr>
      <w:tr w:rsidR="00850017" w:rsidRPr="00017043" w14:paraId="0336D8FA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5761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Group 1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F67FE75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Caspr1</w:t>
            </w:r>
          </w:p>
        </w:tc>
        <w:tc>
          <w:tcPr>
            <w:tcW w:w="0" w:type="auto"/>
            <w:vAlign w:val="center"/>
            <w:hideMark/>
          </w:tcPr>
          <w:p w14:paraId="2399764B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315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BE008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Caspr1 ≥ 315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Group 1</w:t>
            </w:r>
          </w:p>
        </w:tc>
        <w:tc>
          <w:tcPr>
            <w:tcW w:w="0" w:type="auto"/>
            <w:vAlign w:val="center"/>
            <w:hideMark/>
          </w:tcPr>
          <w:p w14:paraId="4CAE6301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918FDD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0.72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0.64,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0.86</w:t>
            </w:r>
          </w:p>
        </w:tc>
        <w:tc>
          <w:tcPr>
            <w:tcW w:w="0" w:type="auto"/>
            <w:vAlign w:val="center"/>
            <w:hideMark/>
          </w:tcPr>
          <w:p w14:paraId="2ED02C0E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Best single discriminator here, but uncertain (small n).</w:t>
            </w:r>
          </w:p>
        </w:tc>
      </w:tr>
      <w:tr w:rsidR="00850017" w:rsidRPr="00850017" w14:paraId="00E338FE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91A9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96EBFF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NF155 / NF186</w:t>
            </w:r>
          </w:p>
        </w:tc>
        <w:tc>
          <w:tcPr>
            <w:tcW w:w="0" w:type="auto"/>
            <w:vAlign w:val="center"/>
            <w:hideMark/>
          </w:tcPr>
          <w:p w14:paraId="13E859D3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</w:t>
            </w: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≥ 309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AB25E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if NF155 (or NF186) ≥ 309 </w:t>
            </w:r>
            <w:r w:rsidRPr="00850017">
              <w:rPr>
                <w:rFonts w:ascii="Cambria Math" w:eastAsia="Times New Roman" w:hAnsi="Cambria Math" w:cs="Cambria Math"/>
                <w:kern w:val="0"/>
                <w:lang w:val="en-US"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</w:t>
            </w: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Group 1</w:t>
            </w:r>
          </w:p>
        </w:tc>
        <w:tc>
          <w:tcPr>
            <w:tcW w:w="0" w:type="auto"/>
            <w:vAlign w:val="center"/>
            <w:hideMark/>
          </w:tcPr>
          <w:p w14:paraId="22299B43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1362E62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0.62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0.85,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Spec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0.60</w:t>
            </w:r>
          </w:p>
        </w:tc>
        <w:tc>
          <w:tcPr>
            <w:tcW w:w="0" w:type="auto"/>
            <w:vAlign w:val="center"/>
            <w:hideMark/>
          </w:tcPr>
          <w:p w14:paraId="069E45AA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Weaker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separation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; 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small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n.</w:t>
            </w:r>
          </w:p>
        </w:tc>
      </w:tr>
      <w:tr w:rsidR="00850017" w:rsidRPr="00017043" w14:paraId="4B36AE87" w14:textId="77777777" w:rsidTr="0085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1E86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B5C1A3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IENFD (</w:t>
            </w:r>
            <w:proofErr w:type="spellStart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fibers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/mm)</w:t>
            </w:r>
          </w:p>
        </w:tc>
        <w:tc>
          <w:tcPr>
            <w:tcW w:w="0" w:type="auto"/>
            <w:vAlign w:val="center"/>
            <w:hideMark/>
          </w:tcPr>
          <w:p w14:paraId="17D27015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≤ 2.85</w:t>
            </w:r>
          </w:p>
        </w:tc>
        <w:tc>
          <w:tcPr>
            <w:tcW w:w="0" w:type="auto"/>
            <w:vAlign w:val="center"/>
            <w:hideMark/>
          </w:tcPr>
          <w:p w14:paraId="7F2299F6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</w:t>
            </w:r>
            <w:proofErr w:type="spellEnd"/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IENFD ≤ 2.85 </w:t>
            </w:r>
            <w:r w:rsidRPr="00850017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Group 1</w:t>
            </w:r>
          </w:p>
        </w:tc>
        <w:tc>
          <w:tcPr>
            <w:tcW w:w="0" w:type="auto"/>
            <w:vAlign w:val="center"/>
            <w:hideMark/>
          </w:tcPr>
          <w:p w14:paraId="6D796561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533338C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0.73</w:t>
            </w:r>
          </w:p>
        </w:tc>
        <w:tc>
          <w:tcPr>
            <w:tcW w:w="0" w:type="auto"/>
            <w:vAlign w:val="center"/>
            <w:hideMark/>
          </w:tcPr>
          <w:p w14:paraId="784D5EB1" w14:textId="77777777" w:rsidR="00850017" w:rsidRPr="00850017" w:rsidRDefault="00850017" w:rsidP="00850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“Low” set at diabetic-subset </w:t>
            </w:r>
            <w:proofErr w:type="gramStart"/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median;</w:t>
            </w:r>
            <w:proofErr w:type="gramEnd"/>
            <w:r w:rsidRPr="00850017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aligns with severity.</w:t>
            </w:r>
          </w:p>
        </w:tc>
      </w:tr>
    </w:tbl>
    <w:p w14:paraId="0BD23F32" w14:textId="39E2903D" w:rsidR="00850017" w:rsidRPr="00017043" w:rsidRDefault="00850017" w:rsidP="0085001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1BCF25F3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One simple, staged decision tree (intuitive flow)</w:t>
      </w:r>
    </w:p>
    <w:p w14:paraId="74EFAB5F" w14:textId="77777777" w:rsidR="00850017" w:rsidRPr="00850017" w:rsidRDefault="00850017" w:rsidP="00850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Start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└─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Any microscopy ≈ 600 nm?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(NF155 or NF186 or Caspr1)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YES: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Patient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(Group 1 or 2) — </w:t>
      </w:r>
      <w:r w:rsidRPr="00850017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“loss of periodicity” flag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continue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└─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 &lt; 253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NF186 &lt; 253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 &lt; 278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?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YES: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 0 (Healthy)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— </w:t>
      </w:r>
      <w:r w:rsidRPr="00850017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~100% specificity in this cohort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Patient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neuropathy check below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└─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 check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(use any available):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(NF155 ≥ 275)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(NF186 ≥ 275)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(Caspr1 ≥ 315)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(IENFD ≤ 2.85)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YES: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 1 (Diabetic neuropathy)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— </w:t>
      </w:r>
      <w:r w:rsidRPr="00850017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single-marker AUCs ~0.90 / 0.72 / 0.73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 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•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 2 (Diabetes without neuropathy)</w:t>
      </w:r>
    </w:p>
    <w:p w14:paraId="298E6262" w14:textId="77777777" w:rsidR="00850017" w:rsidRPr="00850017" w:rsidRDefault="00850017" w:rsidP="00850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How to use (in practice).</w:t>
      </w:r>
    </w:p>
    <w:p w14:paraId="566121A4" w14:textId="77777777" w:rsidR="00850017" w:rsidRPr="00850017" w:rsidRDefault="00850017" w:rsidP="008500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first split (253 / 278 nm)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 very specific health-vs-patient screen (Spec ≈ 1.00 here).</w:t>
      </w:r>
    </w:p>
    <w:p w14:paraId="67547AD3" w14:textId="77777777" w:rsidR="00850017" w:rsidRPr="00850017" w:rsidRDefault="00850017" w:rsidP="008500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second split (≥ 275–315 nm or IENFD ≤ 2.85)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enriches for neuropathy among patients.</w:t>
      </w:r>
    </w:p>
    <w:p w14:paraId="2EF8E039" w14:textId="77777777" w:rsidR="00850017" w:rsidRPr="00850017" w:rsidRDefault="00850017" w:rsidP="008500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If one microscopy marker is missing,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apply the </w:t>
      </w:r>
      <w:proofErr w:type="gramStart"/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OR-logic</w:t>
      </w:r>
      <w:proofErr w:type="gramEnd"/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with whatever is available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A708418" w14:textId="0A249E88" w:rsidR="00850017" w:rsidRPr="00850017" w:rsidRDefault="00850017" w:rsidP="00DA13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Treat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≈ 600 nm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values as a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red flag (loss of periodicity)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classify as </w:t>
      </w:r>
      <w:proofErr w:type="gramStart"/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Patient</w:t>
      </w:r>
      <w:proofErr w:type="gramEnd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first; then use Step 2 to decide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 vs 2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9887ADD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Performance snapshot clinicians care about (LOOCV, out-of-sample)</w:t>
      </w:r>
    </w:p>
    <w:p w14:paraId="31DFBE86" w14:textId="0D47526D" w:rsidR="00850017" w:rsidRPr="00850017" w:rsidRDefault="00850017" w:rsidP="00DA13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gramStart"/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Overall</w:t>
      </w:r>
      <w:proofErr w:type="gramEnd"/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3-way tree: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macro-AUC ≈ 0.80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accuracy 0.69.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–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 0 (healthy):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recall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100% (14/14)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excellent rule-out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–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 1 (neuropathy):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recall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0.73 (11/15)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reasonable detection.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–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 2 (DM-only):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recall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0.00 (0/7)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do not over-interpret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1 vs 2 separation yet.</w:t>
      </w:r>
    </w:p>
    <w:p w14:paraId="6F9CDB57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Interpretation &amp; </w:t>
      </w: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guidance</w:t>
      </w:r>
      <w:proofErr w:type="spellEnd"/>
    </w:p>
    <w:p w14:paraId="6F978F70" w14:textId="77777777" w:rsidR="00850017" w:rsidRPr="00850017" w:rsidRDefault="00850017" w:rsidP="008500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dominates Step 1.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NF155/NF186 at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253 nm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Caspr1 at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278 nm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provide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very specific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case detection.</w:t>
      </w:r>
    </w:p>
    <w:p w14:paraId="2466BF30" w14:textId="77777777" w:rsidR="00850017" w:rsidRPr="00850017" w:rsidRDefault="00850017" w:rsidP="008500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 signal (Step 2).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NF155/NF186 ≥ 275 nm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(and/or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 ≤ 2.85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favor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over diabetes-only.</w:t>
      </w:r>
    </w:p>
    <w:p w14:paraId="14C165E3" w14:textId="77777777" w:rsidR="00850017" w:rsidRPr="00850017" w:rsidRDefault="00850017" w:rsidP="008500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DM-only remains hard to call.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current n and features, separating Group 2 from Group 1 is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unstable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—treat “DM-only” calls as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tentative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B4939DD" w14:textId="5AF36309" w:rsidR="00850017" w:rsidRPr="00850017" w:rsidRDefault="00850017" w:rsidP="00DA139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“Early” angle (cross-sectional).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Your microscopy cutoffs (esp. NF155/NF186)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rescue additional cases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that symptom screens miss, without adding false positives at the chosen thresholds—consistent with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earlier detection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than questionnaires (but not a proven </w:t>
      </w:r>
      <w:proofErr w:type="gramStart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lead-time</w:t>
      </w:r>
      <w:proofErr w:type="gramEnd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233DC447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Practical</w:t>
      </w:r>
      <w:proofErr w:type="spellEnd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notes</w:t>
      </w:r>
      <w:proofErr w:type="spellEnd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/ </w:t>
      </w: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caveats</w:t>
      </w:r>
      <w:proofErr w:type="spellEnd"/>
    </w:p>
    <w:p w14:paraId="139FAE57" w14:textId="77777777" w:rsidR="00850017" w:rsidRPr="00850017" w:rsidRDefault="00850017" w:rsidP="008500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Cohort-specific thresholds;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NaNs</w:t>
      </w:r>
      <w:proofErr w:type="spellEnd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were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 imputed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; per-feature n is shown.</w:t>
      </w:r>
    </w:p>
    <w:p w14:paraId="6FEFEB36" w14:textId="77777777" w:rsidR="00850017" w:rsidRPr="00850017" w:rsidRDefault="00850017" w:rsidP="008500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 of disease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separates groups here but reflects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study design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so it’s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the clinical rule.</w:t>
      </w:r>
    </w:p>
    <w:p w14:paraId="621F6BE1" w14:textId="77777777" w:rsidR="00850017" w:rsidRPr="00850017" w:rsidRDefault="00850017" w:rsidP="008500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Near-separation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NF155/186 vs controls → headline Step 1 performance is high;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LOOCV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gives a more conservative view.</w:t>
      </w:r>
    </w:p>
    <w:p w14:paraId="77CA5D96" w14:textId="69E039B1" w:rsidR="00850017" w:rsidRPr="00850017" w:rsidRDefault="00850017" w:rsidP="00DA139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Treat 600 nm as categorical “loss of periodicity”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not a numeric value.</w:t>
      </w:r>
    </w:p>
    <w:p w14:paraId="297549FD" w14:textId="77777777" w:rsidR="00850017" w:rsidRPr="00850017" w:rsidRDefault="00850017" w:rsidP="0085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What</w:t>
      </w:r>
      <w:proofErr w:type="spellEnd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to</w:t>
      </w:r>
      <w:proofErr w:type="spellEnd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improve</w:t>
      </w:r>
      <w:proofErr w:type="spellEnd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85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next</w:t>
      </w:r>
      <w:proofErr w:type="spellEnd"/>
    </w:p>
    <w:p w14:paraId="13A44A8D" w14:textId="77777777" w:rsidR="00850017" w:rsidRPr="00850017" w:rsidRDefault="00850017" w:rsidP="008500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gramStart"/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Enroll</w:t>
      </w:r>
      <w:proofErr w:type="gramEnd"/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more diabetes-only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proofErr w:type="gramStart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cases;</w:t>
      </w:r>
      <w:proofErr w:type="gramEnd"/>
    </w:p>
    <w:p w14:paraId="20CCBC52" w14:textId="77777777" w:rsidR="00850017" w:rsidRPr="00850017" w:rsidRDefault="00850017" w:rsidP="008500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richer DM-only features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(metabolic control, small-fiber metrics beyond IENFD</w:t>
      </w:r>
      <w:proofErr w:type="gramStart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);</w:t>
      </w:r>
      <w:proofErr w:type="gramEnd"/>
    </w:p>
    <w:p w14:paraId="696158FF" w14:textId="77777777" w:rsidR="00850017" w:rsidRPr="00850017" w:rsidRDefault="00850017" w:rsidP="008500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use a </w:t>
      </w: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hierarchical model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(Step 1: healthy vs patient; Step 2: 1 vs 2</w:t>
      </w:r>
      <w:proofErr w:type="gramStart"/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);</w:t>
      </w:r>
      <w:proofErr w:type="gramEnd"/>
    </w:p>
    <w:p w14:paraId="56A02C37" w14:textId="77777777" w:rsidR="00850017" w:rsidRPr="00850017" w:rsidRDefault="00850017" w:rsidP="008500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5001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bootstrap the LOOCV predictions</w:t>
      </w:r>
      <w:r w:rsidRPr="0085001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give CIs on macro-AUC and class-wise recalls.</w:t>
      </w:r>
    </w:p>
    <w:p w14:paraId="150B84DB" w14:textId="77777777" w:rsidR="003430B8" w:rsidRPr="00850017" w:rsidRDefault="003430B8" w:rsidP="00850017">
      <w:pPr>
        <w:rPr>
          <w:lang w:val="en-US"/>
        </w:rPr>
      </w:pPr>
    </w:p>
    <w:sectPr w:rsidR="003430B8" w:rsidRPr="00850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6A"/>
    <w:multiLevelType w:val="multilevel"/>
    <w:tmpl w:val="7E8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EA5"/>
    <w:multiLevelType w:val="multilevel"/>
    <w:tmpl w:val="68B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2BB"/>
    <w:multiLevelType w:val="multilevel"/>
    <w:tmpl w:val="1ED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55D"/>
    <w:multiLevelType w:val="multilevel"/>
    <w:tmpl w:val="DAF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5BAF"/>
    <w:multiLevelType w:val="multilevel"/>
    <w:tmpl w:val="49C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B6B96"/>
    <w:multiLevelType w:val="multilevel"/>
    <w:tmpl w:val="72B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91C10"/>
    <w:multiLevelType w:val="multilevel"/>
    <w:tmpl w:val="921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42D7C"/>
    <w:multiLevelType w:val="multilevel"/>
    <w:tmpl w:val="771C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8383F"/>
    <w:multiLevelType w:val="multilevel"/>
    <w:tmpl w:val="2BF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C652B"/>
    <w:multiLevelType w:val="multilevel"/>
    <w:tmpl w:val="FC1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847CC"/>
    <w:multiLevelType w:val="multilevel"/>
    <w:tmpl w:val="282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A71BC"/>
    <w:multiLevelType w:val="multilevel"/>
    <w:tmpl w:val="110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6402B"/>
    <w:multiLevelType w:val="multilevel"/>
    <w:tmpl w:val="E89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B22B7"/>
    <w:multiLevelType w:val="multilevel"/>
    <w:tmpl w:val="087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933BE"/>
    <w:multiLevelType w:val="multilevel"/>
    <w:tmpl w:val="7A7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4655C"/>
    <w:multiLevelType w:val="multilevel"/>
    <w:tmpl w:val="A32C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CC6EBD"/>
    <w:multiLevelType w:val="multilevel"/>
    <w:tmpl w:val="550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F6176"/>
    <w:multiLevelType w:val="multilevel"/>
    <w:tmpl w:val="19B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B3BDA"/>
    <w:multiLevelType w:val="multilevel"/>
    <w:tmpl w:val="A3F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F4678"/>
    <w:multiLevelType w:val="multilevel"/>
    <w:tmpl w:val="463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E51FF"/>
    <w:multiLevelType w:val="multilevel"/>
    <w:tmpl w:val="E20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C757E"/>
    <w:multiLevelType w:val="multilevel"/>
    <w:tmpl w:val="758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F3629"/>
    <w:multiLevelType w:val="multilevel"/>
    <w:tmpl w:val="F54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E55F2"/>
    <w:multiLevelType w:val="multilevel"/>
    <w:tmpl w:val="D1D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292FB1"/>
    <w:multiLevelType w:val="multilevel"/>
    <w:tmpl w:val="CAB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956FE"/>
    <w:multiLevelType w:val="multilevel"/>
    <w:tmpl w:val="1EB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C0BBB"/>
    <w:multiLevelType w:val="multilevel"/>
    <w:tmpl w:val="73B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438AC"/>
    <w:multiLevelType w:val="multilevel"/>
    <w:tmpl w:val="CAD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46519B"/>
    <w:multiLevelType w:val="multilevel"/>
    <w:tmpl w:val="E40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375E8"/>
    <w:multiLevelType w:val="multilevel"/>
    <w:tmpl w:val="23B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A0404"/>
    <w:multiLevelType w:val="multilevel"/>
    <w:tmpl w:val="6F2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F14D3"/>
    <w:multiLevelType w:val="multilevel"/>
    <w:tmpl w:val="4C7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7302FD"/>
    <w:multiLevelType w:val="multilevel"/>
    <w:tmpl w:val="B8C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2A5B80"/>
    <w:multiLevelType w:val="multilevel"/>
    <w:tmpl w:val="2CD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B7421"/>
    <w:multiLevelType w:val="multilevel"/>
    <w:tmpl w:val="E3D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260E69"/>
    <w:multiLevelType w:val="multilevel"/>
    <w:tmpl w:val="077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F2459"/>
    <w:multiLevelType w:val="multilevel"/>
    <w:tmpl w:val="5B2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B5BFC"/>
    <w:multiLevelType w:val="multilevel"/>
    <w:tmpl w:val="548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1C255D"/>
    <w:multiLevelType w:val="multilevel"/>
    <w:tmpl w:val="34E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2C05E5"/>
    <w:multiLevelType w:val="multilevel"/>
    <w:tmpl w:val="8E5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0F1B5C"/>
    <w:multiLevelType w:val="multilevel"/>
    <w:tmpl w:val="AD2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126D68"/>
    <w:multiLevelType w:val="multilevel"/>
    <w:tmpl w:val="FF6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1E2736"/>
    <w:multiLevelType w:val="multilevel"/>
    <w:tmpl w:val="E47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4C1CEC"/>
    <w:multiLevelType w:val="multilevel"/>
    <w:tmpl w:val="73D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67775"/>
    <w:multiLevelType w:val="multilevel"/>
    <w:tmpl w:val="1402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1F4199"/>
    <w:multiLevelType w:val="multilevel"/>
    <w:tmpl w:val="974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46109"/>
    <w:multiLevelType w:val="multilevel"/>
    <w:tmpl w:val="AE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340B9B"/>
    <w:multiLevelType w:val="multilevel"/>
    <w:tmpl w:val="B25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5E680E"/>
    <w:multiLevelType w:val="multilevel"/>
    <w:tmpl w:val="599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73FEB"/>
    <w:multiLevelType w:val="multilevel"/>
    <w:tmpl w:val="9FF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752437"/>
    <w:multiLevelType w:val="multilevel"/>
    <w:tmpl w:val="F928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6C1E3A"/>
    <w:multiLevelType w:val="multilevel"/>
    <w:tmpl w:val="AC2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F778E7"/>
    <w:multiLevelType w:val="multilevel"/>
    <w:tmpl w:val="F750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A7729"/>
    <w:multiLevelType w:val="multilevel"/>
    <w:tmpl w:val="6F0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D0326F"/>
    <w:multiLevelType w:val="multilevel"/>
    <w:tmpl w:val="1A54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412151"/>
    <w:multiLevelType w:val="multilevel"/>
    <w:tmpl w:val="9E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983DFE"/>
    <w:multiLevelType w:val="multilevel"/>
    <w:tmpl w:val="0B1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832B45"/>
    <w:multiLevelType w:val="multilevel"/>
    <w:tmpl w:val="74B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F13881"/>
    <w:multiLevelType w:val="multilevel"/>
    <w:tmpl w:val="C25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8E70C9"/>
    <w:multiLevelType w:val="multilevel"/>
    <w:tmpl w:val="588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7A4028"/>
    <w:multiLevelType w:val="multilevel"/>
    <w:tmpl w:val="E41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9B588C"/>
    <w:multiLevelType w:val="multilevel"/>
    <w:tmpl w:val="7E4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E4974"/>
    <w:multiLevelType w:val="multilevel"/>
    <w:tmpl w:val="6B8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BD6EFC"/>
    <w:multiLevelType w:val="multilevel"/>
    <w:tmpl w:val="FB2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5309B3"/>
    <w:multiLevelType w:val="multilevel"/>
    <w:tmpl w:val="921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A32D84"/>
    <w:multiLevelType w:val="multilevel"/>
    <w:tmpl w:val="D17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61324F"/>
    <w:multiLevelType w:val="multilevel"/>
    <w:tmpl w:val="9A2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5704E4"/>
    <w:multiLevelType w:val="multilevel"/>
    <w:tmpl w:val="AB7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9F41F2"/>
    <w:multiLevelType w:val="multilevel"/>
    <w:tmpl w:val="36D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832C80"/>
    <w:multiLevelType w:val="multilevel"/>
    <w:tmpl w:val="CCA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9749B"/>
    <w:multiLevelType w:val="multilevel"/>
    <w:tmpl w:val="625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05683E"/>
    <w:multiLevelType w:val="multilevel"/>
    <w:tmpl w:val="A4F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A72FD4"/>
    <w:multiLevelType w:val="multilevel"/>
    <w:tmpl w:val="4DA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CB0EAD"/>
    <w:multiLevelType w:val="multilevel"/>
    <w:tmpl w:val="49B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BA20FE"/>
    <w:multiLevelType w:val="multilevel"/>
    <w:tmpl w:val="D44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0B2C8E"/>
    <w:multiLevelType w:val="multilevel"/>
    <w:tmpl w:val="1FF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B830C6"/>
    <w:multiLevelType w:val="multilevel"/>
    <w:tmpl w:val="AEE4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3544AD"/>
    <w:multiLevelType w:val="multilevel"/>
    <w:tmpl w:val="A41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023867"/>
    <w:multiLevelType w:val="multilevel"/>
    <w:tmpl w:val="F25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FF21AC"/>
    <w:multiLevelType w:val="multilevel"/>
    <w:tmpl w:val="D51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0F3FCF"/>
    <w:multiLevelType w:val="multilevel"/>
    <w:tmpl w:val="334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00841">
    <w:abstractNumId w:val="17"/>
  </w:num>
  <w:num w:numId="2" w16cid:durableId="504787546">
    <w:abstractNumId w:val="35"/>
  </w:num>
  <w:num w:numId="3" w16cid:durableId="803156123">
    <w:abstractNumId w:val="22"/>
  </w:num>
  <w:num w:numId="4" w16cid:durableId="1261839797">
    <w:abstractNumId w:val="70"/>
  </w:num>
  <w:num w:numId="5" w16cid:durableId="46077872">
    <w:abstractNumId w:val="47"/>
  </w:num>
  <w:num w:numId="6" w16cid:durableId="109663702">
    <w:abstractNumId w:val="72"/>
  </w:num>
  <w:num w:numId="7" w16cid:durableId="389042641">
    <w:abstractNumId w:val="41"/>
  </w:num>
  <w:num w:numId="8" w16cid:durableId="1190265612">
    <w:abstractNumId w:val="13"/>
  </w:num>
  <w:num w:numId="9" w16cid:durableId="812216827">
    <w:abstractNumId w:val="15"/>
  </w:num>
  <w:num w:numId="10" w16cid:durableId="1084111359">
    <w:abstractNumId w:val="73"/>
  </w:num>
  <w:num w:numId="11" w16cid:durableId="1296566571">
    <w:abstractNumId w:val="1"/>
  </w:num>
  <w:num w:numId="12" w16cid:durableId="945499362">
    <w:abstractNumId w:val="67"/>
  </w:num>
  <w:num w:numId="13" w16cid:durableId="1943299026">
    <w:abstractNumId w:val="6"/>
  </w:num>
  <w:num w:numId="14" w16cid:durableId="542522700">
    <w:abstractNumId w:val="36"/>
  </w:num>
  <w:num w:numId="15" w16cid:durableId="1614437997">
    <w:abstractNumId w:val="69"/>
  </w:num>
  <w:num w:numId="16" w16cid:durableId="1671828909">
    <w:abstractNumId w:val="57"/>
  </w:num>
  <w:num w:numId="17" w16cid:durableId="1838113985">
    <w:abstractNumId w:val="50"/>
  </w:num>
  <w:num w:numId="18" w16cid:durableId="605583174">
    <w:abstractNumId w:val="21"/>
  </w:num>
  <w:num w:numId="19" w16cid:durableId="224797908">
    <w:abstractNumId w:val="0"/>
  </w:num>
  <w:num w:numId="20" w16cid:durableId="25378031">
    <w:abstractNumId w:val="2"/>
  </w:num>
  <w:num w:numId="21" w16cid:durableId="656344251">
    <w:abstractNumId w:val="49"/>
  </w:num>
  <w:num w:numId="22" w16cid:durableId="1320034807">
    <w:abstractNumId w:val="32"/>
  </w:num>
  <w:num w:numId="23" w16cid:durableId="1775443276">
    <w:abstractNumId w:val="55"/>
  </w:num>
  <w:num w:numId="24" w16cid:durableId="2020882865">
    <w:abstractNumId w:val="25"/>
  </w:num>
  <w:num w:numId="25" w16cid:durableId="320162406">
    <w:abstractNumId w:val="58"/>
  </w:num>
  <w:num w:numId="26" w16cid:durableId="512839140">
    <w:abstractNumId w:val="75"/>
  </w:num>
  <w:num w:numId="27" w16cid:durableId="187069217">
    <w:abstractNumId w:val="65"/>
  </w:num>
  <w:num w:numId="28" w16cid:durableId="645204333">
    <w:abstractNumId w:val="33"/>
  </w:num>
  <w:num w:numId="29" w16cid:durableId="551161564">
    <w:abstractNumId w:val="45"/>
  </w:num>
  <w:num w:numId="30" w16cid:durableId="1734696206">
    <w:abstractNumId w:val="60"/>
  </w:num>
  <w:num w:numId="31" w16cid:durableId="213932901">
    <w:abstractNumId w:val="48"/>
  </w:num>
  <w:num w:numId="32" w16cid:durableId="363869707">
    <w:abstractNumId w:val="80"/>
  </w:num>
  <w:num w:numId="33" w16cid:durableId="1542279841">
    <w:abstractNumId w:val="28"/>
  </w:num>
  <w:num w:numId="34" w16cid:durableId="1259218751">
    <w:abstractNumId w:val="30"/>
  </w:num>
  <w:num w:numId="35" w16cid:durableId="569656856">
    <w:abstractNumId w:val="3"/>
  </w:num>
  <w:num w:numId="36" w16cid:durableId="1854878709">
    <w:abstractNumId w:val="77"/>
  </w:num>
  <w:num w:numId="37" w16cid:durableId="80759793">
    <w:abstractNumId w:val="4"/>
  </w:num>
  <w:num w:numId="38" w16cid:durableId="1953778380">
    <w:abstractNumId w:val="23"/>
  </w:num>
  <w:num w:numId="39" w16cid:durableId="988946065">
    <w:abstractNumId w:val="54"/>
  </w:num>
  <w:num w:numId="40" w16cid:durableId="1892882993">
    <w:abstractNumId w:val="31"/>
  </w:num>
  <w:num w:numId="41" w16cid:durableId="330568212">
    <w:abstractNumId w:val="68"/>
  </w:num>
  <w:num w:numId="42" w16cid:durableId="1866596407">
    <w:abstractNumId w:val="52"/>
  </w:num>
  <w:num w:numId="43" w16cid:durableId="2017227837">
    <w:abstractNumId w:val="56"/>
  </w:num>
  <w:num w:numId="44" w16cid:durableId="818687182">
    <w:abstractNumId w:val="20"/>
  </w:num>
  <w:num w:numId="45" w16cid:durableId="479157475">
    <w:abstractNumId w:val="29"/>
  </w:num>
  <w:num w:numId="46" w16cid:durableId="145823120">
    <w:abstractNumId w:val="38"/>
  </w:num>
  <w:num w:numId="47" w16cid:durableId="1397587741">
    <w:abstractNumId w:val="59"/>
  </w:num>
  <w:num w:numId="48" w16cid:durableId="1434784001">
    <w:abstractNumId w:val="64"/>
  </w:num>
  <w:num w:numId="49" w16cid:durableId="1713842948">
    <w:abstractNumId w:val="12"/>
  </w:num>
  <w:num w:numId="50" w16cid:durableId="1037851073">
    <w:abstractNumId w:val="63"/>
  </w:num>
  <w:num w:numId="51" w16cid:durableId="1654141724">
    <w:abstractNumId w:val="79"/>
  </w:num>
  <w:num w:numId="52" w16cid:durableId="1306819378">
    <w:abstractNumId w:val="66"/>
  </w:num>
  <w:num w:numId="53" w16cid:durableId="1381323351">
    <w:abstractNumId w:val="46"/>
  </w:num>
  <w:num w:numId="54" w16cid:durableId="1536774972">
    <w:abstractNumId w:val="10"/>
  </w:num>
  <w:num w:numId="55" w16cid:durableId="341393689">
    <w:abstractNumId w:val="71"/>
  </w:num>
  <w:num w:numId="56" w16cid:durableId="1034500050">
    <w:abstractNumId w:val="27"/>
  </w:num>
  <w:num w:numId="57" w16cid:durableId="490412120">
    <w:abstractNumId w:val="40"/>
  </w:num>
  <w:num w:numId="58" w16cid:durableId="1009983483">
    <w:abstractNumId w:val="7"/>
  </w:num>
  <w:num w:numId="59" w16cid:durableId="1430736204">
    <w:abstractNumId w:val="14"/>
  </w:num>
  <w:num w:numId="60" w16cid:durableId="153378279">
    <w:abstractNumId w:val="19"/>
  </w:num>
  <w:num w:numId="61" w16cid:durableId="1240943567">
    <w:abstractNumId w:val="18"/>
  </w:num>
  <w:num w:numId="62" w16cid:durableId="185408809">
    <w:abstractNumId w:val="5"/>
  </w:num>
  <w:num w:numId="63" w16cid:durableId="1500538957">
    <w:abstractNumId w:val="51"/>
  </w:num>
  <w:num w:numId="64" w16cid:durableId="714737412">
    <w:abstractNumId w:val="26"/>
  </w:num>
  <w:num w:numId="65" w16cid:durableId="616791273">
    <w:abstractNumId w:val="62"/>
  </w:num>
  <w:num w:numId="66" w16cid:durableId="24261072">
    <w:abstractNumId w:val="16"/>
  </w:num>
  <w:num w:numId="67" w16cid:durableId="733898233">
    <w:abstractNumId w:val="42"/>
  </w:num>
  <w:num w:numId="68" w16cid:durableId="1411342457">
    <w:abstractNumId w:val="44"/>
  </w:num>
  <w:num w:numId="69" w16cid:durableId="1388259846">
    <w:abstractNumId w:val="34"/>
  </w:num>
  <w:num w:numId="70" w16cid:durableId="177622117">
    <w:abstractNumId w:val="61"/>
  </w:num>
  <w:num w:numId="71" w16cid:durableId="159464072">
    <w:abstractNumId w:val="9"/>
  </w:num>
  <w:num w:numId="72" w16cid:durableId="1222056975">
    <w:abstractNumId w:val="37"/>
  </w:num>
  <w:num w:numId="73" w16cid:durableId="374162917">
    <w:abstractNumId w:val="24"/>
  </w:num>
  <w:num w:numId="74" w16cid:durableId="189993460">
    <w:abstractNumId w:val="11"/>
  </w:num>
  <w:num w:numId="75" w16cid:durableId="1339499022">
    <w:abstractNumId w:val="74"/>
  </w:num>
  <w:num w:numId="76" w16cid:durableId="1873180885">
    <w:abstractNumId w:val="39"/>
  </w:num>
  <w:num w:numId="77" w16cid:durableId="1634822931">
    <w:abstractNumId w:val="43"/>
  </w:num>
  <w:num w:numId="78" w16cid:durableId="25058186">
    <w:abstractNumId w:val="8"/>
  </w:num>
  <w:num w:numId="79" w16cid:durableId="649289792">
    <w:abstractNumId w:val="78"/>
  </w:num>
  <w:num w:numId="80" w16cid:durableId="60294230">
    <w:abstractNumId w:val="53"/>
  </w:num>
  <w:num w:numId="81" w16cid:durableId="362097849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1NDA0NzMwNTM3MTJS0lEKTi0uzszPAykwqQUAoPBmTywAAAA="/>
  </w:docVars>
  <w:rsids>
    <w:rsidRoot w:val="000E2A4E"/>
    <w:rsid w:val="00017043"/>
    <w:rsid w:val="000E2A4E"/>
    <w:rsid w:val="001201C2"/>
    <w:rsid w:val="002748A4"/>
    <w:rsid w:val="002B0D7B"/>
    <w:rsid w:val="003430B8"/>
    <w:rsid w:val="003B11FE"/>
    <w:rsid w:val="003B6013"/>
    <w:rsid w:val="0043115D"/>
    <w:rsid w:val="004816D0"/>
    <w:rsid w:val="00494B5A"/>
    <w:rsid w:val="004E4DCF"/>
    <w:rsid w:val="005279DF"/>
    <w:rsid w:val="0058227B"/>
    <w:rsid w:val="005F7A44"/>
    <w:rsid w:val="007562BD"/>
    <w:rsid w:val="00795248"/>
    <w:rsid w:val="00806499"/>
    <w:rsid w:val="008319BB"/>
    <w:rsid w:val="008413B8"/>
    <w:rsid w:val="00850017"/>
    <w:rsid w:val="00897553"/>
    <w:rsid w:val="008F4284"/>
    <w:rsid w:val="009047CF"/>
    <w:rsid w:val="00991E13"/>
    <w:rsid w:val="009B2445"/>
    <w:rsid w:val="00A04D4F"/>
    <w:rsid w:val="00AD62EE"/>
    <w:rsid w:val="00AF373A"/>
    <w:rsid w:val="00B07DE0"/>
    <w:rsid w:val="00B27ED1"/>
    <w:rsid w:val="00BA3B26"/>
    <w:rsid w:val="00BD67FB"/>
    <w:rsid w:val="00C64A91"/>
    <w:rsid w:val="00C82B1E"/>
    <w:rsid w:val="00CE0202"/>
    <w:rsid w:val="00D377F8"/>
    <w:rsid w:val="00DA139B"/>
    <w:rsid w:val="00DB3DEE"/>
    <w:rsid w:val="00DD46A4"/>
    <w:rsid w:val="00DD56F2"/>
    <w:rsid w:val="00E46EA3"/>
    <w:rsid w:val="00EB22D2"/>
    <w:rsid w:val="00F5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17F7"/>
  <w15:chartTrackingRefBased/>
  <w15:docId w15:val="{990EF778-85F0-45C9-B3F4-482FC24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5A"/>
  </w:style>
  <w:style w:type="paragraph" w:styleId="Heading1">
    <w:name w:val="heading 1"/>
    <w:basedOn w:val="Normal"/>
    <w:next w:val="Normal"/>
    <w:link w:val="Heading1Char"/>
    <w:uiPriority w:val="9"/>
    <w:qFormat/>
    <w:rsid w:val="000E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6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Emphasis">
    <w:name w:val="Emphasis"/>
    <w:basedOn w:val="DefaultParagraphFont"/>
    <w:uiPriority w:val="20"/>
    <w:qFormat/>
    <w:rsid w:val="008064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16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0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number">
    <w:name w:val="hljs-number"/>
    <w:basedOn w:val="DefaultParagraphFont"/>
    <w:rsid w:val="003B6013"/>
  </w:style>
  <w:style w:type="character" w:customStyle="1" w:styleId="hljs-keyword">
    <w:name w:val="hljs-keyword"/>
    <w:basedOn w:val="DefaultParagraphFont"/>
    <w:rsid w:val="003B601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75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7553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975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97553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hljs-builtin">
    <w:name w:val="hljs-built_in"/>
    <w:basedOn w:val="DefaultParagraphFont"/>
    <w:rsid w:val="00527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8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4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7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00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84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0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1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1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9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70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9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26134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4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9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6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33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81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19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343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698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Universitaet Wuerzburg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Balkenhol</dc:creator>
  <cp:keywords/>
  <dc:description/>
  <cp:lastModifiedBy>Johannes Balkenhol</cp:lastModifiedBy>
  <cp:revision>5</cp:revision>
  <dcterms:created xsi:type="dcterms:W3CDTF">2025-09-23T17:21:00Z</dcterms:created>
  <dcterms:modified xsi:type="dcterms:W3CDTF">2025-09-23T17:29:00Z</dcterms:modified>
</cp:coreProperties>
</file>