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2CAA98" w14:textId="23CC6BD5" w:rsidR="0029751F" w:rsidRPr="00D3446A" w:rsidRDefault="001632F7" w:rsidP="0029751F">
      <w:pPr>
        <w:pStyle w:val="HISheadline"/>
        <w:ind w:left="3686"/>
      </w:pPr>
      <w:r w:rsidRPr="00D3446A">
        <w:drawing>
          <wp:anchor distT="0" distB="0" distL="114300" distR="114300" simplePos="0" relativeHeight="251659264" behindDoc="1" locked="0" layoutInCell="1" allowOverlap="1" wp14:anchorId="5897757F" wp14:editId="3FFBCD3D">
            <wp:simplePos x="0" y="0"/>
            <wp:positionH relativeFrom="margin">
              <wp:posOffset>-914400</wp:posOffset>
            </wp:positionH>
            <wp:positionV relativeFrom="margin">
              <wp:posOffset>-914400</wp:posOffset>
            </wp:positionV>
            <wp:extent cx="7107819" cy="10744675"/>
            <wp:effectExtent l="0" t="0" r="4445" b="0"/>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ll_LOGO_Examensarbete"/>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107819" cy="10744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C29EA2" w14:textId="72EA3A65" w:rsidR="0029751F" w:rsidRPr="00D3446A" w:rsidRDefault="00195716" w:rsidP="00460736">
      <w:pPr>
        <w:pStyle w:val="HISheadline"/>
        <w:sectPr w:rsidR="0029751F" w:rsidRPr="00D3446A" w:rsidSect="007423AD">
          <w:footerReference w:type="even" r:id="rId9"/>
          <w:pgSz w:w="11900" w:h="16840"/>
          <w:pgMar w:top="1440" w:right="1440" w:bottom="1440" w:left="1440" w:header="720" w:footer="720" w:gutter="0"/>
          <w:cols w:space="720"/>
          <w:docGrid w:linePitch="360"/>
        </w:sectPr>
      </w:pPr>
      <w:r w:rsidRPr="00D3446A">
        <mc:AlternateContent>
          <mc:Choice Requires="wps">
            <w:drawing>
              <wp:anchor distT="0" distB="0" distL="114300" distR="114300" simplePos="0" relativeHeight="251663360" behindDoc="0" locked="0" layoutInCell="1" allowOverlap="1" wp14:anchorId="1C3068C1" wp14:editId="611161E8">
                <wp:simplePos x="0" y="0"/>
                <wp:positionH relativeFrom="margin">
                  <wp:posOffset>1945005</wp:posOffset>
                </wp:positionH>
                <wp:positionV relativeFrom="margin">
                  <wp:posOffset>4227830</wp:posOffset>
                </wp:positionV>
                <wp:extent cx="3886200" cy="440245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886200" cy="44024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BF1C271" w14:textId="0BDDF29B" w:rsidR="00147DC1" w:rsidRDefault="00147DC1" w:rsidP="0044638C">
                            <w:pPr>
                              <w:pStyle w:val="Titel"/>
                              <w:jc w:val="left"/>
                            </w:pPr>
                            <w:r>
                              <w:t>En schack AI baserad på case-baseD Reasoning</w:t>
                            </w:r>
                          </w:p>
                          <w:p w14:paraId="0A141F46" w14:textId="77777777" w:rsidR="00147DC1" w:rsidRPr="00351214" w:rsidRDefault="00147DC1" w:rsidP="0044638C">
                            <w:pPr>
                              <w:pStyle w:val="TitelEng"/>
                              <w:jc w:val="left"/>
                              <w:rPr>
                                <w:lang w:val="sv-SE"/>
                              </w:rPr>
                            </w:pPr>
                          </w:p>
                          <w:p w14:paraId="3EC9D353" w14:textId="07A0A834" w:rsidR="00147DC1" w:rsidRPr="00FB18CE" w:rsidRDefault="00147DC1" w:rsidP="0044638C">
                            <w:pPr>
                              <w:pStyle w:val="TitelEng"/>
                              <w:jc w:val="left"/>
                              <w:rPr>
                                <w:lang w:val="en-US"/>
                              </w:rPr>
                            </w:pPr>
                            <w:r w:rsidRPr="00FB18CE">
                              <w:rPr>
                                <w:lang w:val="en-US"/>
                              </w:rPr>
                              <w:t>A Case-Based Reasoning approach to</w:t>
                            </w:r>
                            <w:r>
                              <w:rPr>
                                <w:lang w:val="en-US"/>
                              </w:rPr>
                              <w:t xml:space="preserve"> A </w:t>
                            </w:r>
                            <w:r w:rsidRPr="00FB18CE">
                              <w:rPr>
                                <w:lang w:val="en-US"/>
                              </w:rPr>
                              <w:t>chess AI</w:t>
                            </w:r>
                          </w:p>
                          <w:p w14:paraId="6D22E134" w14:textId="77777777" w:rsidR="00147DC1" w:rsidRPr="00351214" w:rsidRDefault="00147DC1" w:rsidP="0029751F">
                            <w:pPr>
                              <w:rPr>
                                <w:lang w:val="en-US"/>
                              </w:rPr>
                            </w:pPr>
                          </w:p>
                          <w:p w14:paraId="6E267B34" w14:textId="77777777" w:rsidR="00147DC1" w:rsidRPr="00351214" w:rsidRDefault="00147DC1" w:rsidP="0029751F">
                            <w:pPr>
                              <w:rPr>
                                <w:lang w:val="en-US"/>
                              </w:rPr>
                            </w:pPr>
                          </w:p>
                          <w:p w14:paraId="555168B5" w14:textId="3E873BB9" w:rsidR="00147DC1" w:rsidRPr="0029751F" w:rsidRDefault="00147DC1" w:rsidP="0029751F">
                            <w:pPr>
                              <w:pStyle w:val="framsida"/>
                            </w:pPr>
                            <w:r w:rsidRPr="0029751F">
                              <w:t xml:space="preserve">Examensarbete inom huvudområdet </w:t>
                            </w:r>
                            <w:r>
                              <w:t>Datavetenskap</w:t>
                            </w:r>
                          </w:p>
                          <w:p w14:paraId="2F2ADA78" w14:textId="77777777" w:rsidR="00147DC1" w:rsidRPr="0029751F" w:rsidRDefault="00147DC1" w:rsidP="0029751F">
                            <w:pPr>
                              <w:pStyle w:val="framsida"/>
                            </w:pPr>
                            <w:r w:rsidRPr="0029751F">
                              <w:t>Grundnivå 30 högskolepoäng</w:t>
                            </w:r>
                          </w:p>
                          <w:p w14:paraId="1A0C0AF5" w14:textId="1ABBCF6C" w:rsidR="00147DC1" w:rsidRDefault="00147DC1" w:rsidP="0029751F">
                            <w:pPr>
                              <w:pStyle w:val="framsida"/>
                            </w:pPr>
                            <w:r w:rsidRPr="0029751F">
                              <w:t>Vårtermin 201</w:t>
                            </w:r>
                            <w:r>
                              <w:t>5</w:t>
                            </w:r>
                          </w:p>
                          <w:p w14:paraId="5B0D18EB" w14:textId="77777777" w:rsidR="00147DC1" w:rsidRPr="0029751F" w:rsidRDefault="00147DC1" w:rsidP="0029751F">
                            <w:pPr>
                              <w:pStyle w:val="framsida"/>
                            </w:pPr>
                          </w:p>
                          <w:p w14:paraId="2081C6E4" w14:textId="79D980AE" w:rsidR="00147DC1" w:rsidRDefault="00147DC1" w:rsidP="0029751F">
                            <w:pPr>
                              <w:pStyle w:val="framsida"/>
                            </w:pPr>
                            <w:r>
                              <w:t>Johannes Qvarford</w:t>
                            </w:r>
                          </w:p>
                          <w:p w14:paraId="2DB7D24D" w14:textId="77777777" w:rsidR="00147DC1" w:rsidRDefault="00147DC1" w:rsidP="0029751F">
                            <w:pPr>
                              <w:pStyle w:val="framsida"/>
                            </w:pPr>
                          </w:p>
                          <w:p w14:paraId="000B93AA" w14:textId="620DCCB7" w:rsidR="00147DC1" w:rsidRPr="0029751F" w:rsidRDefault="00147DC1" w:rsidP="0029751F">
                            <w:pPr>
                              <w:pStyle w:val="framsida"/>
                            </w:pPr>
                            <w:r w:rsidRPr="0029751F">
                              <w:t xml:space="preserve">Handledare: </w:t>
                            </w:r>
                            <w:r>
                              <w:t>Peter Sjöberg</w:t>
                            </w:r>
                          </w:p>
                          <w:p w14:paraId="572CA35E" w14:textId="7A5E80A5" w:rsidR="00147DC1" w:rsidRDefault="00147DC1" w:rsidP="0029751F">
                            <w:pPr>
                              <w:pStyle w:val="framsida"/>
                            </w:pPr>
                            <w:r>
                              <w:t xml:space="preserve">Examinator: </w:t>
                            </w:r>
                            <w:r w:rsidRPr="00351214">
                              <w:t>Anders Dahlbom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3068C1" id="_x0000_t202" coordsize="21600,21600" o:spt="202" path="m,l,21600r21600,l21600,xe">
                <v:stroke joinstyle="miter"/>
                <v:path gradientshapeok="t" o:connecttype="rect"/>
              </v:shapetype>
              <v:shape id="Text Box 1" o:spid="_x0000_s1026" type="#_x0000_t202" style="position:absolute;left:0;text-align:left;margin-left:153.15pt;margin-top:332.9pt;width:306pt;height:346.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" filled="f" stroked="f">
                <v:textbox>
                  <w:txbxContent>
                    <w:p w14:paraId="4BF1C271" w14:textId="0BDDF29B" w:rsidR="00147DC1" w:rsidRDefault="00147DC1" w:rsidP="0044638C">
                      <w:pPr>
                        <w:pStyle w:val="Titel"/>
                        <w:jc w:val="left"/>
                      </w:pPr>
                      <w:r>
                        <w:t>En schack AI baserad på case-baseD Reasoning</w:t>
                      </w:r>
                    </w:p>
                    <w:p w14:paraId="0A141F46" w14:textId="77777777" w:rsidR="00147DC1" w:rsidRPr="00351214" w:rsidRDefault="00147DC1" w:rsidP="0044638C">
                      <w:pPr>
                        <w:pStyle w:val="TitelEng"/>
                        <w:jc w:val="left"/>
                        <w:rPr>
                          <w:lang w:val="sv-SE"/>
                        </w:rPr>
                      </w:pPr>
                    </w:p>
                    <w:p w14:paraId="3EC9D353" w14:textId="07A0A834" w:rsidR="00147DC1" w:rsidRPr="00FB18CE" w:rsidRDefault="00147DC1" w:rsidP="0044638C">
                      <w:pPr>
                        <w:pStyle w:val="TitelEng"/>
                        <w:jc w:val="left"/>
                        <w:rPr>
                          <w:lang w:val="en-US"/>
                        </w:rPr>
                      </w:pPr>
                      <w:r w:rsidRPr="00FB18CE">
                        <w:rPr>
                          <w:lang w:val="en-US"/>
                        </w:rPr>
                        <w:t>A Case-Based Reasoning approach to</w:t>
                      </w:r>
                      <w:r>
                        <w:rPr>
                          <w:lang w:val="en-US"/>
                        </w:rPr>
                        <w:t xml:space="preserve"> A </w:t>
                      </w:r>
                      <w:r w:rsidRPr="00FB18CE">
                        <w:rPr>
                          <w:lang w:val="en-US"/>
                        </w:rPr>
                        <w:t>chess AI</w:t>
                      </w:r>
                    </w:p>
                    <w:p w14:paraId="6D22E134" w14:textId="77777777" w:rsidR="00147DC1" w:rsidRPr="00351214" w:rsidRDefault="00147DC1" w:rsidP="0029751F">
                      <w:pPr>
                        <w:rPr>
                          <w:lang w:val="en-US"/>
                        </w:rPr>
                      </w:pPr>
                    </w:p>
                    <w:p w14:paraId="6E267B34" w14:textId="77777777" w:rsidR="00147DC1" w:rsidRPr="00351214" w:rsidRDefault="00147DC1" w:rsidP="0029751F">
                      <w:pPr>
                        <w:rPr>
                          <w:lang w:val="en-US"/>
                        </w:rPr>
                      </w:pPr>
                    </w:p>
                    <w:p w14:paraId="555168B5" w14:textId="3E873BB9" w:rsidR="00147DC1" w:rsidRPr="0029751F" w:rsidRDefault="00147DC1" w:rsidP="0029751F">
                      <w:pPr>
                        <w:pStyle w:val="framsida"/>
                      </w:pPr>
                      <w:r w:rsidRPr="0029751F">
                        <w:t xml:space="preserve">Examensarbete inom huvudområdet </w:t>
                      </w:r>
                      <w:r>
                        <w:t>Datavetenskap</w:t>
                      </w:r>
                    </w:p>
                    <w:p w14:paraId="2F2ADA78" w14:textId="77777777" w:rsidR="00147DC1" w:rsidRPr="0029751F" w:rsidRDefault="00147DC1" w:rsidP="0029751F">
                      <w:pPr>
                        <w:pStyle w:val="framsida"/>
                      </w:pPr>
                      <w:r w:rsidRPr="0029751F">
                        <w:t>Grundnivå 30 högskolepoäng</w:t>
                      </w:r>
                    </w:p>
                    <w:p w14:paraId="1A0C0AF5" w14:textId="1ABBCF6C" w:rsidR="00147DC1" w:rsidRDefault="00147DC1" w:rsidP="0029751F">
                      <w:pPr>
                        <w:pStyle w:val="framsida"/>
                      </w:pPr>
                      <w:r w:rsidRPr="0029751F">
                        <w:t>Vårtermin 201</w:t>
                      </w:r>
                      <w:r>
                        <w:t>5</w:t>
                      </w:r>
                    </w:p>
                    <w:p w14:paraId="5B0D18EB" w14:textId="77777777" w:rsidR="00147DC1" w:rsidRPr="0029751F" w:rsidRDefault="00147DC1" w:rsidP="0029751F">
                      <w:pPr>
                        <w:pStyle w:val="framsida"/>
                      </w:pPr>
                    </w:p>
                    <w:p w14:paraId="2081C6E4" w14:textId="79D980AE" w:rsidR="00147DC1" w:rsidRDefault="00147DC1" w:rsidP="0029751F">
                      <w:pPr>
                        <w:pStyle w:val="framsida"/>
                      </w:pPr>
                      <w:r>
                        <w:t>Johannes Qvarford</w:t>
                      </w:r>
                    </w:p>
                    <w:p w14:paraId="2DB7D24D" w14:textId="77777777" w:rsidR="00147DC1" w:rsidRDefault="00147DC1" w:rsidP="0029751F">
                      <w:pPr>
                        <w:pStyle w:val="framsida"/>
                      </w:pPr>
                    </w:p>
                    <w:p w14:paraId="000B93AA" w14:textId="620DCCB7" w:rsidR="00147DC1" w:rsidRPr="0029751F" w:rsidRDefault="00147DC1" w:rsidP="0029751F">
                      <w:pPr>
                        <w:pStyle w:val="framsida"/>
                      </w:pPr>
                      <w:r w:rsidRPr="0029751F">
                        <w:t xml:space="preserve">Handledare: </w:t>
                      </w:r>
                      <w:r>
                        <w:t>Peter Sjöberg</w:t>
                      </w:r>
                    </w:p>
                    <w:p w14:paraId="572CA35E" w14:textId="7A5E80A5" w:rsidR="00147DC1" w:rsidRDefault="00147DC1" w:rsidP="0029751F">
                      <w:pPr>
                        <w:pStyle w:val="framsida"/>
                      </w:pPr>
                      <w:r>
                        <w:t xml:space="preserve">Examinator: </w:t>
                      </w:r>
                      <w:r w:rsidRPr="00351214">
                        <w:t>Anders Dahlbom</w:t>
                      </w:r>
                    </w:p>
                  </w:txbxContent>
                </v:textbox>
                <w10:wrap type="square" anchorx="margin" anchory="margin"/>
              </v:shape>
            </w:pict>
          </mc:Fallback>
        </mc:AlternateContent>
      </w:r>
      <w:r w:rsidR="00982DE2" w:rsidRPr="00D3446A">
        <mc:AlternateContent>
          <mc:Choice Requires="wps">
            <w:drawing>
              <wp:anchor distT="0" distB="0" distL="114300" distR="114300" simplePos="0" relativeHeight="251662336" behindDoc="1" locked="0" layoutInCell="1" allowOverlap="1" wp14:anchorId="60CE7092" wp14:editId="51E60A89">
                <wp:simplePos x="0" y="0"/>
                <wp:positionH relativeFrom="page">
                  <wp:posOffset>2057400</wp:posOffset>
                </wp:positionH>
                <wp:positionV relativeFrom="page">
                  <wp:posOffset>2400300</wp:posOffset>
                </wp:positionV>
                <wp:extent cx="5257800" cy="3086100"/>
                <wp:effectExtent l="0" t="0" r="0" b="12700"/>
                <wp:wrapNone/>
                <wp:docPr id="2" name="Text Box 2"/>
                <wp:cNvGraphicFramePr/>
                <a:graphic xmlns:a="http://schemas.openxmlformats.org/drawingml/2006/main">
                  <a:graphicData uri="http://schemas.microsoft.com/office/word/2010/wordprocessingShape">
                    <wps:wsp>
                      <wps:cNvSpPr txBox="1"/>
                      <wps:spPr>
                        <a:xfrm>
                          <a:off x="0" y="0"/>
                          <a:ext cx="5257800" cy="3086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E936449" w14:textId="47BF950B" w:rsidR="00147DC1" w:rsidRPr="00134A67" w:rsidRDefault="00147DC1" w:rsidP="00DE50C8">
                            <w:pPr>
                              <w:pStyle w:val="Kommenta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E7092" id="Text Box 2" o:spid="_x0000_s1027" type="#_x0000_t202" style="position:absolute;left:0;text-align:left;margin-left:162pt;margin-top:189pt;width:414pt;height:24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" filled="f" stroked="f">
                <v:textbox>
                  <w:txbxContent>
                    <w:p w14:paraId="7E936449" w14:textId="47BF950B" w:rsidR="00147DC1" w:rsidRPr="00134A67" w:rsidRDefault="00147DC1" w:rsidP="00DE50C8">
                      <w:pPr>
                        <w:pStyle w:val="Kommentar"/>
                      </w:pPr>
                    </w:p>
                  </w:txbxContent>
                </v:textbox>
                <w10:wrap anchorx="page" anchory="page"/>
              </v:shape>
            </w:pict>
          </mc:Fallback>
        </mc:AlternateContent>
      </w:r>
    </w:p>
    <w:sdt>
      <w:sdtPr>
        <w:rPr>
          <w:rFonts w:ascii="Georgia" w:eastAsia="Calibri" w:hAnsi="Georgia" w:cs="Times New Roman"/>
          <w:b w:val="0"/>
          <w:bCs w:val="0"/>
          <w:color w:val="auto"/>
          <w:sz w:val="22"/>
          <w:szCs w:val="22"/>
          <w:lang w:val="sv-SE"/>
        </w:rPr>
        <w:id w:val="696982323"/>
        <w:docPartObj>
          <w:docPartGallery w:val="Table of Contents"/>
          <w:docPartUnique/>
        </w:docPartObj>
      </w:sdtPr>
      <w:sdtEndPr>
        <w:rPr>
          <w:noProof/>
        </w:rPr>
      </w:sdtEndPr>
      <w:sdtContent>
        <w:p w14:paraId="6993DF0E" w14:textId="5844C30A" w:rsidR="009D17ED" w:rsidRPr="00D3446A" w:rsidRDefault="009E6E91">
          <w:pPr>
            <w:pStyle w:val="Innehllsfrteckningsrubrik"/>
            <w:rPr>
              <w:lang w:val="sv-SE"/>
            </w:rPr>
          </w:pPr>
          <w:r w:rsidRPr="00D3446A">
            <w:rPr>
              <w:lang w:val="sv-SE"/>
            </w:rPr>
            <w:t>Innehållsförteckning</w:t>
          </w:r>
        </w:p>
        <w:p w14:paraId="3BA02462" w14:textId="77777777" w:rsidR="00DB0F28" w:rsidRDefault="009D17ED">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r w:rsidRPr="00D3446A">
            <w:rPr>
              <w:b w:val="0"/>
            </w:rPr>
            <w:fldChar w:fldCharType="begin"/>
          </w:r>
          <w:r w:rsidRPr="00D3446A">
            <w:instrText xml:space="preserve"> TOC \o "1-3" \h \z \u </w:instrText>
          </w:r>
          <w:r w:rsidRPr="00D3446A">
            <w:rPr>
              <w:b w:val="0"/>
            </w:rPr>
            <w:fldChar w:fldCharType="separate"/>
          </w:r>
          <w:hyperlink w:anchor="_Toc414552433" w:history="1">
            <w:r w:rsidR="00DB0F28" w:rsidRPr="00FC34BE">
              <w:rPr>
                <w:rStyle w:val="Hyperlnk"/>
                <w:noProof/>
              </w:rPr>
              <w:t>1</w:t>
            </w:r>
            <w:r w:rsidR="00DB0F28">
              <w:rPr>
                <w:rFonts w:asciiTheme="minorHAnsi" w:eastAsiaTheme="minorEastAsia" w:hAnsiTheme="minorHAnsi" w:cstheme="minorBidi"/>
                <w:b w:val="0"/>
                <w:bCs w:val="0"/>
                <w:noProof/>
                <w:sz w:val="22"/>
                <w:szCs w:val="22"/>
                <w:lang w:eastAsia="sv-SE"/>
              </w:rPr>
              <w:tab/>
            </w:r>
            <w:r w:rsidR="00DB0F28" w:rsidRPr="00FC34BE">
              <w:rPr>
                <w:rStyle w:val="Hyperlnk"/>
                <w:noProof/>
              </w:rPr>
              <w:t>Introduktion</w:t>
            </w:r>
            <w:r w:rsidR="00DB0F28">
              <w:rPr>
                <w:noProof/>
                <w:webHidden/>
              </w:rPr>
              <w:tab/>
            </w:r>
            <w:r w:rsidR="00DB0F28">
              <w:rPr>
                <w:noProof/>
                <w:webHidden/>
              </w:rPr>
              <w:fldChar w:fldCharType="begin"/>
            </w:r>
            <w:r w:rsidR="00DB0F28">
              <w:rPr>
                <w:noProof/>
                <w:webHidden/>
              </w:rPr>
              <w:instrText xml:space="preserve"> PAGEREF _Toc414552433 \h </w:instrText>
            </w:r>
            <w:r w:rsidR="00DB0F28">
              <w:rPr>
                <w:noProof/>
                <w:webHidden/>
              </w:rPr>
            </w:r>
            <w:r w:rsidR="00DB0F28">
              <w:rPr>
                <w:noProof/>
                <w:webHidden/>
              </w:rPr>
              <w:fldChar w:fldCharType="separate"/>
            </w:r>
            <w:r w:rsidR="005A4739">
              <w:rPr>
                <w:noProof/>
                <w:webHidden/>
              </w:rPr>
              <w:t>1</w:t>
            </w:r>
            <w:r w:rsidR="00DB0F28">
              <w:rPr>
                <w:noProof/>
                <w:webHidden/>
              </w:rPr>
              <w:fldChar w:fldCharType="end"/>
            </w:r>
          </w:hyperlink>
        </w:p>
        <w:p w14:paraId="09A0865E" w14:textId="77777777" w:rsidR="00DB0F28" w:rsidRDefault="00DB0F28">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4552434" w:history="1">
            <w:r w:rsidRPr="00FC34BE">
              <w:rPr>
                <w:rStyle w:val="Hyperlnk"/>
                <w:noProof/>
              </w:rPr>
              <w:t>2</w:t>
            </w:r>
            <w:r>
              <w:rPr>
                <w:rFonts w:asciiTheme="minorHAnsi" w:eastAsiaTheme="minorEastAsia" w:hAnsiTheme="minorHAnsi" w:cstheme="minorBidi"/>
                <w:b w:val="0"/>
                <w:bCs w:val="0"/>
                <w:noProof/>
                <w:sz w:val="22"/>
                <w:szCs w:val="22"/>
                <w:lang w:eastAsia="sv-SE"/>
              </w:rPr>
              <w:tab/>
            </w:r>
            <w:r w:rsidRPr="00FC34BE">
              <w:rPr>
                <w:rStyle w:val="Hyperlnk"/>
                <w:noProof/>
              </w:rPr>
              <w:t>Bakgrund</w:t>
            </w:r>
            <w:r>
              <w:rPr>
                <w:noProof/>
                <w:webHidden/>
              </w:rPr>
              <w:tab/>
            </w:r>
            <w:r>
              <w:rPr>
                <w:noProof/>
                <w:webHidden/>
              </w:rPr>
              <w:fldChar w:fldCharType="begin"/>
            </w:r>
            <w:r>
              <w:rPr>
                <w:noProof/>
                <w:webHidden/>
              </w:rPr>
              <w:instrText xml:space="preserve"> PAGEREF _Toc414552434 \h </w:instrText>
            </w:r>
            <w:r>
              <w:rPr>
                <w:noProof/>
                <w:webHidden/>
              </w:rPr>
            </w:r>
            <w:r>
              <w:rPr>
                <w:noProof/>
                <w:webHidden/>
              </w:rPr>
              <w:fldChar w:fldCharType="separate"/>
            </w:r>
            <w:r w:rsidR="005A4739">
              <w:rPr>
                <w:noProof/>
                <w:webHidden/>
              </w:rPr>
              <w:t>2</w:t>
            </w:r>
            <w:r>
              <w:rPr>
                <w:noProof/>
                <w:webHidden/>
              </w:rPr>
              <w:fldChar w:fldCharType="end"/>
            </w:r>
          </w:hyperlink>
        </w:p>
        <w:p w14:paraId="6E4F718D" w14:textId="77777777" w:rsidR="00DB0F28" w:rsidRDefault="00DB0F28">
          <w:pPr>
            <w:pStyle w:val="Innehll2"/>
            <w:tabs>
              <w:tab w:val="left" w:pos="880"/>
              <w:tab w:val="right" w:leader="dot" w:pos="9010"/>
            </w:tabs>
            <w:rPr>
              <w:rFonts w:asciiTheme="minorHAnsi" w:eastAsiaTheme="minorEastAsia" w:hAnsiTheme="minorHAnsi" w:cstheme="minorBidi"/>
              <w:bCs w:val="0"/>
              <w:noProof/>
              <w:lang w:eastAsia="sv-SE"/>
            </w:rPr>
          </w:pPr>
          <w:hyperlink w:anchor="_Toc414552435" w:history="1">
            <w:r w:rsidRPr="00FC34BE">
              <w:rPr>
                <w:rStyle w:val="Hyperlnk"/>
                <w:noProof/>
              </w:rPr>
              <w:t>2.1</w:t>
            </w:r>
            <w:r>
              <w:rPr>
                <w:rFonts w:asciiTheme="minorHAnsi" w:eastAsiaTheme="minorEastAsia" w:hAnsiTheme="minorHAnsi" w:cstheme="minorBidi"/>
                <w:bCs w:val="0"/>
                <w:noProof/>
                <w:lang w:eastAsia="sv-SE"/>
              </w:rPr>
              <w:tab/>
            </w:r>
            <w:r w:rsidRPr="00FC34BE">
              <w:rPr>
                <w:rStyle w:val="Hyperlnk"/>
                <w:noProof/>
              </w:rPr>
              <w:t>Case-based Reasoning</w:t>
            </w:r>
            <w:r>
              <w:rPr>
                <w:noProof/>
                <w:webHidden/>
              </w:rPr>
              <w:tab/>
            </w:r>
            <w:r>
              <w:rPr>
                <w:noProof/>
                <w:webHidden/>
              </w:rPr>
              <w:fldChar w:fldCharType="begin"/>
            </w:r>
            <w:r>
              <w:rPr>
                <w:noProof/>
                <w:webHidden/>
              </w:rPr>
              <w:instrText xml:space="preserve"> PAGEREF _Toc414552435 \h </w:instrText>
            </w:r>
            <w:r>
              <w:rPr>
                <w:noProof/>
                <w:webHidden/>
              </w:rPr>
            </w:r>
            <w:r>
              <w:rPr>
                <w:noProof/>
                <w:webHidden/>
              </w:rPr>
              <w:fldChar w:fldCharType="separate"/>
            </w:r>
            <w:r w:rsidR="005A4739">
              <w:rPr>
                <w:noProof/>
                <w:webHidden/>
              </w:rPr>
              <w:t>2</w:t>
            </w:r>
            <w:r>
              <w:rPr>
                <w:noProof/>
                <w:webHidden/>
              </w:rPr>
              <w:fldChar w:fldCharType="end"/>
            </w:r>
          </w:hyperlink>
        </w:p>
        <w:p w14:paraId="78C43145" w14:textId="77777777" w:rsidR="00DB0F28" w:rsidRDefault="00DB0F28">
          <w:pPr>
            <w:pStyle w:val="Innehll3"/>
            <w:tabs>
              <w:tab w:val="left" w:pos="1320"/>
              <w:tab w:val="right" w:leader="dot" w:pos="9010"/>
            </w:tabs>
            <w:rPr>
              <w:rFonts w:asciiTheme="minorHAnsi" w:eastAsiaTheme="minorEastAsia" w:hAnsiTheme="minorHAnsi" w:cstheme="minorBidi"/>
              <w:noProof/>
              <w:sz w:val="22"/>
              <w:lang w:eastAsia="sv-SE"/>
            </w:rPr>
          </w:pPr>
          <w:hyperlink w:anchor="_Toc414552436" w:history="1">
            <w:r w:rsidRPr="00FC34BE">
              <w:rPr>
                <w:rStyle w:val="Hyperlnk"/>
                <w:noProof/>
              </w:rPr>
              <w:t>2.1.1</w:t>
            </w:r>
            <w:r>
              <w:rPr>
                <w:rFonts w:asciiTheme="minorHAnsi" w:eastAsiaTheme="minorEastAsia" w:hAnsiTheme="minorHAnsi" w:cstheme="minorBidi"/>
                <w:noProof/>
                <w:sz w:val="22"/>
                <w:lang w:eastAsia="sv-SE"/>
              </w:rPr>
              <w:tab/>
            </w:r>
            <w:r w:rsidRPr="00FC34BE">
              <w:rPr>
                <w:rStyle w:val="Hyperlnk"/>
                <w:noProof/>
              </w:rPr>
              <w:t>Representation</w:t>
            </w:r>
            <w:r>
              <w:rPr>
                <w:noProof/>
                <w:webHidden/>
              </w:rPr>
              <w:tab/>
            </w:r>
            <w:r>
              <w:rPr>
                <w:noProof/>
                <w:webHidden/>
              </w:rPr>
              <w:fldChar w:fldCharType="begin"/>
            </w:r>
            <w:r>
              <w:rPr>
                <w:noProof/>
                <w:webHidden/>
              </w:rPr>
              <w:instrText xml:space="preserve"> PAGEREF _Toc414552436 \h </w:instrText>
            </w:r>
            <w:r>
              <w:rPr>
                <w:noProof/>
                <w:webHidden/>
              </w:rPr>
            </w:r>
            <w:r>
              <w:rPr>
                <w:noProof/>
                <w:webHidden/>
              </w:rPr>
              <w:fldChar w:fldCharType="separate"/>
            </w:r>
            <w:r w:rsidR="005A4739">
              <w:rPr>
                <w:noProof/>
                <w:webHidden/>
              </w:rPr>
              <w:t>2</w:t>
            </w:r>
            <w:r>
              <w:rPr>
                <w:noProof/>
                <w:webHidden/>
              </w:rPr>
              <w:fldChar w:fldCharType="end"/>
            </w:r>
          </w:hyperlink>
        </w:p>
        <w:p w14:paraId="19A3186F" w14:textId="77777777" w:rsidR="00DB0F28" w:rsidRDefault="00DB0F28">
          <w:pPr>
            <w:pStyle w:val="Innehll3"/>
            <w:tabs>
              <w:tab w:val="left" w:pos="1320"/>
              <w:tab w:val="right" w:leader="dot" w:pos="9010"/>
            </w:tabs>
            <w:rPr>
              <w:rFonts w:asciiTheme="minorHAnsi" w:eastAsiaTheme="minorEastAsia" w:hAnsiTheme="minorHAnsi" w:cstheme="minorBidi"/>
              <w:noProof/>
              <w:sz w:val="22"/>
              <w:lang w:eastAsia="sv-SE"/>
            </w:rPr>
          </w:pPr>
          <w:hyperlink w:anchor="_Toc414552437" w:history="1">
            <w:r w:rsidRPr="00FC34BE">
              <w:rPr>
                <w:rStyle w:val="Hyperlnk"/>
                <w:noProof/>
              </w:rPr>
              <w:t>2.1.2</w:t>
            </w:r>
            <w:r>
              <w:rPr>
                <w:rFonts w:asciiTheme="minorHAnsi" w:eastAsiaTheme="minorEastAsia" w:hAnsiTheme="minorHAnsi" w:cstheme="minorBidi"/>
                <w:noProof/>
                <w:sz w:val="22"/>
                <w:lang w:eastAsia="sv-SE"/>
              </w:rPr>
              <w:tab/>
            </w:r>
            <w:r w:rsidRPr="00FC34BE">
              <w:rPr>
                <w:rStyle w:val="Hyperlnk"/>
                <w:noProof/>
              </w:rPr>
              <w:t>Liknelse</w:t>
            </w:r>
            <w:r>
              <w:rPr>
                <w:noProof/>
                <w:webHidden/>
              </w:rPr>
              <w:tab/>
            </w:r>
            <w:r>
              <w:rPr>
                <w:noProof/>
                <w:webHidden/>
              </w:rPr>
              <w:fldChar w:fldCharType="begin"/>
            </w:r>
            <w:r>
              <w:rPr>
                <w:noProof/>
                <w:webHidden/>
              </w:rPr>
              <w:instrText xml:space="preserve"> PAGEREF _Toc414552437 \h </w:instrText>
            </w:r>
            <w:r>
              <w:rPr>
                <w:noProof/>
                <w:webHidden/>
              </w:rPr>
            </w:r>
            <w:r>
              <w:rPr>
                <w:noProof/>
                <w:webHidden/>
              </w:rPr>
              <w:fldChar w:fldCharType="separate"/>
            </w:r>
            <w:r w:rsidR="005A4739">
              <w:rPr>
                <w:noProof/>
                <w:webHidden/>
              </w:rPr>
              <w:t>3</w:t>
            </w:r>
            <w:r>
              <w:rPr>
                <w:noProof/>
                <w:webHidden/>
              </w:rPr>
              <w:fldChar w:fldCharType="end"/>
            </w:r>
          </w:hyperlink>
        </w:p>
        <w:p w14:paraId="20ED1140" w14:textId="77777777" w:rsidR="00DB0F28" w:rsidRDefault="00DB0F28">
          <w:pPr>
            <w:pStyle w:val="Innehll3"/>
            <w:tabs>
              <w:tab w:val="left" w:pos="1320"/>
              <w:tab w:val="right" w:leader="dot" w:pos="9010"/>
            </w:tabs>
            <w:rPr>
              <w:rFonts w:asciiTheme="minorHAnsi" w:eastAsiaTheme="minorEastAsia" w:hAnsiTheme="minorHAnsi" w:cstheme="minorBidi"/>
              <w:noProof/>
              <w:sz w:val="22"/>
              <w:lang w:eastAsia="sv-SE"/>
            </w:rPr>
          </w:pPr>
          <w:hyperlink w:anchor="_Toc414552438" w:history="1">
            <w:r w:rsidRPr="00FC34BE">
              <w:rPr>
                <w:rStyle w:val="Hyperlnk"/>
                <w:noProof/>
              </w:rPr>
              <w:t>2.1.3</w:t>
            </w:r>
            <w:r>
              <w:rPr>
                <w:rFonts w:asciiTheme="minorHAnsi" w:eastAsiaTheme="minorEastAsia" w:hAnsiTheme="minorHAnsi" w:cstheme="minorBidi"/>
                <w:noProof/>
                <w:sz w:val="22"/>
                <w:lang w:eastAsia="sv-SE"/>
              </w:rPr>
              <w:tab/>
            </w:r>
            <w:r w:rsidRPr="00FC34BE">
              <w:rPr>
                <w:rStyle w:val="Hyperlnk"/>
                <w:noProof/>
              </w:rPr>
              <w:t>Hämtning</w:t>
            </w:r>
            <w:r>
              <w:rPr>
                <w:noProof/>
                <w:webHidden/>
              </w:rPr>
              <w:tab/>
            </w:r>
            <w:r>
              <w:rPr>
                <w:noProof/>
                <w:webHidden/>
              </w:rPr>
              <w:fldChar w:fldCharType="begin"/>
            </w:r>
            <w:r>
              <w:rPr>
                <w:noProof/>
                <w:webHidden/>
              </w:rPr>
              <w:instrText xml:space="preserve"> PAGEREF _Toc414552438 \h </w:instrText>
            </w:r>
            <w:r>
              <w:rPr>
                <w:noProof/>
                <w:webHidden/>
              </w:rPr>
            </w:r>
            <w:r>
              <w:rPr>
                <w:noProof/>
                <w:webHidden/>
              </w:rPr>
              <w:fldChar w:fldCharType="separate"/>
            </w:r>
            <w:r w:rsidR="005A4739">
              <w:rPr>
                <w:noProof/>
                <w:webHidden/>
              </w:rPr>
              <w:t>3</w:t>
            </w:r>
            <w:r>
              <w:rPr>
                <w:noProof/>
                <w:webHidden/>
              </w:rPr>
              <w:fldChar w:fldCharType="end"/>
            </w:r>
          </w:hyperlink>
        </w:p>
        <w:p w14:paraId="41BB7D32" w14:textId="77777777" w:rsidR="00DB0F28" w:rsidRDefault="00DB0F28">
          <w:pPr>
            <w:pStyle w:val="Innehll3"/>
            <w:tabs>
              <w:tab w:val="left" w:pos="1320"/>
              <w:tab w:val="right" w:leader="dot" w:pos="9010"/>
            </w:tabs>
            <w:rPr>
              <w:rFonts w:asciiTheme="minorHAnsi" w:eastAsiaTheme="minorEastAsia" w:hAnsiTheme="minorHAnsi" w:cstheme="minorBidi"/>
              <w:noProof/>
              <w:sz w:val="22"/>
              <w:lang w:eastAsia="sv-SE"/>
            </w:rPr>
          </w:pPr>
          <w:hyperlink w:anchor="_Toc414552439" w:history="1">
            <w:r w:rsidRPr="00FC34BE">
              <w:rPr>
                <w:rStyle w:val="Hyperlnk"/>
                <w:noProof/>
              </w:rPr>
              <w:t>2.1.4</w:t>
            </w:r>
            <w:r>
              <w:rPr>
                <w:rFonts w:asciiTheme="minorHAnsi" w:eastAsiaTheme="minorEastAsia" w:hAnsiTheme="minorHAnsi" w:cstheme="minorBidi"/>
                <w:noProof/>
                <w:sz w:val="22"/>
                <w:lang w:eastAsia="sv-SE"/>
              </w:rPr>
              <w:tab/>
            </w:r>
            <w:r w:rsidRPr="00FC34BE">
              <w:rPr>
                <w:rStyle w:val="Hyperlnk"/>
                <w:noProof/>
              </w:rPr>
              <w:t>Anpassning</w:t>
            </w:r>
            <w:r>
              <w:rPr>
                <w:noProof/>
                <w:webHidden/>
              </w:rPr>
              <w:tab/>
            </w:r>
            <w:r>
              <w:rPr>
                <w:noProof/>
                <w:webHidden/>
              </w:rPr>
              <w:fldChar w:fldCharType="begin"/>
            </w:r>
            <w:r>
              <w:rPr>
                <w:noProof/>
                <w:webHidden/>
              </w:rPr>
              <w:instrText xml:space="preserve"> PAGEREF _Toc414552439 \h </w:instrText>
            </w:r>
            <w:r>
              <w:rPr>
                <w:noProof/>
                <w:webHidden/>
              </w:rPr>
            </w:r>
            <w:r>
              <w:rPr>
                <w:noProof/>
                <w:webHidden/>
              </w:rPr>
              <w:fldChar w:fldCharType="separate"/>
            </w:r>
            <w:r w:rsidR="005A4739">
              <w:rPr>
                <w:noProof/>
                <w:webHidden/>
              </w:rPr>
              <w:t>4</w:t>
            </w:r>
            <w:r>
              <w:rPr>
                <w:noProof/>
                <w:webHidden/>
              </w:rPr>
              <w:fldChar w:fldCharType="end"/>
            </w:r>
          </w:hyperlink>
        </w:p>
        <w:p w14:paraId="50BEC2CD" w14:textId="77777777" w:rsidR="00DB0F28" w:rsidRDefault="00DB0F28">
          <w:pPr>
            <w:pStyle w:val="Innehll3"/>
            <w:tabs>
              <w:tab w:val="left" w:pos="1320"/>
              <w:tab w:val="right" w:leader="dot" w:pos="9010"/>
            </w:tabs>
            <w:rPr>
              <w:rFonts w:asciiTheme="minorHAnsi" w:eastAsiaTheme="minorEastAsia" w:hAnsiTheme="minorHAnsi" w:cstheme="minorBidi"/>
              <w:noProof/>
              <w:sz w:val="22"/>
              <w:lang w:eastAsia="sv-SE"/>
            </w:rPr>
          </w:pPr>
          <w:hyperlink w:anchor="_Toc414552440" w:history="1">
            <w:r w:rsidRPr="00FC34BE">
              <w:rPr>
                <w:rStyle w:val="Hyperlnk"/>
                <w:noProof/>
              </w:rPr>
              <w:t>2.1.5</w:t>
            </w:r>
            <w:r>
              <w:rPr>
                <w:rFonts w:asciiTheme="minorHAnsi" w:eastAsiaTheme="minorEastAsia" w:hAnsiTheme="minorHAnsi" w:cstheme="minorBidi"/>
                <w:noProof/>
                <w:sz w:val="22"/>
                <w:lang w:eastAsia="sv-SE"/>
              </w:rPr>
              <w:tab/>
            </w:r>
            <w:r w:rsidRPr="00FC34BE">
              <w:rPr>
                <w:rStyle w:val="Hyperlnk"/>
                <w:noProof/>
              </w:rPr>
              <w:t>Tidigare arbeten</w:t>
            </w:r>
            <w:r>
              <w:rPr>
                <w:noProof/>
                <w:webHidden/>
              </w:rPr>
              <w:tab/>
            </w:r>
            <w:r>
              <w:rPr>
                <w:noProof/>
                <w:webHidden/>
              </w:rPr>
              <w:fldChar w:fldCharType="begin"/>
            </w:r>
            <w:r>
              <w:rPr>
                <w:noProof/>
                <w:webHidden/>
              </w:rPr>
              <w:instrText xml:space="preserve"> PAGEREF _Toc414552440 \h </w:instrText>
            </w:r>
            <w:r>
              <w:rPr>
                <w:noProof/>
                <w:webHidden/>
              </w:rPr>
            </w:r>
            <w:r>
              <w:rPr>
                <w:noProof/>
                <w:webHidden/>
              </w:rPr>
              <w:fldChar w:fldCharType="separate"/>
            </w:r>
            <w:r w:rsidR="005A4739">
              <w:rPr>
                <w:noProof/>
                <w:webHidden/>
              </w:rPr>
              <w:t>4</w:t>
            </w:r>
            <w:r>
              <w:rPr>
                <w:noProof/>
                <w:webHidden/>
              </w:rPr>
              <w:fldChar w:fldCharType="end"/>
            </w:r>
          </w:hyperlink>
        </w:p>
        <w:p w14:paraId="414411EE" w14:textId="77777777" w:rsidR="00DB0F28" w:rsidRDefault="00DB0F28">
          <w:pPr>
            <w:pStyle w:val="Innehll2"/>
            <w:tabs>
              <w:tab w:val="left" w:pos="880"/>
              <w:tab w:val="right" w:leader="dot" w:pos="9010"/>
            </w:tabs>
            <w:rPr>
              <w:rFonts w:asciiTheme="minorHAnsi" w:eastAsiaTheme="minorEastAsia" w:hAnsiTheme="minorHAnsi" w:cstheme="minorBidi"/>
              <w:bCs w:val="0"/>
              <w:noProof/>
              <w:lang w:eastAsia="sv-SE"/>
            </w:rPr>
          </w:pPr>
          <w:hyperlink w:anchor="_Toc414552441" w:history="1">
            <w:r w:rsidRPr="00FC34BE">
              <w:rPr>
                <w:rStyle w:val="Hyperlnk"/>
                <w:noProof/>
              </w:rPr>
              <w:t>2.2</w:t>
            </w:r>
            <w:r>
              <w:rPr>
                <w:rFonts w:asciiTheme="minorHAnsi" w:eastAsiaTheme="minorEastAsia" w:hAnsiTheme="minorHAnsi" w:cstheme="minorBidi"/>
                <w:bCs w:val="0"/>
                <w:noProof/>
                <w:lang w:eastAsia="sv-SE"/>
              </w:rPr>
              <w:tab/>
            </w:r>
            <w:r w:rsidRPr="00FC34BE">
              <w:rPr>
                <w:rStyle w:val="Hyperlnk"/>
                <w:noProof/>
              </w:rPr>
              <w:t>Schack</w:t>
            </w:r>
            <w:r>
              <w:rPr>
                <w:noProof/>
                <w:webHidden/>
              </w:rPr>
              <w:tab/>
            </w:r>
            <w:r>
              <w:rPr>
                <w:noProof/>
                <w:webHidden/>
              </w:rPr>
              <w:fldChar w:fldCharType="begin"/>
            </w:r>
            <w:r>
              <w:rPr>
                <w:noProof/>
                <w:webHidden/>
              </w:rPr>
              <w:instrText xml:space="preserve"> PAGEREF _Toc414552441 \h </w:instrText>
            </w:r>
            <w:r>
              <w:rPr>
                <w:noProof/>
                <w:webHidden/>
              </w:rPr>
            </w:r>
            <w:r>
              <w:rPr>
                <w:noProof/>
                <w:webHidden/>
              </w:rPr>
              <w:fldChar w:fldCharType="separate"/>
            </w:r>
            <w:r w:rsidR="005A4739">
              <w:rPr>
                <w:noProof/>
                <w:webHidden/>
              </w:rPr>
              <w:t>4</w:t>
            </w:r>
            <w:r>
              <w:rPr>
                <w:noProof/>
                <w:webHidden/>
              </w:rPr>
              <w:fldChar w:fldCharType="end"/>
            </w:r>
          </w:hyperlink>
        </w:p>
        <w:p w14:paraId="6B70C108" w14:textId="77777777" w:rsidR="00DB0F28" w:rsidRDefault="00DB0F28">
          <w:pPr>
            <w:pStyle w:val="Innehll3"/>
            <w:tabs>
              <w:tab w:val="left" w:pos="1320"/>
              <w:tab w:val="right" w:leader="dot" w:pos="9010"/>
            </w:tabs>
            <w:rPr>
              <w:rFonts w:asciiTheme="minorHAnsi" w:eastAsiaTheme="minorEastAsia" w:hAnsiTheme="minorHAnsi" w:cstheme="minorBidi"/>
              <w:noProof/>
              <w:sz w:val="22"/>
              <w:lang w:eastAsia="sv-SE"/>
            </w:rPr>
          </w:pPr>
          <w:hyperlink w:anchor="_Toc414552442" w:history="1">
            <w:r w:rsidRPr="00FC34BE">
              <w:rPr>
                <w:rStyle w:val="Hyperlnk"/>
                <w:noProof/>
              </w:rPr>
              <w:t>2.2.1</w:t>
            </w:r>
            <w:r>
              <w:rPr>
                <w:rFonts w:asciiTheme="minorHAnsi" w:eastAsiaTheme="minorEastAsia" w:hAnsiTheme="minorHAnsi" w:cstheme="minorBidi"/>
                <w:noProof/>
                <w:sz w:val="22"/>
                <w:lang w:eastAsia="sv-SE"/>
              </w:rPr>
              <w:tab/>
            </w:r>
            <w:r w:rsidRPr="00FC34BE">
              <w:rPr>
                <w:rStyle w:val="Hyperlnk"/>
                <w:noProof/>
              </w:rPr>
              <w:t>Regler</w:t>
            </w:r>
            <w:r>
              <w:rPr>
                <w:noProof/>
                <w:webHidden/>
              </w:rPr>
              <w:tab/>
            </w:r>
            <w:r>
              <w:rPr>
                <w:noProof/>
                <w:webHidden/>
              </w:rPr>
              <w:fldChar w:fldCharType="begin"/>
            </w:r>
            <w:r>
              <w:rPr>
                <w:noProof/>
                <w:webHidden/>
              </w:rPr>
              <w:instrText xml:space="preserve"> PAGEREF _Toc414552442 \h </w:instrText>
            </w:r>
            <w:r>
              <w:rPr>
                <w:noProof/>
                <w:webHidden/>
              </w:rPr>
            </w:r>
            <w:r>
              <w:rPr>
                <w:noProof/>
                <w:webHidden/>
              </w:rPr>
              <w:fldChar w:fldCharType="separate"/>
            </w:r>
            <w:r w:rsidR="005A4739">
              <w:rPr>
                <w:noProof/>
                <w:webHidden/>
              </w:rPr>
              <w:t>4</w:t>
            </w:r>
            <w:r>
              <w:rPr>
                <w:noProof/>
                <w:webHidden/>
              </w:rPr>
              <w:fldChar w:fldCharType="end"/>
            </w:r>
          </w:hyperlink>
        </w:p>
        <w:p w14:paraId="5FAA4D7C" w14:textId="77777777" w:rsidR="00DB0F28" w:rsidRDefault="00DB0F28">
          <w:pPr>
            <w:pStyle w:val="Innehll3"/>
            <w:tabs>
              <w:tab w:val="left" w:pos="1320"/>
              <w:tab w:val="right" w:leader="dot" w:pos="9010"/>
            </w:tabs>
            <w:rPr>
              <w:rFonts w:asciiTheme="minorHAnsi" w:eastAsiaTheme="minorEastAsia" w:hAnsiTheme="minorHAnsi" w:cstheme="minorBidi"/>
              <w:noProof/>
              <w:sz w:val="22"/>
              <w:lang w:eastAsia="sv-SE"/>
            </w:rPr>
          </w:pPr>
          <w:hyperlink w:anchor="_Toc414552443" w:history="1">
            <w:r w:rsidRPr="00FC34BE">
              <w:rPr>
                <w:rStyle w:val="Hyperlnk"/>
                <w:noProof/>
              </w:rPr>
              <w:t>2.2.2</w:t>
            </w:r>
            <w:r>
              <w:rPr>
                <w:rFonts w:asciiTheme="minorHAnsi" w:eastAsiaTheme="minorEastAsia" w:hAnsiTheme="minorHAnsi" w:cstheme="minorBidi"/>
                <w:noProof/>
                <w:sz w:val="22"/>
                <w:lang w:eastAsia="sv-SE"/>
              </w:rPr>
              <w:tab/>
            </w:r>
            <w:r w:rsidRPr="00FC34BE">
              <w:rPr>
                <w:rStyle w:val="Hyperlnk"/>
                <w:noProof/>
              </w:rPr>
              <w:t>Elo-rankning</w:t>
            </w:r>
            <w:r>
              <w:rPr>
                <w:noProof/>
                <w:webHidden/>
              </w:rPr>
              <w:tab/>
            </w:r>
            <w:r>
              <w:rPr>
                <w:noProof/>
                <w:webHidden/>
              </w:rPr>
              <w:fldChar w:fldCharType="begin"/>
            </w:r>
            <w:r>
              <w:rPr>
                <w:noProof/>
                <w:webHidden/>
              </w:rPr>
              <w:instrText xml:space="preserve"> PAGEREF _Toc414552443 \h </w:instrText>
            </w:r>
            <w:r>
              <w:rPr>
                <w:noProof/>
                <w:webHidden/>
              </w:rPr>
            </w:r>
            <w:r>
              <w:rPr>
                <w:noProof/>
                <w:webHidden/>
              </w:rPr>
              <w:fldChar w:fldCharType="separate"/>
            </w:r>
            <w:r w:rsidR="005A4739">
              <w:rPr>
                <w:noProof/>
                <w:webHidden/>
              </w:rPr>
              <w:t>7</w:t>
            </w:r>
            <w:r>
              <w:rPr>
                <w:noProof/>
                <w:webHidden/>
              </w:rPr>
              <w:fldChar w:fldCharType="end"/>
            </w:r>
          </w:hyperlink>
        </w:p>
        <w:p w14:paraId="236B785F" w14:textId="77777777" w:rsidR="00DB0F28" w:rsidRDefault="00DB0F28">
          <w:pPr>
            <w:pStyle w:val="Innehll3"/>
            <w:tabs>
              <w:tab w:val="left" w:pos="1320"/>
              <w:tab w:val="right" w:leader="dot" w:pos="9010"/>
            </w:tabs>
            <w:rPr>
              <w:rFonts w:asciiTheme="minorHAnsi" w:eastAsiaTheme="minorEastAsia" w:hAnsiTheme="minorHAnsi" w:cstheme="minorBidi"/>
              <w:noProof/>
              <w:sz w:val="22"/>
              <w:lang w:eastAsia="sv-SE"/>
            </w:rPr>
          </w:pPr>
          <w:hyperlink w:anchor="_Toc414552444" w:history="1">
            <w:r w:rsidRPr="00FC34BE">
              <w:rPr>
                <w:rStyle w:val="Hyperlnk"/>
                <w:noProof/>
              </w:rPr>
              <w:t>2.2.3</w:t>
            </w:r>
            <w:r>
              <w:rPr>
                <w:rFonts w:asciiTheme="minorHAnsi" w:eastAsiaTheme="minorEastAsia" w:hAnsiTheme="minorHAnsi" w:cstheme="minorBidi"/>
                <w:noProof/>
                <w:sz w:val="22"/>
                <w:lang w:eastAsia="sv-SE"/>
              </w:rPr>
              <w:tab/>
            </w:r>
            <w:r w:rsidRPr="00FC34BE">
              <w:rPr>
                <w:rStyle w:val="Hyperlnk"/>
                <w:noProof/>
              </w:rPr>
              <w:t>Portable Game Notation</w:t>
            </w:r>
            <w:r>
              <w:rPr>
                <w:noProof/>
                <w:webHidden/>
              </w:rPr>
              <w:tab/>
            </w:r>
            <w:r>
              <w:rPr>
                <w:noProof/>
                <w:webHidden/>
              </w:rPr>
              <w:fldChar w:fldCharType="begin"/>
            </w:r>
            <w:r>
              <w:rPr>
                <w:noProof/>
                <w:webHidden/>
              </w:rPr>
              <w:instrText xml:space="preserve"> PAGEREF _Toc414552444 \h </w:instrText>
            </w:r>
            <w:r>
              <w:rPr>
                <w:noProof/>
                <w:webHidden/>
              </w:rPr>
            </w:r>
            <w:r>
              <w:rPr>
                <w:noProof/>
                <w:webHidden/>
              </w:rPr>
              <w:fldChar w:fldCharType="separate"/>
            </w:r>
            <w:r w:rsidR="005A4739">
              <w:rPr>
                <w:noProof/>
                <w:webHidden/>
              </w:rPr>
              <w:t>7</w:t>
            </w:r>
            <w:r>
              <w:rPr>
                <w:noProof/>
                <w:webHidden/>
              </w:rPr>
              <w:fldChar w:fldCharType="end"/>
            </w:r>
          </w:hyperlink>
        </w:p>
        <w:p w14:paraId="6CF5A4AF" w14:textId="77777777" w:rsidR="00DB0F28" w:rsidRDefault="00DB0F28">
          <w:pPr>
            <w:pStyle w:val="Innehll3"/>
            <w:tabs>
              <w:tab w:val="left" w:pos="1320"/>
              <w:tab w:val="right" w:leader="dot" w:pos="9010"/>
            </w:tabs>
            <w:rPr>
              <w:rFonts w:asciiTheme="minorHAnsi" w:eastAsiaTheme="minorEastAsia" w:hAnsiTheme="minorHAnsi" w:cstheme="minorBidi"/>
              <w:noProof/>
              <w:sz w:val="22"/>
              <w:lang w:eastAsia="sv-SE"/>
            </w:rPr>
          </w:pPr>
          <w:hyperlink w:anchor="_Toc414552445" w:history="1">
            <w:r w:rsidRPr="00FC34BE">
              <w:rPr>
                <w:rStyle w:val="Hyperlnk"/>
                <w:noProof/>
              </w:rPr>
              <w:t>2.2.4</w:t>
            </w:r>
            <w:r>
              <w:rPr>
                <w:rFonts w:asciiTheme="minorHAnsi" w:eastAsiaTheme="minorEastAsia" w:hAnsiTheme="minorHAnsi" w:cstheme="minorBidi"/>
                <w:noProof/>
                <w:sz w:val="22"/>
                <w:lang w:eastAsia="sv-SE"/>
              </w:rPr>
              <w:tab/>
            </w:r>
            <w:r w:rsidRPr="00FC34BE">
              <w:rPr>
                <w:rStyle w:val="Hyperlnk"/>
                <w:noProof/>
              </w:rPr>
              <w:t>Schack AI:s historia</w:t>
            </w:r>
            <w:r>
              <w:rPr>
                <w:noProof/>
                <w:webHidden/>
              </w:rPr>
              <w:tab/>
            </w:r>
            <w:r>
              <w:rPr>
                <w:noProof/>
                <w:webHidden/>
              </w:rPr>
              <w:fldChar w:fldCharType="begin"/>
            </w:r>
            <w:r>
              <w:rPr>
                <w:noProof/>
                <w:webHidden/>
              </w:rPr>
              <w:instrText xml:space="preserve"> PAGEREF _Toc414552445 \h </w:instrText>
            </w:r>
            <w:r>
              <w:rPr>
                <w:noProof/>
                <w:webHidden/>
              </w:rPr>
            </w:r>
            <w:r>
              <w:rPr>
                <w:noProof/>
                <w:webHidden/>
              </w:rPr>
              <w:fldChar w:fldCharType="separate"/>
            </w:r>
            <w:r w:rsidR="005A4739">
              <w:rPr>
                <w:noProof/>
                <w:webHidden/>
              </w:rPr>
              <w:t>8</w:t>
            </w:r>
            <w:r>
              <w:rPr>
                <w:noProof/>
                <w:webHidden/>
              </w:rPr>
              <w:fldChar w:fldCharType="end"/>
            </w:r>
          </w:hyperlink>
        </w:p>
        <w:p w14:paraId="26BBB50D" w14:textId="77777777" w:rsidR="00DB0F28" w:rsidRDefault="00DB0F28">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4552446" w:history="1">
            <w:r w:rsidRPr="00FC34BE">
              <w:rPr>
                <w:rStyle w:val="Hyperlnk"/>
                <w:noProof/>
              </w:rPr>
              <w:t>3</w:t>
            </w:r>
            <w:r>
              <w:rPr>
                <w:rFonts w:asciiTheme="minorHAnsi" w:eastAsiaTheme="minorEastAsia" w:hAnsiTheme="minorHAnsi" w:cstheme="minorBidi"/>
                <w:b w:val="0"/>
                <w:bCs w:val="0"/>
                <w:noProof/>
                <w:sz w:val="22"/>
                <w:szCs w:val="22"/>
                <w:lang w:eastAsia="sv-SE"/>
              </w:rPr>
              <w:tab/>
            </w:r>
            <w:r w:rsidRPr="00FC34BE">
              <w:rPr>
                <w:rStyle w:val="Hyperlnk"/>
                <w:noProof/>
              </w:rPr>
              <w:t>Problemformulering</w:t>
            </w:r>
            <w:r>
              <w:rPr>
                <w:noProof/>
                <w:webHidden/>
              </w:rPr>
              <w:tab/>
            </w:r>
            <w:r>
              <w:rPr>
                <w:noProof/>
                <w:webHidden/>
              </w:rPr>
              <w:fldChar w:fldCharType="begin"/>
            </w:r>
            <w:r>
              <w:rPr>
                <w:noProof/>
                <w:webHidden/>
              </w:rPr>
              <w:instrText xml:space="preserve"> PAGEREF _Toc414552446 \h </w:instrText>
            </w:r>
            <w:r>
              <w:rPr>
                <w:noProof/>
                <w:webHidden/>
              </w:rPr>
            </w:r>
            <w:r>
              <w:rPr>
                <w:noProof/>
                <w:webHidden/>
              </w:rPr>
              <w:fldChar w:fldCharType="separate"/>
            </w:r>
            <w:r w:rsidR="005A4739">
              <w:rPr>
                <w:noProof/>
                <w:webHidden/>
              </w:rPr>
              <w:t>11</w:t>
            </w:r>
            <w:r>
              <w:rPr>
                <w:noProof/>
                <w:webHidden/>
              </w:rPr>
              <w:fldChar w:fldCharType="end"/>
            </w:r>
          </w:hyperlink>
        </w:p>
        <w:p w14:paraId="0A1D87B9" w14:textId="77777777" w:rsidR="00DB0F28" w:rsidRDefault="00DB0F28">
          <w:pPr>
            <w:pStyle w:val="Innehll2"/>
            <w:tabs>
              <w:tab w:val="left" w:pos="880"/>
              <w:tab w:val="right" w:leader="dot" w:pos="9010"/>
            </w:tabs>
            <w:rPr>
              <w:rFonts w:asciiTheme="minorHAnsi" w:eastAsiaTheme="minorEastAsia" w:hAnsiTheme="minorHAnsi" w:cstheme="minorBidi"/>
              <w:bCs w:val="0"/>
              <w:noProof/>
              <w:lang w:eastAsia="sv-SE"/>
            </w:rPr>
          </w:pPr>
          <w:hyperlink w:anchor="_Toc414552447" w:history="1">
            <w:r w:rsidRPr="00FC34BE">
              <w:rPr>
                <w:rStyle w:val="Hyperlnk"/>
                <w:noProof/>
              </w:rPr>
              <w:t>3.1</w:t>
            </w:r>
            <w:r>
              <w:rPr>
                <w:rFonts w:asciiTheme="minorHAnsi" w:eastAsiaTheme="minorEastAsia" w:hAnsiTheme="minorHAnsi" w:cstheme="minorBidi"/>
                <w:bCs w:val="0"/>
                <w:noProof/>
                <w:lang w:eastAsia="sv-SE"/>
              </w:rPr>
              <w:tab/>
            </w:r>
            <w:r w:rsidRPr="00FC34BE">
              <w:rPr>
                <w:rStyle w:val="Hyperlnk"/>
                <w:noProof/>
              </w:rPr>
              <w:t>Problemformulering</w:t>
            </w:r>
            <w:r>
              <w:rPr>
                <w:noProof/>
                <w:webHidden/>
              </w:rPr>
              <w:tab/>
            </w:r>
            <w:r>
              <w:rPr>
                <w:noProof/>
                <w:webHidden/>
              </w:rPr>
              <w:fldChar w:fldCharType="begin"/>
            </w:r>
            <w:r>
              <w:rPr>
                <w:noProof/>
                <w:webHidden/>
              </w:rPr>
              <w:instrText xml:space="preserve"> PAGEREF _Toc414552447 \h </w:instrText>
            </w:r>
            <w:r>
              <w:rPr>
                <w:noProof/>
                <w:webHidden/>
              </w:rPr>
            </w:r>
            <w:r>
              <w:rPr>
                <w:noProof/>
                <w:webHidden/>
              </w:rPr>
              <w:fldChar w:fldCharType="separate"/>
            </w:r>
            <w:r w:rsidR="005A4739">
              <w:rPr>
                <w:noProof/>
                <w:webHidden/>
              </w:rPr>
              <w:t>11</w:t>
            </w:r>
            <w:r>
              <w:rPr>
                <w:noProof/>
                <w:webHidden/>
              </w:rPr>
              <w:fldChar w:fldCharType="end"/>
            </w:r>
          </w:hyperlink>
        </w:p>
        <w:p w14:paraId="29EC6913" w14:textId="77777777" w:rsidR="00DB0F28" w:rsidRDefault="00DB0F28">
          <w:pPr>
            <w:pStyle w:val="Innehll2"/>
            <w:tabs>
              <w:tab w:val="left" w:pos="880"/>
              <w:tab w:val="right" w:leader="dot" w:pos="9010"/>
            </w:tabs>
            <w:rPr>
              <w:rFonts w:asciiTheme="minorHAnsi" w:eastAsiaTheme="minorEastAsia" w:hAnsiTheme="minorHAnsi" w:cstheme="minorBidi"/>
              <w:bCs w:val="0"/>
              <w:noProof/>
              <w:lang w:eastAsia="sv-SE"/>
            </w:rPr>
          </w:pPr>
          <w:hyperlink w:anchor="_Toc414552448" w:history="1">
            <w:r w:rsidRPr="00FC34BE">
              <w:rPr>
                <w:rStyle w:val="Hyperlnk"/>
                <w:noProof/>
              </w:rPr>
              <w:t>3.2</w:t>
            </w:r>
            <w:r>
              <w:rPr>
                <w:rFonts w:asciiTheme="minorHAnsi" w:eastAsiaTheme="minorEastAsia" w:hAnsiTheme="minorHAnsi" w:cstheme="minorBidi"/>
                <w:bCs w:val="0"/>
                <w:noProof/>
                <w:lang w:eastAsia="sv-SE"/>
              </w:rPr>
              <w:tab/>
            </w:r>
            <w:r w:rsidRPr="00FC34BE">
              <w:rPr>
                <w:rStyle w:val="Hyperlnk"/>
                <w:noProof/>
              </w:rPr>
              <w:t>Metodbeskrivning</w:t>
            </w:r>
            <w:r>
              <w:rPr>
                <w:noProof/>
                <w:webHidden/>
              </w:rPr>
              <w:tab/>
            </w:r>
            <w:r>
              <w:rPr>
                <w:noProof/>
                <w:webHidden/>
              </w:rPr>
              <w:fldChar w:fldCharType="begin"/>
            </w:r>
            <w:r>
              <w:rPr>
                <w:noProof/>
                <w:webHidden/>
              </w:rPr>
              <w:instrText xml:space="preserve"> PAGEREF _Toc414552448 \h </w:instrText>
            </w:r>
            <w:r>
              <w:rPr>
                <w:noProof/>
                <w:webHidden/>
              </w:rPr>
            </w:r>
            <w:r>
              <w:rPr>
                <w:noProof/>
                <w:webHidden/>
              </w:rPr>
              <w:fldChar w:fldCharType="separate"/>
            </w:r>
            <w:r w:rsidR="005A4739">
              <w:rPr>
                <w:noProof/>
                <w:webHidden/>
              </w:rPr>
              <w:t>11</w:t>
            </w:r>
            <w:r>
              <w:rPr>
                <w:noProof/>
                <w:webHidden/>
              </w:rPr>
              <w:fldChar w:fldCharType="end"/>
            </w:r>
          </w:hyperlink>
        </w:p>
        <w:p w14:paraId="6D87BF76" w14:textId="77777777" w:rsidR="00DB0F28" w:rsidRDefault="00DB0F28">
          <w:pPr>
            <w:pStyle w:val="Innehll1"/>
            <w:tabs>
              <w:tab w:val="right" w:leader="dot" w:pos="9010"/>
            </w:tabs>
            <w:rPr>
              <w:rFonts w:asciiTheme="minorHAnsi" w:eastAsiaTheme="minorEastAsia" w:hAnsiTheme="minorHAnsi" w:cstheme="minorBidi"/>
              <w:b w:val="0"/>
              <w:bCs w:val="0"/>
              <w:noProof/>
              <w:sz w:val="22"/>
              <w:szCs w:val="22"/>
              <w:lang w:eastAsia="sv-SE"/>
            </w:rPr>
          </w:pPr>
          <w:hyperlink w:anchor="_Toc414552449" w:history="1">
            <w:r w:rsidRPr="00FC34BE">
              <w:rPr>
                <w:rStyle w:val="Hyperlnk"/>
                <w:noProof/>
                <w:lang w:val="en-US"/>
              </w:rPr>
              <w:t>Referenser</w:t>
            </w:r>
            <w:r>
              <w:rPr>
                <w:noProof/>
                <w:webHidden/>
              </w:rPr>
              <w:tab/>
            </w:r>
            <w:r>
              <w:rPr>
                <w:noProof/>
                <w:webHidden/>
              </w:rPr>
              <w:fldChar w:fldCharType="begin"/>
            </w:r>
            <w:r>
              <w:rPr>
                <w:noProof/>
                <w:webHidden/>
              </w:rPr>
              <w:instrText xml:space="preserve"> PAGEREF _Toc414552449 \h </w:instrText>
            </w:r>
            <w:r>
              <w:rPr>
                <w:noProof/>
                <w:webHidden/>
              </w:rPr>
            </w:r>
            <w:r>
              <w:rPr>
                <w:noProof/>
                <w:webHidden/>
              </w:rPr>
              <w:fldChar w:fldCharType="separate"/>
            </w:r>
            <w:r w:rsidR="005A4739">
              <w:rPr>
                <w:noProof/>
                <w:webHidden/>
              </w:rPr>
              <w:t>13</w:t>
            </w:r>
            <w:r>
              <w:rPr>
                <w:noProof/>
                <w:webHidden/>
              </w:rPr>
              <w:fldChar w:fldCharType="end"/>
            </w:r>
          </w:hyperlink>
        </w:p>
        <w:p w14:paraId="5685B737" w14:textId="2B3AEB2F" w:rsidR="00CB442F" w:rsidRPr="00D3446A" w:rsidRDefault="009D17ED" w:rsidP="005F1E37">
          <w:pPr>
            <w:sectPr w:rsidR="00CB442F" w:rsidRPr="00D3446A" w:rsidSect="007661D4">
              <w:pgSz w:w="11900" w:h="16840"/>
              <w:pgMar w:top="1440" w:right="1440" w:bottom="1440" w:left="1440" w:header="720" w:footer="720" w:gutter="0"/>
              <w:cols w:space="720"/>
              <w:docGrid w:linePitch="360"/>
            </w:sectPr>
          </w:pPr>
          <w:r w:rsidRPr="00D3446A">
            <w:rPr>
              <w:b/>
              <w:bCs/>
              <w:noProof/>
            </w:rPr>
            <w:fldChar w:fldCharType="end"/>
          </w:r>
        </w:p>
      </w:sdtContent>
    </w:sdt>
    <w:p w14:paraId="62D2A28D" w14:textId="7DFFBACB" w:rsidR="00CB442F" w:rsidRDefault="00CB442F" w:rsidP="00EA2811">
      <w:pPr>
        <w:pStyle w:val="Rubrik1"/>
        <w:spacing w:before="240"/>
      </w:pPr>
      <w:bookmarkStart w:id="0" w:name="_Toc414552433"/>
      <w:r w:rsidRPr="00D3446A">
        <w:lastRenderedPageBreak/>
        <w:t>Introduktion</w:t>
      </w:r>
      <w:bookmarkEnd w:id="0"/>
    </w:p>
    <w:p w14:paraId="4A68DAC4" w14:textId="14C96EF0" w:rsidR="00E55CEC" w:rsidRDefault="00232301" w:rsidP="00E55CEC">
      <w:pPr>
        <w:spacing w:line="240" w:lineRule="auto"/>
      </w:pPr>
      <w:r>
        <w:t xml:space="preserve">Schack är ett spel som fått mycket uppmärksamhet inom </w:t>
      </w:r>
      <w:r w:rsidR="004C088B">
        <w:t>forsknings</w:t>
      </w:r>
      <w:r>
        <w:t xml:space="preserve">området artificiell intelligens (AI). Redan på 50-talet presenterade Shannon (1950) ett förslag på hur en </w:t>
      </w:r>
      <w:r w:rsidR="00B62147">
        <w:t xml:space="preserve">schackspelande AI-agent kunde fungera </w:t>
      </w:r>
      <w:r>
        <w:t xml:space="preserve">och sedan dess har många forskningsarbeten dedikerats till att </w:t>
      </w:r>
      <w:r w:rsidR="005066ED">
        <w:t>förbättra hans ursprungliga design. Trots alla</w:t>
      </w:r>
      <w:r w:rsidR="00E63824">
        <w:t xml:space="preserve"> möjliga</w:t>
      </w:r>
      <w:r w:rsidR="005066ED">
        <w:t xml:space="preserve"> förbättringar som </w:t>
      </w:r>
      <w:r w:rsidR="00E63824">
        <w:t>presenterats</w:t>
      </w:r>
      <w:r w:rsidR="005066ED">
        <w:t xml:space="preserve"> genom åren har den grundläggande tekniken som Shannon föresl</w:t>
      </w:r>
      <w:r w:rsidR="00B62147">
        <w:t>og</w:t>
      </w:r>
      <w:r w:rsidR="005066ED">
        <w:t xml:space="preserve"> dock förblivit den samma</w:t>
      </w:r>
      <w:r w:rsidR="003056DB">
        <w:t xml:space="preserve"> och få utförliga arbeten om alternativa tillvägagångsätt har presenterats</w:t>
      </w:r>
      <w:r w:rsidR="002275D4">
        <w:t xml:space="preserve"> (</w:t>
      </w:r>
      <w:r w:rsidR="00F73017" w:rsidRPr="00F73017">
        <w:t xml:space="preserve">Schaeffer </w:t>
      </w:r>
      <w:r w:rsidR="00F73017">
        <w:t>1991</w:t>
      </w:r>
      <w:r w:rsidR="002275D4">
        <w:t>)</w:t>
      </w:r>
      <w:r w:rsidR="005066ED">
        <w:t xml:space="preserve">. </w:t>
      </w:r>
      <w:r w:rsidR="003056DB">
        <w:t>AI-agenten</w:t>
      </w:r>
      <w:r w:rsidR="005066ED">
        <w:t xml:space="preserve"> undersöker vilket drag som är bäst genom att</w:t>
      </w:r>
      <w:r w:rsidR="003056DB">
        <w:t xml:space="preserve"> intern</w:t>
      </w:r>
      <w:r w:rsidR="00E63824">
        <w:t>t</w:t>
      </w:r>
      <w:r w:rsidR="005066ED">
        <w:t xml:space="preserve"> utföra alla möjliga kombinationer av nästa x antal drag, gradera de resulterade lägena efter en heuristik och utvärdera vilket drag </w:t>
      </w:r>
      <w:r w:rsidR="00B62147">
        <w:t>som leder till det bästa läget, givet att motståndaren spelar optimalt.</w:t>
      </w:r>
    </w:p>
    <w:p w14:paraId="05650AD9" w14:textId="51A3B1F4" w:rsidR="00E55CEC" w:rsidRDefault="005066ED" w:rsidP="00E55CEC">
      <w:pPr>
        <w:spacing w:line="240" w:lineRule="auto"/>
      </w:pPr>
      <w:r>
        <w:t xml:space="preserve">I det här arbetet </w:t>
      </w:r>
      <w:r w:rsidR="00E55CEC">
        <w:t>appliceras</w:t>
      </w:r>
      <w:r>
        <w:t xml:space="preserve"> </w:t>
      </w:r>
      <w:r w:rsidR="00B62147">
        <w:t>en alternativ teknik för att utveckla</w:t>
      </w:r>
      <w:r w:rsidR="00E55CEC">
        <w:t xml:space="preserve"> en</w:t>
      </w:r>
      <w:r w:rsidR="00B62147">
        <w:t xml:space="preserve"> schackspelande AI-agent i hopp om att gynna forskningen om schack</w:t>
      </w:r>
      <w:r w:rsidR="003056DB">
        <w:t>-AI</w:t>
      </w:r>
      <w:r w:rsidR="00B62147">
        <w:t>. T</w:t>
      </w:r>
      <w:r w:rsidR="003056DB">
        <w:t xml:space="preserve">ekniken </w:t>
      </w:r>
      <w:r w:rsidR="00B62147">
        <w:t xml:space="preserve">heter </w:t>
      </w:r>
      <w:r w:rsidR="00B62147" w:rsidRPr="00804ED1">
        <w:rPr>
          <w:i/>
        </w:rPr>
        <w:t>Case-based Reasoning</w:t>
      </w:r>
      <w:r w:rsidR="00B62147">
        <w:t xml:space="preserve"> (CBR) och är en problemlösningsteknik </w:t>
      </w:r>
      <w:r w:rsidR="00E55CEC">
        <w:t>som går ut på att basera lösningar på</w:t>
      </w:r>
      <w:r w:rsidR="003056DB">
        <w:t xml:space="preserve"> nya</w:t>
      </w:r>
      <w:r w:rsidR="00E55CEC">
        <w:t xml:space="preserve"> problem, på</w:t>
      </w:r>
      <w:r w:rsidR="001E3DD5">
        <w:t xml:space="preserve"> </w:t>
      </w:r>
      <w:r w:rsidR="00E55CEC">
        <w:t>lösningar från tidigare</w:t>
      </w:r>
      <w:r w:rsidR="003056DB">
        <w:t>,</w:t>
      </w:r>
      <w:r w:rsidR="001E3DD5">
        <w:t xml:space="preserve"> liknande</w:t>
      </w:r>
      <w:r w:rsidR="00E55CEC">
        <w:t xml:space="preserve"> problem.</w:t>
      </w:r>
      <w:r w:rsidR="00E10B77">
        <w:t xml:space="preserve"> Ett problem tillsammans med sin lösning kallas för ett fall.</w:t>
      </w:r>
      <w:r w:rsidR="00E55CEC">
        <w:t xml:space="preserve"> För att AI-agenten ska kunna ha några tidigare problem med lösningar att hänvisa till, samlas information in t.ex. genom att låta en </w:t>
      </w:r>
      <w:r w:rsidR="003056DB">
        <w:t>mänsklig eller artificiell expert</w:t>
      </w:r>
      <w:r w:rsidR="00E55CEC">
        <w:t xml:space="preserve"> lösa ett antal exempelproblem</w:t>
      </w:r>
      <w:r w:rsidR="001E3DD5">
        <w:t>. Problemen med expertens lösningar lagras i en fallbas som AI-agenten kan hänvisa till när den behöver lösa ett problem. Kopplat till schack kan ett problem vara ett läge och en lösning det drag som ska utföras i läget.</w:t>
      </w:r>
    </w:p>
    <w:p w14:paraId="72756F8A" w14:textId="31559A28" w:rsidR="00E55CEC" w:rsidRDefault="001E3DD5" w:rsidP="00E55CEC">
      <w:r>
        <w:t xml:space="preserve">I det här arbetet ska lämpligheten att </w:t>
      </w:r>
      <w:r w:rsidR="00E10B77">
        <w:t xml:space="preserve">använda CBR för att utveckla </w:t>
      </w:r>
      <w:r>
        <w:t>schackspelande AI-agenter utvärderas genom</w:t>
      </w:r>
      <w:r w:rsidR="00E10B77">
        <w:t xml:space="preserve"> att skapa ett program av en CBR-baserad schackspelande AI-agent. AI-agenten kommer</w:t>
      </w:r>
      <w:r w:rsidR="002C0A82">
        <w:t xml:space="preserve"> kunna</w:t>
      </w:r>
      <w:r w:rsidR="00E10B77">
        <w:t xml:space="preserve"> basera sin fallbas på partier spelade av olika schackspelare.</w:t>
      </w:r>
      <w:r w:rsidR="003056DB">
        <w:t xml:space="preserve"> Det ska undersökas om AI-agenten spelar bättre med fallbas</w:t>
      </w:r>
      <w:r w:rsidR="00804ED1">
        <w:t>er baserade på</w:t>
      </w:r>
      <w:r w:rsidR="00E63824">
        <w:t xml:space="preserve"> partier spelade av</w:t>
      </w:r>
      <w:r w:rsidR="00804ED1">
        <w:t xml:space="preserve"> bättre experter för a</w:t>
      </w:r>
      <w:r w:rsidR="00E21594">
        <w:t>tt avgöra om en experts skicklighet</w:t>
      </w:r>
      <w:r w:rsidR="00804ED1">
        <w:t xml:space="preserve"> kan överföras till skicklighet för AI-agenten.</w:t>
      </w:r>
      <w:r w:rsidR="002C0A82">
        <w:t xml:space="preserve"> Undersökningen kommer utföras genom att låta AI-agenten spela mot sig själv flera gånger med olika fallbaser och notera hur många partier som AI-agenten vinner med</w:t>
      </w:r>
      <w:r w:rsidR="008D3B8E">
        <w:t xml:space="preserve"> </w:t>
      </w:r>
      <w:r w:rsidR="00E63824">
        <w:t>respektive</w:t>
      </w:r>
      <w:r w:rsidR="00E21594">
        <w:t xml:space="preserve"> fallbas</w:t>
      </w:r>
      <w:r w:rsidR="004C088B">
        <w:t>.</w:t>
      </w:r>
      <w:r w:rsidR="007654D5">
        <w:t xml:space="preserve"> Efter det kommer resultatet granskas för att dra en slutsats om AI-agenten spelar bättre med fallbaser baserade på bättre experter.</w:t>
      </w:r>
    </w:p>
    <w:p w14:paraId="13F1DB4B" w14:textId="77777777" w:rsidR="00CB442F" w:rsidRDefault="00CB442F" w:rsidP="00CB442F">
      <w:pPr>
        <w:pStyle w:val="Rubrik1"/>
      </w:pPr>
      <w:bookmarkStart w:id="1" w:name="_Toc181172220"/>
      <w:bookmarkStart w:id="2" w:name="_Toc219466031"/>
      <w:bookmarkStart w:id="3" w:name="_Toc219475258"/>
      <w:bookmarkStart w:id="4" w:name="_Toc414552434"/>
      <w:r w:rsidRPr="00D3446A">
        <w:lastRenderedPageBreak/>
        <w:t>Bakgrund</w:t>
      </w:r>
      <w:bookmarkEnd w:id="1"/>
      <w:bookmarkEnd w:id="2"/>
      <w:bookmarkEnd w:id="3"/>
      <w:bookmarkEnd w:id="4"/>
    </w:p>
    <w:p w14:paraId="58B8EE40" w14:textId="11812C8B" w:rsidR="002D486A" w:rsidRDefault="002D486A" w:rsidP="002D486A">
      <w:r>
        <w:t>I denna sektion presen</w:t>
      </w:r>
      <w:r w:rsidR="000A082C">
        <w:t>teras bakgrundsinformation om ämnen och termer som nämns i arbetet</w:t>
      </w:r>
      <w:r w:rsidR="00EF0E64">
        <w:t>. I sektion 2.1 presenteras CBR</w:t>
      </w:r>
      <w:r w:rsidR="000A082C">
        <w:t xml:space="preserve"> och hur arbetet bygger på tidigare forskning kring CBR. Sektion 2.2 </w:t>
      </w:r>
      <w:r w:rsidR="00EF0E64">
        <w:t xml:space="preserve">innehåller reglerna till schack, </w:t>
      </w:r>
      <w:r w:rsidR="000A082C">
        <w:t>termer som ofta används inom schack</w:t>
      </w:r>
      <w:r w:rsidR="00EF0E64">
        <w:t xml:space="preserve"> och </w:t>
      </w:r>
      <w:r w:rsidR="007654D5">
        <w:t>schack AI:s historia</w:t>
      </w:r>
      <w:r w:rsidR="000A082C">
        <w:t>.</w:t>
      </w:r>
    </w:p>
    <w:p w14:paraId="2E966523" w14:textId="6450BBFC" w:rsidR="002D486A" w:rsidRPr="000A082C" w:rsidRDefault="002D486A" w:rsidP="002D486A">
      <w:pPr>
        <w:pStyle w:val="Rubrik2"/>
      </w:pPr>
      <w:bookmarkStart w:id="5" w:name="_Toc414552435"/>
      <w:r w:rsidRPr="000A082C">
        <w:t>Case-based Reasoning</w:t>
      </w:r>
      <w:bookmarkEnd w:id="5"/>
    </w:p>
    <w:p w14:paraId="4F0F4C66" w14:textId="3126E35B" w:rsidR="00B73C44" w:rsidRDefault="002D486A" w:rsidP="002D486A">
      <w:r>
        <w:t>CBR är en teknik för problemlösning</w:t>
      </w:r>
      <w:r w:rsidR="00650CEA">
        <w:t xml:space="preserve"> inom AI</w:t>
      </w:r>
      <w:r w:rsidR="003113D5">
        <w:t xml:space="preserve"> </w:t>
      </w:r>
      <w:r>
        <w:t xml:space="preserve">som </w:t>
      </w:r>
      <w:r w:rsidR="003361F0">
        <w:t>är baserad</w:t>
      </w:r>
      <w:r>
        <w:t xml:space="preserve"> på</w:t>
      </w:r>
      <w:r w:rsidR="003361F0">
        <w:t xml:space="preserve"> idén</w:t>
      </w:r>
      <w:r>
        <w:t xml:space="preserve"> att använda lösningar på tidigare, liknande problem</w:t>
      </w:r>
      <w:r w:rsidR="000A082C">
        <w:t xml:space="preserve"> (Richter &amp; Weber 2013)</w:t>
      </w:r>
      <w:r w:rsidR="00FE4FF0">
        <w:t>.</w:t>
      </w:r>
      <w:r>
        <w:t xml:space="preserve"> </w:t>
      </w:r>
      <w:r w:rsidR="00062FD2">
        <w:t>För att använda CBR måste en samling testfall med problem och deras respektive lösningar samlas in.</w:t>
      </w:r>
      <w:r w:rsidR="00650CEA">
        <w:t xml:space="preserve"> Hur</w:t>
      </w:r>
      <w:r w:rsidR="00062FD2">
        <w:t xml:space="preserve"> testfallen samlas in varierar och</w:t>
      </w:r>
      <w:r w:rsidR="00650CEA">
        <w:t xml:space="preserve"> kan ske genom observation av </w:t>
      </w:r>
      <w:r w:rsidR="00062FD2">
        <w:t xml:space="preserve">artificiella eller mänskliga experter. </w:t>
      </w:r>
      <w:r w:rsidR="00E12528">
        <w:t>Lösningarna på problemen från experten behöver inte</w:t>
      </w:r>
      <w:r w:rsidR="00113135">
        <w:t xml:space="preserve"> nödvändigtvis uppfylla några</w:t>
      </w:r>
      <w:r w:rsidR="00E12528">
        <w:t xml:space="preserve"> ko</w:t>
      </w:r>
      <w:r w:rsidR="00113135">
        <w:t>rrekthetskrav</w:t>
      </w:r>
      <w:r w:rsidR="00E12528">
        <w:t xml:space="preserve">. Ett problem tillsammans </w:t>
      </w:r>
      <w:r w:rsidR="00414C36">
        <w:t xml:space="preserve">med sin lösning </w:t>
      </w:r>
      <w:r w:rsidR="00632A5D">
        <w:t>beskrivs som</w:t>
      </w:r>
      <w:r w:rsidR="00414C36">
        <w:t xml:space="preserve"> ett fall, och</w:t>
      </w:r>
      <w:r w:rsidR="00E12528">
        <w:t xml:space="preserve"> </w:t>
      </w:r>
      <w:r w:rsidR="00414C36">
        <w:t>e</w:t>
      </w:r>
      <w:r w:rsidR="00E12528">
        <w:t>n grupp fall kallas för en fallbas.</w:t>
      </w:r>
      <w:r w:rsidR="00414C36">
        <w:t xml:space="preserve"> </w:t>
      </w:r>
      <w:r w:rsidR="008C6EF5">
        <w:t>När ett</w:t>
      </w:r>
      <w:r w:rsidR="006B0B73">
        <w:t xml:space="preserve"> nytt</w:t>
      </w:r>
      <w:r w:rsidR="008C6EF5">
        <w:t xml:space="preserve"> problem</w:t>
      </w:r>
      <w:r w:rsidR="006B0B73">
        <w:t xml:space="preserve"> ska lösas</w:t>
      </w:r>
      <w:r w:rsidR="008C6EF5">
        <w:t xml:space="preserve"> kan</w:t>
      </w:r>
      <w:r w:rsidR="006B0B73">
        <w:t xml:space="preserve"> </w:t>
      </w:r>
      <w:r w:rsidR="004C088B">
        <w:t>AI-agentens</w:t>
      </w:r>
      <w:r w:rsidR="006B0B73">
        <w:t xml:space="preserve"> lösning baseras på</w:t>
      </w:r>
      <w:r w:rsidR="008C6EF5">
        <w:t xml:space="preserve"> </w:t>
      </w:r>
      <w:r w:rsidR="00414C36">
        <w:t>hur</w:t>
      </w:r>
      <w:r w:rsidR="008C6EF5">
        <w:t xml:space="preserve"> </w:t>
      </w:r>
      <w:r w:rsidR="00414C36">
        <w:t>en expert löste problemet</w:t>
      </w:r>
      <w:r w:rsidR="008C6EF5">
        <w:t xml:space="preserve"> eller ett liknande problem</w:t>
      </w:r>
      <w:r w:rsidR="00414C36">
        <w:t xml:space="preserve"> genom att konsultera en fallbas</w:t>
      </w:r>
      <w:r w:rsidR="00FE4FF0">
        <w:t>.</w:t>
      </w:r>
      <w:r w:rsidR="008C5278">
        <w:t xml:space="preserve"> N</w:t>
      </w:r>
      <w:r w:rsidR="006B0B73">
        <w:t xml:space="preserve">är det </w:t>
      </w:r>
      <w:r w:rsidR="008C5278">
        <w:t>fall</w:t>
      </w:r>
      <w:r w:rsidR="006B0B73">
        <w:t xml:space="preserve"> har hittats</w:t>
      </w:r>
      <w:r w:rsidR="008C5278">
        <w:t xml:space="preserve"> </w:t>
      </w:r>
      <w:r w:rsidR="009D77E2">
        <w:t>vars problem är mest likt</w:t>
      </w:r>
      <w:r w:rsidR="00E31D86">
        <w:t xml:space="preserve"> det nya</w:t>
      </w:r>
      <w:r w:rsidR="009D77E2">
        <w:t xml:space="preserve"> problemet</w:t>
      </w:r>
      <w:r w:rsidR="006B0B73">
        <w:t>,</w:t>
      </w:r>
      <w:r w:rsidR="008C5278">
        <w:t xml:space="preserve"> </w:t>
      </w:r>
      <w:r w:rsidR="009D77E2">
        <w:t>kan</w:t>
      </w:r>
      <w:r w:rsidR="006B0B73">
        <w:t xml:space="preserve"> fallets lösning</w:t>
      </w:r>
      <w:r w:rsidR="009D77E2">
        <w:t xml:space="preserve"> anpassa</w:t>
      </w:r>
      <w:r w:rsidR="006B0B73">
        <w:t>s</w:t>
      </w:r>
      <w:r w:rsidR="009D77E2">
        <w:t xml:space="preserve"> till det nya problemet. </w:t>
      </w:r>
      <w:r w:rsidR="00B73C44">
        <w:t xml:space="preserve">Lösningen kan sedan appliceras. </w:t>
      </w:r>
      <w:r w:rsidR="009D77E2">
        <w:t>Tillsammans bildar</w:t>
      </w:r>
      <w:r w:rsidR="00F96A7E">
        <w:t xml:space="preserve"> det nya</w:t>
      </w:r>
      <w:r w:rsidR="009D77E2">
        <w:t xml:space="preserve"> problemet med dess anpassade lösning ett nytt fall, som kan inkluderas i fallbasen och återanvändas. Denna process illustreras i </w:t>
      </w:r>
      <w:r w:rsidR="00B73C44">
        <w:fldChar w:fldCharType="begin"/>
      </w:r>
      <w:r w:rsidR="00B73C44">
        <w:instrText xml:space="preserve"> REF _Ref413676773 \w \h </w:instrText>
      </w:r>
      <w:r w:rsidR="00B73C44">
        <w:fldChar w:fldCharType="separate"/>
      </w:r>
      <w:r w:rsidR="005A4739">
        <w:t>Figur 1</w:t>
      </w:r>
      <w:r w:rsidR="00B73C44">
        <w:fldChar w:fldCharType="end"/>
      </w:r>
      <w:r w:rsidR="00B73C44">
        <w:t>.</w:t>
      </w:r>
    </w:p>
    <w:p w14:paraId="7B3B8C02" w14:textId="1A233A27" w:rsidR="00B73C44" w:rsidRDefault="006B0B73" w:rsidP="00B73C44">
      <w:pPr>
        <w:keepNext/>
        <w:jc w:val="center"/>
      </w:pPr>
      <w:r>
        <w:object w:dxaOrig="6001" w:dyaOrig="4291" w14:anchorId="41D16B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1pt;height:214.25pt" o:ole="">
            <v:imagedata r:id="rId10" o:title=""/>
          </v:shape>
          <o:OLEObject Type="Embed" ProgID="Visio.Drawing.15" ShapeID="_x0000_i1025" DrawAspect="Content" ObjectID="_1488294961" r:id="rId11"/>
        </w:object>
      </w:r>
    </w:p>
    <w:p w14:paraId="2777C191" w14:textId="387FFBF3" w:rsidR="008C5278" w:rsidRPr="00B73C44" w:rsidRDefault="00B73C44" w:rsidP="00B73C44">
      <w:pPr>
        <w:pStyle w:val="Beskrivning"/>
        <w:rPr>
          <w:lang w:val="sv-SE"/>
        </w:rPr>
      </w:pPr>
      <w:bookmarkStart w:id="6" w:name="_Ref413676773"/>
      <w:r w:rsidRPr="00B73C44">
        <w:rPr>
          <w:lang w:val="sv-SE"/>
        </w:rPr>
        <w:t>Figur över processen för att applicera CBR.</w:t>
      </w:r>
      <w:bookmarkEnd w:id="6"/>
    </w:p>
    <w:p w14:paraId="3E3AFCAB" w14:textId="4EF38AC5" w:rsidR="00B73C44" w:rsidRDefault="00B73C44" w:rsidP="00B73C44">
      <w:pPr>
        <w:pStyle w:val="Rubrik3"/>
      </w:pPr>
      <w:bookmarkStart w:id="7" w:name="_Toc414552436"/>
      <w:r>
        <w:t>Representation</w:t>
      </w:r>
      <w:bookmarkEnd w:id="7"/>
    </w:p>
    <w:p w14:paraId="56C15875" w14:textId="265FB49A" w:rsidR="00907C9F" w:rsidRDefault="00A35343" w:rsidP="00645347">
      <w:r>
        <w:t>Problem kan representeras på olika sätt</w:t>
      </w:r>
      <w:r w:rsidR="00162130">
        <w:t xml:space="preserve"> inom CBR, och de passar olika bra</w:t>
      </w:r>
      <w:r>
        <w:t xml:space="preserve"> beroende på </w:t>
      </w:r>
      <w:r w:rsidR="004C088B">
        <w:t>vad</w:t>
      </w:r>
      <w:r w:rsidR="00FC38E0">
        <w:t xml:space="preserve"> för sorts problem som ska lösas</w:t>
      </w:r>
      <w:r w:rsidR="00162130">
        <w:t xml:space="preserve">. En vanlig representation är en tupel av värden, där varje </w:t>
      </w:r>
      <w:r w:rsidR="00A13364">
        <w:t>element</w:t>
      </w:r>
      <w:r w:rsidR="00162130">
        <w:t xml:space="preserve"> överensstämmer med ett attribut (</w:t>
      </w:r>
      <w:r w:rsidR="004C088B">
        <w:t xml:space="preserve">Richter &amp; Weber </w:t>
      </w:r>
      <w:r w:rsidR="00787971">
        <w:t>2013</w:t>
      </w:r>
      <w:r w:rsidR="00162130">
        <w:t xml:space="preserve">). </w:t>
      </w:r>
      <w:r w:rsidR="00E7038E">
        <w:t xml:space="preserve">Ett värde kan vara sammansatt av flera värden, och kan nästlas till ett arbiträrt djup. Till exempel kan ett värde </w:t>
      </w:r>
      <w:r w:rsidR="00A13364">
        <w:t>vara</w:t>
      </w:r>
      <w:r w:rsidR="00FC38E0">
        <w:t xml:space="preserve"> en</w:t>
      </w:r>
      <w:r w:rsidR="00E7038E">
        <w:t xml:space="preserve"> tupel, vars första element i sin tur kan</w:t>
      </w:r>
      <w:r w:rsidR="00A13364">
        <w:t xml:space="preserve"> vara en tupel av ett antal</w:t>
      </w:r>
      <w:r w:rsidR="00E7038E">
        <w:t xml:space="preserve"> </w:t>
      </w:r>
      <w:r w:rsidR="00A13364">
        <w:t>mängder</w:t>
      </w:r>
      <w:r w:rsidR="00E7038E">
        <w:t xml:space="preserve"> osv.. </w:t>
      </w:r>
      <w:r w:rsidR="00CE5EAF">
        <w:t xml:space="preserve">Som exempel kan det finnas en AI-agent </w:t>
      </w:r>
      <w:r w:rsidR="00645347">
        <w:t>utvecklat för att estimera priset på begagnade bilar baserat på priset av tidigare sålda begagnade bilar.</w:t>
      </w:r>
      <w:r w:rsidR="00162130">
        <w:t xml:space="preserve"> En bil kan ha flera attribut men vissa attribut </w:t>
      </w:r>
      <w:r w:rsidR="00937295">
        <w:t>kan vara</w:t>
      </w:r>
      <w:r w:rsidR="00FC38E0">
        <w:t xml:space="preserve"> mer relevanta för</w:t>
      </w:r>
      <w:r w:rsidR="00645347">
        <w:t xml:space="preserve"> att</w:t>
      </w:r>
      <w:r w:rsidR="00FC38E0">
        <w:t xml:space="preserve"> identifiera liknande, tidigare sålda bilar</w:t>
      </w:r>
      <w:r w:rsidR="00162130">
        <w:t xml:space="preserve">. T.ex. </w:t>
      </w:r>
      <w:r w:rsidR="00937295">
        <w:t xml:space="preserve">kan en bil </w:t>
      </w:r>
      <w:r w:rsidR="00937295">
        <w:lastRenderedPageBreak/>
        <w:t>representeras med</w:t>
      </w:r>
      <w:r w:rsidR="00162130">
        <w:t xml:space="preserve"> attributen </w:t>
      </w:r>
      <w:r w:rsidR="00937295">
        <w:t>modell, tillve</w:t>
      </w:r>
      <w:r w:rsidR="00FC38E0">
        <w:t>rkningsår och mätarställning men sakna attributet</w:t>
      </w:r>
      <w:r w:rsidR="00937295">
        <w:t xml:space="preserve"> färg</w:t>
      </w:r>
      <w:r w:rsidR="00645347">
        <w:t>, för</w:t>
      </w:r>
      <w:r w:rsidR="00937295">
        <w:t xml:space="preserve"> att en bils färg inte har haft en märkbar påverk</w:t>
      </w:r>
      <w:r w:rsidR="00CE5EAF">
        <w:t>an på en bils pris tidigare</w:t>
      </w:r>
      <w:r w:rsidR="00937295">
        <w:t>.</w:t>
      </w:r>
      <w:r w:rsidR="005C0DA9">
        <w:t xml:space="preserve"> Representationen illustreras i </w:t>
      </w:r>
      <w:r w:rsidR="005C0DA9">
        <w:fldChar w:fldCharType="begin"/>
      </w:r>
      <w:r w:rsidR="005C0DA9">
        <w:instrText xml:space="preserve"> REF _Ref413849999 \w \h </w:instrText>
      </w:r>
      <w:r w:rsidR="005C0DA9">
        <w:fldChar w:fldCharType="separate"/>
      </w:r>
      <w:r w:rsidR="005A4739">
        <w:t>Figur 2</w:t>
      </w:r>
      <w:r w:rsidR="005C0DA9">
        <w:fldChar w:fldCharType="end"/>
      </w:r>
      <w:r w:rsidR="005C0DA9">
        <w:t>.</w:t>
      </w:r>
      <w:r w:rsidR="00937295">
        <w:t xml:space="preserve"> Andra möjliga representationer </w:t>
      </w:r>
      <w:r w:rsidR="00907C9F">
        <w:t>av problem är bilder, text och ljud (</w:t>
      </w:r>
      <w:r w:rsidR="00CE5EAF">
        <w:t xml:space="preserve">Richter &amp; Weber </w:t>
      </w:r>
      <w:r w:rsidR="00787971">
        <w:t>2013</w:t>
      </w:r>
      <w:r w:rsidR="00907C9F">
        <w:t>). Om det visar sig att bilar som ser liknande ut, har liknande beskrivningar eller låter liknande har en större chans att säljas för liknande pris, så kan det vara en lämplig problemrepresentation.</w:t>
      </w:r>
    </w:p>
    <w:p w14:paraId="30487553" w14:textId="6C36FAA9" w:rsidR="005C0DA9" w:rsidRPr="005C0DA9" w:rsidRDefault="00D32C6A" w:rsidP="00F53890">
      <w:pPr>
        <w:jc w:val="center"/>
      </w:pPr>
      <m:oMathPara>
        <m:oMath>
          <m:d>
            <m:dPr>
              <m:ctrlPr>
                <w:rPr>
                  <w:rFonts w:ascii="Cambria Math" w:hAnsi="Cambria Math"/>
                  <w:i/>
                </w:rPr>
              </m:ctrlPr>
            </m:dPr>
            <m:e>
              <m:d>
                <m:dPr>
                  <m:begChr m:val="["/>
                  <m:endChr m:val="]"/>
                  <m:ctrlPr>
                    <w:rPr>
                      <w:rFonts w:ascii="Cambria Math" w:hAnsi="Cambria Math"/>
                      <w:i/>
                    </w:rPr>
                  </m:ctrlPr>
                </m:dPr>
                <m:e>
                  <m:r>
                    <w:rPr>
                      <w:rFonts w:ascii="Cambria Math" w:hAnsi="Cambria Math"/>
                    </w:rPr>
                    <m:t>Modell</m:t>
                  </m:r>
                </m:e>
              </m:d>
              <m:r>
                <w:rPr>
                  <w:rFonts w:ascii="Cambria Math" w:hAnsi="Cambria Math"/>
                </w:rPr>
                <m:t xml:space="preserve">, </m:t>
              </m:r>
              <m:d>
                <m:dPr>
                  <m:begChr m:val="["/>
                  <m:endChr m:val="]"/>
                  <m:ctrlPr>
                    <w:rPr>
                      <w:rFonts w:ascii="Cambria Math" w:hAnsi="Cambria Math"/>
                      <w:i/>
                    </w:rPr>
                  </m:ctrlPr>
                </m:dPr>
                <m:e>
                  <m:r>
                    <w:rPr>
                      <w:rFonts w:ascii="Cambria Math" w:hAnsi="Cambria Math"/>
                    </w:rPr>
                    <m:t>Tillverkningsår</m:t>
                  </m:r>
                </m:e>
              </m:d>
              <m:r>
                <w:rPr>
                  <w:rFonts w:ascii="Cambria Math" w:hAnsi="Cambria Math"/>
                </w:rPr>
                <m:t>, [M</m:t>
              </m:r>
              <m:r>
                <w:rPr>
                  <w:rFonts w:ascii="Cambria Math" w:hAnsi="Cambria Math"/>
                </w:rPr>
                <m:t>ätarställning</m:t>
              </m:r>
              <m:r>
                <w:rPr>
                  <w:rFonts w:ascii="Cambria Math" w:hAnsi="Cambria Math"/>
                </w:rPr>
                <m:t>]</m:t>
              </m:r>
            </m:e>
          </m:d>
        </m:oMath>
      </m:oMathPara>
    </w:p>
    <w:p w14:paraId="2626CC63" w14:textId="77777777" w:rsidR="005C0DA9" w:rsidRPr="005C0DA9" w:rsidRDefault="00D32C6A" w:rsidP="00F53890">
      <w:pPr>
        <w:jc w:val="center"/>
      </w:pPr>
      <m:oMathPara>
        <m:oMath>
          <m:d>
            <m:dPr>
              <m:ctrlPr>
                <w:rPr>
                  <w:rFonts w:ascii="Cambria Math" w:hAnsi="Cambria Math"/>
                  <w:i/>
                </w:rPr>
              </m:ctrlPr>
            </m:dPr>
            <m:e>
              <m:r>
                <w:rPr>
                  <w:rFonts w:ascii="Cambria Math" w:hAnsi="Cambria Math"/>
                </w:rPr>
                <m:t>Audi A7, 2012,17203 mil</m:t>
              </m:r>
            </m:e>
          </m:d>
        </m:oMath>
      </m:oMathPara>
    </w:p>
    <w:p w14:paraId="2F0AB4E5" w14:textId="58B72939" w:rsidR="005C0DA9" w:rsidRPr="005C0DA9" w:rsidRDefault="005C0DA9" w:rsidP="005C0DA9">
      <w:pPr>
        <w:jc w:val="center"/>
        <w:rPr>
          <w:i/>
        </w:rPr>
      </w:pPr>
      <m:oMathPara>
        <m:oMath>
          <m:r>
            <w:rPr>
              <w:rFonts w:ascii="Cambria Math" w:hAnsi="Cambria Math"/>
            </w:rPr>
            <m:t>(Bmw 320d,2013,707 mil)</m:t>
          </m:r>
        </m:oMath>
      </m:oMathPara>
    </w:p>
    <w:p w14:paraId="142AC6C3" w14:textId="59122A50" w:rsidR="005C0DA9" w:rsidRPr="005C0DA9" w:rsidRDefault="005C0DA9" w:rsidP="005C0DA9">
      <w:pPr>
        <w:pStyle w:val="Beskrivning"/>
        <w:rPr>
          <w:lang w:val="sv-SE"/>
        </w:rPr>
      </w:pPr>
      <w:bookmarkStart w:id="8" w:name="_Ref413849999"/>
      <w:r w:rsidRPr="005C0DA9">
        <w:rPr>
          <w:lang w:val="sv-SE"/>
        </w:rPr>
        <w:t xml:space="preserve">Ett exempel på hur en begagnad bil </w:t>
      </w:r>
      <w:r>
        <w:rPr>
          <w:lang w:val="sv-SE"/>
        </w:rPr>
        <w:t>k</w:t>
      </w:r>
      <w:r w:rsidRPr="005C0DA9">
        <w:rPr>
          <w:lang w:val="sv-SE"/>
        </w:rPr>
        <w:t>an representeras</w:t>
      </w:r>
      <w:r w:rsidR="00645347">
        <w:rPr>
          <w:lang w:val="sv-SE"/>
        </w:rPr>
        <w:t xml:space="preserve"> som ett problem</w:t>
      </w:r>
      <w:r w:rsidRPr="005C0DA9">
        <w:rPr>
          <w:lang w:val="sv-SE"/>
        </w:rPr>
        <w:t xml:space="preserve"> </w:t>
      </w:r>
      <w:r w:rsidR="00645347">
        <w:rPr>
          <w:lang w:val="sv-SE"/>
        </w:rPr>
        <w:t>i CBR</w:t>
      </w:r>
      <w:r>
        <w:rPr>
          <w:lang w:val="sv-SE"/>
        </w:rPr>
        <w:t xml:space="preserve"> och två exempel på begagnade bilar.</w:t>
      </w:r>
      <w:bookmarkEnd w:id="8"/>
    </w:p>
    <w:p w14:paraId="7579742B" w14:textId="0574B048" w:rsidR="00937295" w:rsidRDefault="009C76A0" w:rsidP="00907C9F">
      <w:pPr>
        <w:pStyle w:val="Rubrik3"/>
      </w:pPr>
      <w:bookmarkStart w:id="9" w:name="_Toc414552437"/>
      <w:r>
        <w:t>L</w:t>
      </w:r>
      <w:r w:rsidR="00F665D5">
        <w:t>iknelse</w:t>
      </w:r>
      <w:bookmarkEnd w:id="9"/>
    </w:p>
    <w:p w14:paraId="32538575" w14:textId="61752BBB" w:rsidR="00A13364" w:rsidRDefault="009C76A0" w:rsidP="00B73C44">
      <w:r>
        <w:t>Richter och Weber</w:t>
      </w:r>
      <w:r w:rsidR="00787971">
        <w:t xml:space="preserve"> (2013)</w:t>
      </w:r>
      <w:r>
        <w:t xml:space="preserve"> definierar problem som lik</w:t>
      </w:r>
      <w:r w:rsidR="00787971">
        <w:t>a om de har liknande lösningar</w:t>
      </w:r>
      <w:r>
        <w:t xml:space="preserve">. </w:t>
      </w:r>
      <w:r w:rsidR="00E7038E">
        <w:t>Det är därför viktigt att identifiera vad som gör problem lika för att hitta liknande och passande lösningar</w:t>
      </w:r>
      <w:r w:rsidR="006C7D26">
        <w:t xml:space="preserve"> till nya problem</w:t>
      </w:r>
      <w:r w:rsidR="00E7038E">
        <w:t>.</w:t>
      </w:r>
      <w:r w:rsidR="00A13364">
        <w:t xml:space="preserve">  </w:t>
      </w:r>
      <w:r w:rsidR="006C7D26">
        <w:t xml:space="preserve">Likhet är i </w:t>
      </w:r>
      <w:r w:rsidR="005C0DA9">
        <w:t>denna benämning</w:t>
      </w:r>
      <w:r w:rsidR="006C7D26">
        <w:t xml:space="preserve"> inte exakt, utan en grad på en skala. </w:t>
      </w:r>
      <w:r w:rsidR="00A13364">
        <w:t>Ett problem kan vara sammansatt av flera värden och det finns olika sätt att beräkna likhet mellan sammansatta värden och icke-sammansatta värden.</w:t>
      </w:r>
    </w:p>
    <w:p w14:paraId="1CF209F0" w14:textId="595E4A22" w:rsidR="00907C9F" w:rsidRPr="00B73C44" w:rsidRDefault="005C0DA9" w:rsidP="00B73C44">
      <w:r>
        <w:t>T</w:t>
      </w:r>
      <w:r w:rsidR="006C7D26">
        <w:t>vå</w:t>
      </w:r>
      <w:r w:rsidR="00A13364">
        <w:t xml:space="preserve"> vanliga</w:t>
      </w:r>
      <w:r w:rsidR="006C7D26">
        <w:t xml:space="preserve"> sätt att </w:t>
      </w:r>
      <w:r w:rsidR="009C6AFA">
        <w:t>beräkna</w:t>
      </w:r>
      <w:r w:rsidR="006C7D26">
        <w:t xml:space="preserve"> likhet</w:t>
      </w:r>
      <w:r w:rsidR="00A13364">
        <w:t xml:space="preserve"> mellan icke-sammansatta värden</w:t>
      </w:r>
      <w:r>
        <w:t xml:space="preserve"> är</w:t>
      </w:r>
      <w:r w:rsidR="006C7D26">
        <w:t xml:space="preserve"> luddig matchning och avstånd (</w:t>
      </w:r>
      <w:r w:rsidR="00787971">
        <w:t xml:space="preserve">Richter &amp; Weber </w:t>
      </w:r>
      <w:r w:rsidR="00645347">
        <w:t>2013</w:t>
      </w:r>
      <w:r w:rsidR="006C7D26">
        <w:t xml:space="preserve">). Luddig matchning </w:t>
      </w:r>
      <w:r w:rsidR="009C6AFA">
        <w:t>associerar</w:t>
      </w:r>
      <w:r w:rsidR="006C7D26">
        <w:t xml:space="preserve"> ett tal till ett par</w:t>
      </w:r>
      <w:r>
        <w:t xml:space="preserve"> av</w:t>
      </w:r>
      <w:r w:rsidR="006C7D26">
        <w:t xml:space="preserve"> </w:t>
      </w:r>
      <w:r w:rsidR="008F69B7">
        <w:t>värden</w:t>
      </w:r>
      <w:r>
        <w:t>,</w:t>
      </w:r>
      <w:r w:rsidR="006C7D26">
        <w:t xml:space="preserve"> som </w:t>
      </w:r>
      <w:r w:rsidR="009C6AFA">
        <w:t>är proportionerligt</w:t>
      </w:r>
      <w:r w:rsidR="006C7D26">
        <w:t xml:space="preserve"> </w:t>
      </w:r>
      <w:r w:rsidR="009C6AFA">
        <w:t>till</w:t>
      </w:r>
      <w:r w:rsidR="006C7D26">
        <w:t xml:space="preserve"> graden av deras likhet. </w:t>
      </w:r>
      <w:r w:rsidR="009C6AFA">
        <w:t xml:space="preserve">Avstånd associerar också ett tal till ett par </w:t>
      </w:r>
      <w:r w:rsidR="008F69B7">
        <w:t>värden</w:t>
      </w:r>
      <w:r w:rsidR="00CE5EAF">
        <w:t xml:space="preserve">, men avståndet är </w:t>
      </w:r>
      <w:r w:rsidR="009C6AFA">
        <w:t>proportionerligt till</w:t>
      </w:r>
      <w:r w:rsidR="00CE5EAF">
        <w:t xml:space="preserve"> inversen av</w:t>
      </w:r>
      <w:r w:rsidR="009C6AFA">
        <w:t xml:space="preserve"> graden av deras likhet. </w:t>
      </w:r>
      <w:r>
        <w:t>Ingen</w:t>
      </w:r>
      <w:r w:rsidR="00E30F40">
        <w:t xml:space="preserve"> av</w:t>
      </w:r>
      <w:r>
        <w:t xml:space="preserve"> met</w:t>
      </w:r>
      <w:r w:rsidR="00E30F40">
        <w:t>oderna är bättre, ibland kan det dock vara enklare att uttrycka likhet på ett eller annat sätt.</w:t>
      </w:r>
    </w:p>
    <w:p w14:paraId="05D27E28" w14:textId="77860AC3" w:rsidR="00452696" w:rsidRDefault="00A13364" w:rsidP="00B73C44">
      <w:r>
        <w:t xml:space="preserve">Likhet mellan sammansatta värden kan beräknas genom att aggregera </w:t>
      </w:r>
      <w:r w:rsidR="00032248">
        <w:t>deras elements likheter. Två samlingar är då lika om deras element är lika. Hammingsmätning (</w:t>
      </w:r>
      <w:r w:rsidR="00787971">
        <w:t>Richter &amp; Weber 2013</w:t>
      </w:r>
      <w:r w:rsidR="00032248">
        <w:t>) går ut på att mäta likhet mellan två samlingar baserat på antalet element som är exakt lika. Med viktad h</w:t>
      </w:r>
      <w:r w:rsidR="00351BD5">
        <w:t>amm</w:t>
      </w:r>
      <w:r w:rsidR="00032248">
        <w:t xml:space="preserve">ingsmätning </w:t>
      </w:r>
      <w:r w:rsidR="00351BD5">
        <w:t>värdesätt olika element i samlingen olika, så att två samlingars likhet är mer beroende av vissa elements likhet än andra. Med metrisk likhet</w:t>
      </w:r>
      <w:r w:rsidR="008F69B7">
        <w:t xml:space="preserve"> (</w:t>
      </w:r>
      <w:r w:rsidR="00787971">
        <w:t xml:space="preserve">Richter &amp; Weber </w:t>
      </w:r>
      <w:r w:rsidR="00B8511B">
        <w:t>2013</w:t>
      </w:r>
      <w:r w:rsidR="008F69B7">
        <w:t>)</w:t>
      </w:r>
      <w:r w:rsidR="00351BD5">
        <w:t xml:space="preserve"> summeras istället </w:t>
      </w:r>
      <w:r w:rsidR="008F69B7">
        <w:t>elementens likhetsgrad. Hammingsmätning kan ge mindre precisa resultat än metrisk likhet, men är mer effektiv att implementera</w:t>
      </w:r>
      <w:r w:rsidR="00E30F40">
        <w:t xml:space="preserve"> ur en prestandasynpunkt</w:t>
      </w:r>
      <w:r w:rsidR="008F69B7">
        <w:t>.</w:t>
      </w:r>
    </w:p>
    <w:p w14:paraId="75B4B9CA" w14:textId="65790FD7" w:rsidR="008F69B7" w:rsidRDefault="00F665D5" w:rsidP="008F69B7">
      <w:pPr>
        <w:pStyle w:val="Rubrik3"/>
      </w:pPr>
      <w:bookmarkStart w:id="10" w:name="_Toc414552438"/>
      <w:r>
        <w:t>Hämtning</w:t>
      </w:r>
      <w:bookmarkEnd w:id="10"/>
    </w:p>
    <w:p w14:paraId="05487B1E" w14:textId="6D91D998" w:rsidR="00F665D5" w:rsidRDefault="00F665D5" w:rsidP="00B73C44">
      <w:r>
        <w:t>Syftet med</w:t>
      </w:r>
      <w:r w:rsidR="00787971">
        <w:t xml:space="preserve"> att använda</w:t>
      </w:r>
      <w:r>
        <w:t xml:space="preserve"> h</w:t>
      </w:r>
      <w:r w:rsidR="00787971">
        <w:t xml:space="preserve">ämtning (engelska: </w:t>
      </w:r>
      <w:r w:rsidR="00787971">
        <w:rPr>
          <w:i/>
        </w:rPr>
        <w:t>retrie</w:t>
      </w:r>
      <w:r w:rsidR="00787971" w:rsidRPr="00787971">
        <w:rPr>
          <w:i/>
        </w:rPr>
        <w:t>val</w:t>
      </w:r>
      <w:r w:rsidR="00787971">
        <w:t>)</w:t>
      </w:r>
      <w:r w:rsidR="00CE5EAF">
        <w:t xml:space="preserve"> är att hitta en lösning </w:t>
      </w:r>
      <w:r w:rsidR="003113D5">
        <w:t>vars problem är mest lik</w:t>
      </w:r>
      <w:r w:rsidR="00E30F40">
        <w:t>t problemet</w:t>
      </w:r>
      <w:r w:rsidR="003113D5">
        <w:t xml:space="preserve"> som ska lösas. För att h</w:t>
      </w:r>
      <w:r w:rsidR="00E30F40">
        <w:t>ämta lösningen</w:t>
      </w:r>
      <w:r w:rsidR="003113D5">
        <w:t xml:space="preserve"> används en hämtningsmetod</w:t>
      </w:r>
      <w:r w:rsidR="00E30F40">
        <w:t>, vars krav</w:t>
      </w:r>
      <w:r w:rsidR="00CE5EAF">
        <w:t xml:space="preserve"> kan variera</w:t>
      </w:r>
      <w:r w:rsidR="00E30F40">
        <w:t xml:space="preserve"> från</w:t>
      </w:r>
      <w:r w:rsidR="003113D5">
        <w:t xml:space="preserve"> </w:t>
      </w:r>
      <w:r w:rsidR="00E30F40">
        <w:t>system till system</w:t>
      </w:r>
      <w:r w:rsidR="003113D5">
        <w:t xml:space="preserve">. Det kan vara </w:t>
      </w:r>
      <w:r w:rsidR="00E30F40">
        <w:t xml:space="preserve">viktigt att den </w:t>
      </w:r>
      <w:r w:rsidR="003113D5">
        <w:t>hämtade lösning</w:t>
      </w:r>
      <w:r w:rsidR="00E30F40">
        <w:t>en</w:t>
      </w:r>
      <w:r w:rsidR="00CE5EAF">
        <w:t xml:space="preserve"> tillhör det mest lika problemet</w:t>
      </w:r>
      <w:r w:rsidR="003113D5">
        <w:t>, men detta kan påverka systemets effektivitet.</w:t>
      </w:r>
      <w:r w:rsidR="002D3923">
        <w:t xml:space="preserve"> För att hitta det mest lika probleme</w:t>
      </w:r>
      <w:r w:rsidR="00E30F40">
        <w:t>t och dess tillhörande lösning</w:t>
      </w:r>
      <w:r w:rsidR="002D3923">
        <w:t xml:space="preserve"> används ofta sekventiell sökning (</w:t>
      </w:r>
      <w:r w:rsidR="00787971">
        <w:t>Richter &amp; Weber 2013</w:t>
      </w:r>
      <w:r w:rsidR="002D3923">
        <w:t xml:space="preserve">). </w:t>
      </w:r>
      <w:r w:rsidR="00E30F40">
        <w:t>Eftersom p</w:t>
      </w:r>
      <w:r w:rsidR="004906EE">
        <w:t>roblem kan likna</w:t>
      </w:r>
      <w:r w:rsidR="002D3923">
        <w:t xml:space="preserve"> varandra på olika sätt</w:t>
      </w:r>
      <w:r w:rsidR="00E30F40">
        <w:t xml:space="preserve"> </w:t>
      </w:r>
      <w:r w:rsidR="002D3923">
        <w:t xml:space="preserve">kan </w:t>
      </w:r>
      <w:r w:rsidR="00E30F40">
        <w:t>de</w:t>
      </w:r>
      <w:r w:rsidR="00623BA3">
        <w:t xml:space="preserve"> </w:t>
      </w:r>
      <w:r w:rsidR="002D3923">
        <w:t xml:space="preserve">ordnas </w:t>
      </w:r>
      <w:r w:rsidR="00E30F40">
        <w:t>efter olika kriterier</w:t>
      </w:r>
      <w:r w:rsidR="00B8511B">
        <w:t xml:space="preserve"> och saknar en definitiv ordning</w:t>
      </w:r>
      <w:r w:rsidR="00E30F40">
        <w:t xml:space="preserve">. </w:t>
      </w:r>
      <w:r w:rsidR="00B8511B">
        <w:t>Av denna anledning är</w:t>
      </w:r>
      <w:r w:rsidR="00E30F40">
        <w:t xml:space="preserve"> binärsökning mindre användbar</w:t>
      </w:r>
      <w:r w:rsidR="00B8511B">
        <w:t xml:space="preserve"> för att söka efter fall</w:t>
      </w:r>
      <w:r w:rsidR="002D3923">
        <w:t>.</w:t>
      </w:r>
      <w:r w:rsidR="00A36A2E">
        <w:t xml:space="preserve"> </w:t>
      </w:r>
      <w:r w:rsidR="00B8511B">
        <w:t>Om likhetsmetoden är prestandatung, kan problemen först gallras med en lättare likhetsmetod och sedan kan den tyngre likhetsmetoden användas på de kvarvarande problemen.</w:t>
      </w:r>
    </w:p>
    <w:p w14:paraId="6D721B0B" w14:textId="59443C59" w:rsidR="00F665D5" w:rsidRDefault="00A36A2E" w:rsidP="00A36A2E">
      <w:pPr>
        <w:pStyle w:val="Rubrik3"/>
      </w:pPr>
      <w:bookmarkStart w:id="11" w:name="_Toc414552439"/>
      <w:r>
        <w:lastRenderedPageBreak/>
        <w:t>Anpassning</w:t>
      </w:r>
      <w:bookmarkEnd w:id="11"/>
    </w:p>
    <w:p w14:paraId="0847B6D2" w14:textId="390A0E20" w:rsidR="003113D5" w:rsidRDefault="004906EE" w:rsidP="00B73C44">
      <w:r>
        <w:t>N</w:t>
      </w:r>
      <w:r w:rsidR="00B8511B">
        <w:t>är det mest lika problemet</w:t>
      </w:r>
      <w:r>
        <w:t xml:space="preserve"> har upptäckts är det </w:t>
      </w:r>
      <w:r w:rsidR="00B8511B">
        <w:t>inte säkert att dess lösning</w:t>
      </w:r>
      <w:r>
        <w:t xml:space="preserve"> är direkt applic</w:t>
      </w:r>
      <w:r w:rsidR="00B8511B">
        <w:t>erbar</w:t>
      </w:r>
      <w:r>
        <w:t xml:space="preserve"> på det nya problemet. L</w:t>
      </w:r>
      <w:r w:rsidR="00B8511B">
        <w:t>ösningen</w:t>
      </w:r>
      <w:r>
        <w:t xml:space="preserve"> kan därför behöva anpassas. Anpassning sker genom att applicera ett antal regler på lösningen för att får fram en ny lösning. En </w:t>
      </w:r>
      <w:r w:rsidR="00CE5EAF">
        <w:t>regel</w:t>
      </w:r>
      <w:r>
        <w:t xml:space="preserve"> består av ett förvillkor och en handling som ska utföras om förvillkoret är sant. Handlingar delas in i två kategorier: </w:t>
      </w:r>
      <w:r w:rsidR="00623BA3">
        <w:t>transformationsbaserade och genererande handlingar(</w:t>
      </w:r>
      <w:r w:rsidR="00B8511B">
        <w:t xml:space="preserve">2013, </w:t>
      </w:r>
      <w:r w:rsidR="00623BA3">
        <w:t xml:space="preserve">ss. 198-199). Transformationsbaserade handlingar </w:t>
      </w:r>
      <w:r w:rsidR="00B8511B">
        <w:t xml:space="preserve">utgår </w:t>
      </w:r>
      <w:r w:rsidR="00623BA3">
        <w:t>från lösningen och byter ut delar av den</w:t>
      </w:r>
      <w:r w:rsidR="00B8511B">
        <w:t xml:space="preserve"> </w:t>
      </w:r>
      <w:r w:rsidR="00623BA3">
        <w:t>för att anpassa</w:t>
      </w:r>
      <w:r w:rsidR="00B8511B">
        <w:t xml:space="preserve"> den</w:t>
      </w:r>
      <w:r w:rsidR="00623BA3">
        <w:t xml:space="preserve"> till det nya problemet.</w:t>
      </w:r>
      <w:r w:rsidR="00E06790">
        <w:t xml:space="preserve"> Genererande handlingar används ibland när lösningen har beräknats från dess tillhörande problem. Om lösningen inte är giltigt för det nuvarande problemet</w:t>
      </w:r>
      <w:r w:rsidR="00C6465D">
        <w:t>, så</w:t>
      </w:r>
      <w:r w:rsidR="00E06790">
        <w:t xml:space="preserve"> används </w:t>
      </w:r>
      <w:r w:rsidR="00650CEA">
        <w:t xml:space="preserve">samma teknik som användes för att beräkna lösningen från problemet, med den nya lösningen som grund. Detta är användbart när det är mycket dyrare prestandamässigt att beräkna hela lösningen från början, än att utgå från en nästan giltig lösning. Ett exempel är en färdbeskrivning från en plats till en annan. Det </w:t>
      </w:r>
      <w:r w:rsidR="00CE5EAF">
        <w:t>kan då vara</w:t>
      </w:r>
      <w:r w:rsidR="00650CEA">
        <w:t xml:space="preserve"> enklare att utgå från en färdbeskrivning mellan två städer nära ursprungsplatsen och destinationen än att beräkna en helt ny färdbeskrivning.</w:t>
      </w:r>
    </w:p>
    <w:p w14:paraId="423D4CFD" w14:textId="20E4FD92" w:rsidR="003113D5" w:rsidRDefault="00C6465D" w:rsidP="00C6465D">
      <w:pPr>
        <w:pStyle w:val="Rubrik3"/>
      </w:pPr>
      <w:bookmarkStart w:id="12" w:name="_Toc414552440"/>
      <w:r>
        <w:t>Tidigare arbeten</w:t>
      </w:r>
      <w:bookmarkEnd w:id="12"/>
    </w:p>
    <w:p w14:paraId="4BD9084D" w14:textId="60204E82" w:rsidR="0096227C" w:rsidRDefault="0096227C" w:rsidP="0096227C">
      <w:r>
        <w:t>CBR har tidigare applicerats på spel med varierande resultat.</w:t>
      </w:r>
    </w:p>
    <w:p w14:paraId="0164F3CE" w14:textId="5DB18C55" w:rsidR="0096227C" w:rsidRDefault="0096227C" w:rsidP="00122B8F">
      <w:r>
        <w:t xml:space="preserve">Wender och Watson (2014) har undersökt hur CBR kan användas för att mikrohantera enheter i realtidsstrategispelet (RTS) Warcraft 3. </w:t>
      </w:r>
      <w:r w:rsidR="0030413C">
        <w:t xml:space="preserve">Deras CBR-baserade AI-agent styrde och attackerade med enheter baserat på tidigare liknande situationer. Likhetsmetoden i arbetet var hur nära de respektive enheterna var varandra i situationerna och hur lika deras hälsopoäng var. </w:t>
      </w:r>
      <w:r>
        <w:t>I arbetet testade de deras CBR-baserade AI-ag</w:t>
      </w:r>
      <w:r w:rsidR="00AD21C9">
        <w:t>ent på mänskliga spelare och gem</w:t>
      </w:r>
      <w:r>
        <w:t>förde hur spelets inbyggda AI presterade på sin högsta skicklighetsnivå mot spelarna. De kom fram till att bara de bästa spelarna kunde besegra båda AI-agenterna, men ingen kunde besegra den CBR-baserade AI-agenten utan att förlora några enheter.</w:t>
      </w:r>
    </w:p>
    <w:p w14:paraId="498C7B83" w14:textId="7C80C5B0" w:rsidR="0096227C" w:rsidRDefault="00F36DFE" w:rsidP="00122B8F">
      <w:r>
        <w:t xml:space="preserve">Bellamy-McIntyre (2008) </w:t>
      </w:r>
      <w:r w:rsidR="0096227C">
        <w:t xml:space="preserve">presenterade </w:t>
      </w:r>
      <w:r>
        <w:t xml:space="preserve">hur CBR kan appliceras </w:t>
      </w:r>
      <w:r w:rsidR="00F96A7E">
        <w:t>fö</w:t>
      </w:r>
      <w:r w:rsidR="0096227C">
        <w:t>r att lära en AI-agent att göra bud i öppningar av</w:t>
      </w:r>
      <w:r>
        <w:t xml:space="preserve"> bridge.</w:t>
      </w:r>
      <w:r w:rsidR="00FF670B">
        <w:t xml:space="preserve"> </w:t>
      </w:r>
      <w:r w:rsidR="0030413C">
        <w:t xml:space="preserve">Det upptäcktes dock att AI-agenten inte lyckades göra bra bud med sina givna händer, för att två händer </w:t>
      </w:r>
      <w:r w:rsidR="00A22AAD">
        <w:t>som ansågs lika enligt likhetsmetoden ofta hade olika bu</w:t>
      </w:r>
      <w:r w:rsidR="00AD21C9">
        <w:t>d. Bellamy-McIntyre sammanfattade</w:t>
      </w:r>
      <w:r w:rsidR="00A22AAD">
        <w:t xml:space="preserve"> att CBR kanske inte är lämpligt för bridge-AI, eftersom att bridgespelare ofta använder ett regelverk för att bestämma vilket bud de ska göra för en g</w:t>
      </w:r>
      <w:r w:rsidR="00AD21C9">
        <w:t>iven hand - de baserar inte sina</w:t>
      </w:r>
      <w:r w:rsidR="00A22AAD">
        <w:t xml:space="preserve"> bud på tidigare bud från liknande händer.</w:t>
      </w:r>
    </w:p>
    <w:p w14:paraId="75E56E67" w14:textId="732CF422" w:rsidR="00F0266C" w:rsidRDefault="00F96A7E" w:rsidP="00122B8F">
      <w:r>
        <w:t xml:space="preserve">I </w:t>
      </w:r>
      <w:r w:rsidR="001B7694">
        <w:t>Rubins</w:t>
      </w:r>
      <w:r w:rsidRPr="00F96A7E">
        <w:t xml:space="preserve"> (2013)</w:t>
      </w:r>
      <w:r w:rsidR="001B7694">
        <w:t xml:space="preserve"> arbete</w:t>
      </w:r>
      <w:r w:rsidRPr="00F96A7E">
        <w:t xml:space="preserve"> </w:t>
      </w:r>
      <w:r>
        <w:t>undersöks lämpligheten</w:t>
      </w:r>
      <w:r w:rsidR="00122B8F">
        <w:t xml:space="preserve"> av</w:t>
      </w:r>
      <w:r>
        <w:t xml:space="preserve"> att använda </w:t>
      </w:r>
      <w:r w:rsidR="001B7694">
        <w:t>CBR för att utveckla en</w:t>
      </w:r>
      <w:r w:rsidR="005B0CC6">
        <w:t xml:space="preserve"> AI-agent</w:t>
      </w:r>
      <w:r w:rsidR="001B7694">
        <w:t xml:space="preserve"> som kunde spela</w:t>
      </w:r>
      <w:r w:rsidR="00872CE7">
        <w:t xml:space="preserve"> olika</w:t>
      </w:r>
      <w:r w:rsidR="001B7694">
        <w:t xml:space="preserve"> Texas hold ’em</w:t>
      </w:r>
      <w:r w:rsidR="00872CE7">
        <w:t xml:space="preserve"> varianter</w:t>
      </w:r>
      <w:r w:rsidR="005B0CC6">
        <w:t xml:space="preserve">. </w:t>
      </w:r>
      <w:r w:rsidR="001B7694">
        <w:t>AI-agenten kunde bestämma vilka bud den skulle ge baserat på vad andra spelare gjort i en pokertävling när de haft liknande kort på hand och på bordet.</w:t>
      </w:r>
      <w:r w:rsidR="004964EC">
        <w:t xml:space="preserve"> </w:t>
      </w:r>
      <w:r w:rsidR="00872CE7">
        <w:t>Den presterade bortom förväntningar och lyckades vinna Annual Computer Poker Competition</w:t>
      </w:r>
      <w:r w:rsidR="00AD21C9">
        <w:t xml:space="preserve"> (ACPC)</w:t>
      </w:r>
      <w:r w:rsidR="00872CE7">
        <w:t xml:space="preserve"> från 2009 t.o.m. 2012.</w:t>
      </w:r>
    </w:p>
    <w:p w14:paraId="0E82F160" w14:textId="280D06BB" w:rsidR="0004627C" w:rsidRPr="0004627C" w:rsidRDefault="00272FB2" w:rsidP="0004627C">
      <w:pPr>
        <w:pStyle w:val="Rubrik2"/>
      </w:pPr>
      <w:bookmarkStart w:id="13" w:name="_Toc414552441"/>
      <w:r>
        <w:t>Schack</w:t>
      </w:r>
      <w:bookmarkEnd w:id="13"/>
    </w:p>
    <w:p w14:paraId="434BC7B5" w14:textId="76B0536E" w:rsidR="0004627C" w:rsidRDefault="0004627C" w:rsidP="0004627C">
      <w:pPr>
        <w:pStyle w:val="Rubrik3"/>
      </w:pPr>
      <w:bookmarkStart w:id="14" w:name="_Toc414552442"/>
      <w:r>
        <w:t>Regler</w:t>
      </w:r>
      <w:bookmarkEnd w:id="14"/>
    </w:p>
    <w:p w14:paraId="4C5E8CD1" w14:textId="61824956" w:rsidR="00C24CA8" w:rsidRPr="00320678" w:rsidRDefault="00C24CA8" w:rsidP="00C24CA8">
      <w:pPr>
        <w:rPr>
          <w:b/>
        </w:rPr>
      </w:pPr>
      <w:r>
        <w:t>Schack är ett turbaserat brädspel för två spelare där målet är att besegra sin motståndare. Spelet utspelar sig på en 8x8-rutors spelplan, där varje spelare kontrollerar varsin armé</w:t>
      </w:r>
      <w:r w:rsidR="00BE0D69">
        <w:t xml:space="preserve"> av spelpjäser</w:t>
      </w:r>
      <w:r w:rsidR="0002470C">
        <w:t xml:space="preserve"> – vit och svart</w:t>
      </w:r>
      <w:r w:rsidR="00E67739">
        <w:t>.</w:t>
      </w:r>
      <w:r w:rsidR="00FA2622">
        <w:t xml:space="preserve"> </w:t>
      </w:r>
      <w:r w:rsidR="00F1671A">
        <w:t xml:space="preserve">I </w:t>
      </w:r>
      <w:r w:rsidR="00F1671A">
        <w:fldChar w:fldCharType="begin"/>
      </w:r>
      <w:r w:rsidR="00F1671A">
        <w:instrText xml:space="preserve"> REF _Ref410994691 \r \h </w:instrText>
      </w:r>
      <w:r w:rsidR="00F1671A">
        <w:fldChar w:fldCharType="separate"/>
      </w:r>
      <w:r w:rsidR="005A4739">
        <w:t>Figur 3</w:t>
      </w:r>
      <w:r w:rsidR="00F1671A">
        <w:fldChar w:fldCharType="end"/>
      </w:r>
      <w:r w:rsidR="00F1671A">
        <w:t xml:space="preserve"> </w:t>
      </w:r>
      <w:r>
        <w:t>visas en bild av spelplanen i början av spelet.</w:t>
      </w:r>
      <w:r w:rsidR="00653957">
        <w:t xml:space="preserve"> Alla regler som presenteras i den här sektionen är baserad på reglerna för FIDE </w:t>
      </w:r>
      <w:r w:rsidR="00337F12">
        <w:t>tävlingar</w:t>
      </w:r>
      <w:r w:rsidR="00653957">
        <w:t xml:space="preserve"> (FIDE 2014c).</w:t>
      </w:r>
    </w:p>
    <w:p w14:paraId="767FBD21" w14:textId="77777777" w:rsidR="003A35EC" w:rsidRPr="00320678" w:rsidRDefault="006E72EC" w:rsidP="003A35EC">
      <w:pPr>
        <w:pStyle w:val="Figur"/>
        <w:rPr>
          <w:lang w:val="sv-SE"/>
        </w:rPr>
      </w:pPr>
      <w:r>
        <w:rPr>
          <w:lang w:val="sv-SE" w:eastAsia="sv-SE"/>
        </w:rPr>
        <w:lastRenderedPageBreak/>
        <w:drawing>
          <wp:inline distT="0" distB="0" distL="0" distR="0" wp14:anchorId="04B0C943" wp14:editId="6A7642C0">
            <wp:extent cx="1440000" cy="1440000"/>
            <wp:effectExtent l="0" t="0" r="8255" b="825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kground_Schack_Regler_BörjanAvSpelet.PNG"/>
                    <pic:cNvPicPr/>
                  </pic:nvPicPr>
                  <pic:blipFill>
                    <a:blip r:embed="rId1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2AFA1C57" w14:textId="593FEEFB" w:rsidR="006E72EC" w:rsidRPr="003A35EC" w:rsidRDefault="003A35EC" w:rsidP="00C24CA8">
      <w:pPr>
        <w:pStyle w:val="Beskrivning"/>
        <w:rPr>
          <w:lang w:val="sv-SE"/>
        </w:rPr>
      </w:pPr>
      <w:bookmarkStart w:id="15" w:name="_Ref410994691"/>
      <w:r w:rsidRPr="003A35EC">
        <w:rPr>
          <w:lang w:val="sv-SE"/>
        </w:rPr>
        <w:t xml:space="preserve">Bild av </w:t>
      </w:r>
      <w:r w:rsidR="00320678">
        <w:rPr>
          <w:lang w:val="sv-SE"/>
        </w:rPr>
        <w:t>spelplanen</w:t>
      </w:r>
      <w:r w:rsidRPr="003A35EC">
        <w:rPr>
          <w:lang w:val="sv-SE"/>
        </w:rPr>
        <w:t xml:space="preserve"> i </w:t>
      </w:r>
      <w:r>
        <w:rPr>
          <w:lang w:val="sv-SE"/>
        </w:rPr>
        <w:t>början av spelet.</w:t>
      </w:r>
      <w:bookmarkEnd w:id="15"/>
    </w:p>
    <w:p w14:paraId="198CC532" w14:textId="3A4598BF" w:rsidR="00BE0D69" w:rsidRDefault="00C24CA8" w:rsidP="00C24CA8">
      <w:r>
        <w:t>Spelarna turas om att flytta spelpjäser i sina arméer</w:t>
      </w:r>
      <w:r w:rsidR="00BE0D69">
        <w:t xml:space="preserve">. En spelare får bara flytta en spelpjäs per drag. </w:t>
      </w:r>
      <w:r w:rsidR="005937E1">
        <w:t xml:space="preserve">Två pjäser av samma färg får inte ockupera samma ruta. </w:t>
      </w:r>
      <w:r w:rsidR="00BE0D69">
        <w:t>Om en spelare flyttar en av sina spelpjäser på en ruta ockuperad av en motståndarpjäs, så fångas motståndarpjäsen och lämnar spelplanen för resten av matchen. Högst en pjäs</w:t>
      </w:r>
      <w:r w:rsidR="0073553B">
        <w:t xml:space="preserve"> i taget får ockupera en ruta</w:t>
      </w:r>
      <w:r w:rsidR="00BE0D69">
        <w:t>, och en pjäs får generellt inte flytta till en ruta</w:t>
      </w:r>
      <w:r w:rsidR="0073553B">
        <w:t xml:space="preserve"> om</w:t>
      </w:r>
      <w:r w:rsidR="00BE0D69">
        <w:t xml:space="preserve"> andra </w:t>
      </w:r>
      <w:r w:rsidR="0073553B">
        <w:t>pjäser står i vägen till rutan</w:t>
      </w:r>
      <w:r w:rsidR="00BE0D69">
        <w:t>.</w:t>
      </w:r>
      <w:r w:rsidR="00FA2622">
        <w:t xml:space="preserve"> Om en pjä</w:t>
      </w:r>
      <w:r w:rsidR="00E67739">
        <w:t>s kan flytta till specifik ruta</w:t>
      </w:r>
      <w:r w:rsidR="00FA2622">
        <w:t xml:space="preserve"> betraktas det som att pjäsen hotar rutan, </w:t>
      </w:r>
      <w:r w:rsidR="00E67739">
        <w:t>eller pjäsen som står på rutan</w:t>
      </w:r>
      <w:r w:rsidR="00FA2622">
        <w:t>.</w:t>
      </w:r>
    </w:p>
    <w:p w14:paraId="461400E8" w14:textId="49BE4F7F" w:rsidR="00653957" w:rsidRDefault="00BE0D69" w:rsidP="00BE0D69">
      <w:r>
        <w:t>Bonden (</w:t>
      </w:r>
      <w:r w:rsidRPr="00BE0D69">
        <w:rPr>
          <w:rFonts w:ascii="Segoe UI Symbol" w:hAnsi="Segoe UI Symbol" w:cs="Segoe UI Symbol"/>
        </w:rPr>
        <w:t>♟</w:t>
      </w:r>
      <w:r>
        <w:rPr>
          <w:rFonts w:ascii="Segoe UI Symbol" w:hAnsi="Segoe UI Symbol" w:cs="Segoe UI Symbol"/>
        </w:rPr>
        <w:t xml:space="preserve">) </w:t>
      </w:r>
      <w:r>
        <w:t>kan flytta sig ett steg</w:t>
      </w:r>
      <w:r w:rsidR="00874928">
        <w:t xml:space="preserve"> rakt</w:t>
      </w:r>
      <w:r>
        <w:t xml:space="preserve"> framåt (sett från den ägande spelarens håll)</w:t>
      </w:r>
      <w:r w:rsidR="00874928">
        <w:t>,</w:t>
      </w:r>
      <w:r w:rsidR="00653957">
        <w:t xml:space="preserve"> två steg rakt framåt om det är dess första förflyttning,</w:t>
      </w:r>
      <w:r w:rsidR="00874928">
        <w:t xml:space="preserve"> eller ett steg diagonalt framåt om draget är ett fångande drag</w:t>
      </w:r>
      <w:r w:rsidR="00626283">
        <w:t xml:space="preserve">. </w:t>
      </w:r>
      <w:r w:rsidR="00653957">
        <w:t>Om en bonde når den sista raden sedd ur ägarens perspektiv, så kan den omvandlas till vilken annan pjäs som helst. Om en spelare flyttar en bonde två steg, så kan bonden betraktas som om den bara tog ett steg, om den fångas av en motståndarbonde nästa drag. Detta kallas</w:t>
      </w:r>
      <w:r w:rsidR="003914A1">
        <w:t xml:space="preserve"> </w:t>
      </w:r>
      <w:r w:rsidR="00653957" w:rsidRPr="00320678">
        <w:rPr>
          <w:i/>
        </w:rPr>
        <w:t xml:space="preserve">en passant </w:t>
      </w:r>
      <w:r w:rsidR="003914A1">
        <w:t>och</w:t>
      </w:r>
      <w:r w:rsidR="007739EE">
        <w:t xml:space="preserve"> är</w:t>
      </w:r>
      <w:r w:rsidR="003914A1">
        <w:t xml:space="preserve"> franska för ”</w:t>
      </w:r>
      <w:r w:rsidR="007739EE">
        <w:t>i förbifarten</w:t>
      </w:r>
      <w:r w:rsidR="003914A1">
        <w:t>”. En passant</w:t>
      </w:r>
      <w:r w:rsidR="00653957">
        <w:t xml:space="preserve"> illustreras i </w:t>
      </w:r>
      <w:r w:rsidR="00653957">
        <w:fldChar w:fldCharType="begin"/>
      </w:r>
      <w:r w:rsidR="00653957">
        <w:instrText xml:space="preserve"> REF _Ref410994735 \r \h </w:instrText>
      </w:r>
      <w:r w:rsidR="00653957">
        <w:fldChar w:fldCharType="separate"/>
      </w:r>
      <w:r w:rsidR="005A4739">
        <w:t>Figur 4</w:t>
      </w:r>
      <w:r w:rsidR="00653957">
        <w:fldChar w:fldCharType="end"/>
      </w:r>
      <w:r w:rsidR="00653957">
        <w:t>.</w:t>
      </w:r>
    </w:p>
    <w:p w14:paraId="04C00501" w14:textId="0E9C02FD" w:rsidR="00320678" w:rsidRDefault="00320678" w:rsidP="00320678">
      <w:pPr>
        <w:pStyle w:val="Figur"/>
      </w:pPr>
      <w:r>
        <w:rPr>
          <w:lang w:val="sv-SE" w:eastAsia="sv-SE"/>
        </w:rPr>
        <w:drawing>
          <wp:inline distT="0" distB="0" distL="0" distR="0" wp14:anchorId="6FF12480" wp14:editId="4878550C">
            <wp:extent cx="1440000" cy="1440000"/>
            <wp:effectExtent l="0" t="0" r="8255" b="825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solidFill>
                      <a:schemeClr val="tx2">
                        <a:lumMod val="60000"/>
                        <a:lumOff val="40000"/>
                        <a:alpha val="11000"/>
                      </a:schemeClr>
                    </a:solidFill>
                    <a:ln>
                      <a:noFill/>
                    </a:ln>
                  </pic:spPr>
                </pic:pic>
              </a:graphicData>
            </a:graphic>
          </wp:inline>
        </w:drawing>
      </w:r>
    </w:p>
    <w:p w14:paraId="39050992" w14:textId="0731606A" w:rsidR="00653957" w:rsidRDefault="00320678" w:rsidP="00653957">
      <w:pPr>
        <w:pStyle w:val="Figurtext"/>
      </w:pPr>
      <w:bookmarkStart w:id="16" w:name="_Ref410994735"/>
      <w:r w:rsidRPr="00320678">
        <w:t xml:space="preserve">Bild av </w:t>
      </w:r>
      <w:r w:rsidR="007739EE">
        <w:t>e</w:t>
      </w:r>
      <w:r w:rsidR="00453FF4" w:rsidRPr="007739EE">
        <w:t>n passa</w:t>
      </w:r>
      <w:r w:rsidRPr="007739EE">
        <w:t>nt</w:t>
      </w:r>
      <w:r w:rsidRPr="00320678">
        <w:t xml:space="preserve">. Om vit </w:t>
      </w:r>
      <w:r>
        <w:t>flyttar sin bonde två rutor fra</w:t>
      </w:r>
      <w:r w:rsidRPr="00320678">
        <w:t>måt kan den svarta bonden fånga den genom att flytta till rutan som den röda pilen indikerar.</w:t>
      </w:r>
      <w:bookmarkEnd w:id="16"/>
    </w:p>
    <w:p w14:paraId="7BA92F5B" w14:textId="79C0EB99" w:rsidR="00653957" w:rsidRPr="00653957" w:rsidRDefault="00653957" w:rsidP="00653957">
      <w:r w:rsidRPr="00874928">
        <w:t>Springaren</w:t>
      </w:r>
      <w:r>
        <w:t xml:space="preserve"> (</w:t>
      </w:r>
      <w:r w:rsidRPr="00874928">
        <w:rPr>
          <w:rFonts w:ascii="Segoe UI Symbol" w:hAnsi="Segoe UI Symbol" w:cs="Segoe UI Symbol"/>
        </w:rPr>
        <w:t>♞</w:t>
      </w:r>
      <w:r>
        <w:rPr>
          <w:rFonts w:ascii="Segoe UI Symbol" w:hAnsi="Segoe UI Symbol" w:cs="Segoe UI Symbol"/>
        </w:rPr>
        <w:t xml:space="preserve">) </w:t>
      </w:r>
      <w:r>
        <w:t>kan flytta sig två steg horisontellt eller vertikalt, och ett steg på den resterande axeln. Springaren kan flytta till en ruta även om det finns pjäser som blockerar vägen. Löparen (</w:t>
      </w:r>
      <w:r w:rsidRPr="00626283">
        <w:rPr>
          <w:rFonts w:ascii="Segoe UI Symbol" w:hAnsi="Segoe UI Symbol" w:cs="Segoe UI Symbol"/>
        </w:rPr>
        <w:t>♝</w:t>
      </w:r>
      <w:r>
        <w:rPr>
          <w:rFonts w:ascii="Segoe UI Symbol" w:hAnsi="Segoe UI Symbol" w:cs="Segoe UI Symbol"/>
        </w:rPr>
        <w:t xml:space="preserve">) </w:t>
      </w:r>
      <w:r w:rsidRPr="00626283">
        <w:t xml:space="preserve">kan </w:t>
      </w:r>
      <w:r>
        <w:t>röra sig diagonalt. Tornet (</w:t>
      </w:r>
      <w:r w:rsidRPr="00626283">
        <w:rPr>
          <w:rFonts w:ascii="Segoe UI Symbol" w:hAnsi="Segoe UI Symbol" w:cs="Segoe UI Symbol"/>
        </w:rPr>
        <w:t>♜</w:t>
      </w:r>
      <w:r>
        <w:t>) kan röra sig horisontellt eller vertikalt. Drottningen (</w:t>
      </w:r>
      <w:r w:rsidRPr="006D4055">
        <w:rPr>
          <w:rFonts w:ascii="Segoe UI Symbol" w:hAnsi="Segoe UI Symbol" w:cs="Segoe UI Symbol"/>
        </w:rPr>
        <w:t>♛</w:t>
      </w:r>
      <w:r>
        <w:rPr>
          <w:rFonts w:ascii="Segoe UI Symbol" w:hAnsi="Segoe UI Symbol" w:cs="Segoe UI Symbol"/>
        </w:rPr>
        <w:t xml:space="preserve">) </w:t>
      </w:r>
      <w:r>
        <w:t>kan antingen röra sig horisontellt, vertikalt eller diagonalt. Kungen (</w:t>
      </w:r>
      <w:r w:rsidRPr="006D4055">
        <w:rPr>
          <w:rFonts w:ascii="Segoe UI Symbol" w:hAnsi="Segoe UI Symbol" w:cs="Segoe UI Symbol"/>
        </w:rPr>
        <w:t>♚</w:t>
      </w:r>
      <w:r>
        <w:rPr>
          <w:rFonts w:ascii="Segoe UI Symbol" w:hAnsi="Segoe UI Symbol" w:cs="Segoe UI Symbol"/>
        </w:rPr>
        <w:t>)</w:t>
      </w:r>
      <w:r>
        <w:t xml:space="preserve"> kan röra sig ett steg horisontellt, vertikalt eller diagonalt.</w:t>
      </w:r>
    </w:p>
    <w:p w14:paraId="3638F718" w14:textId="69A53541" w:rsidR="000D59EE" w:rsidRDefault="006D4055" w:rsidP="00BE0D69">
      <w:r>
        <w:t>E</w:t>
      </w:r>
      <w:r w:rsidR="00320678">
        <w:t xml:space="preserve">n spelare kan göra så kallad </w:t>
      </w:r>
      <w:r w:rsidR="00EB4AE7">
        <w:t>rockad</w:t>
      </w:r>
      <w:r>
        <w:t xml:space="preserve"> med sin kung och ett torn, om det inte finns några pjäser mellan </w:t>
      </w:r>
      <w:r w:rsidR="00653957">
        <w:t xml:space="preserve">tornet och kungen, </w:t>
      </w:r>
      <w:r w:rsidR="00EB4AE7">
        <w:t>varken tornet eller kungen har flyttats förut</w:t>
      </w:r>
      <w:r w:rsidR="00653957">
        <w:t>, och varken rutan som kungen står på, pas</w:t>
      </w:r>
      <w:r w:rsidR="00787971">
        <w:t>serar eller landar på är hotad</w:t>
      </w:r>
      <w:r w:rsidR="00EB4AE7">
        <w:t>.</w:t>
      </w:r>
      <w:r w:rsidR="005C5843">
        <w:t xml:space="preserve"> </w:t>
      </w:r>
      <w:r w:rsidR="00EB4AE7">
        <w:t>Rockaden går till så att kungen flyttas två steg i tornets riktning, och tornet flyttas i kungens riktning så att den hamnar en ruta på andra sidan av kungens nya position.</w:t>
      </w:r>
      <w:r w:rsidR="00626D1E">
        <w:t xml:space="preserve"> </w:t>
      </w:r>
      <w:r w:rsidR="00F1671A">
        <w:fldChar w:fldCharType="begin"/>
      </w:r>
      <w:r w:rsidR="00F1671A">
        <w:instrText xml:space="preserve"> REF _Ref410994747 \r \h </w:instrText>
      </w:r>
      <w:r w:rsidR="00F1671A">
        <w:fldChar w:fldCharType="separate"/>
      </w:r>
      <w:r w:rsidR="005A4739">
        <w:t>Figur 5</w:t>
      </w:r>
      <w:r w:rsidR="00F1671A">
        <w:fldChar w:fldCharType="end"/>
      </w:r>
      <w:r w:rsidR="00F1671A">
        <w:t xml:space="preserve"> </w:t>
      </w:r>
      <w:r w:rsidR="000D59EE">
        <w:t>illustrerar hur detta kan se ut</w:t>
      </w:r>
      <w:r w:rsidR="00626D1E">
        <w:t xml:space="preserve"> om den vita kungen gör </w:t>
      </w:r>
      <w:r w:rsidR="00626D1E">
        <w:lastRenderedPageBreak/>
        <w:t>rockad med det närmaste tornet, och</w:t>
      </w:r>
      <w:r w:rsidR="00F1671A">
        <w:t xml:space="preserve"> </w:t>
      </w:r>
      <w:r w:rsidR="00F1671A">
        <w:fldChar w:fldCharType="begin"/>
      </w:r>
      <w:r w:rsidR="00F1671A">
        <w:instrText xml:space="preserve"> REF _Ref410994756 \r \h </w:instrText>
      </w:r>
      <w:r w:rsidR="00F1671A">
        <w:fldChar w:fldCharType="separate"/>
      </w:r>
      <w:r w:rsidR="005A4739">
        <w:t>Figur 6</w:t>
      </w:r>
      <w:r w:rsidR="00F1671A">
        <w:fldChar w:fldCharType="end"/>
      </w:r>
      <w:r w:rsidR="00626D1E">
        <w:t xml:space="preserve"> illustrerar rockad med tornet längst bort</w:t>
      </w:r>
      <w:r w:rsidR="000D59EE">
        <w:t>.</w:t>
      </w:r>
      <w:r w:rsidR="00E67739">
        <w:t xml:space="preserve"> Detta kallas kort respektive lång </w:t>
      </w:r>
      <w:r w:rsidR="007739EE">
        <w:t>rockad</w:t>
      </w:r>
      <w:r w:rsidR="00E67739">
        <w:t>.</w:t>
      </w:r>
    </w:p>
    <w:p w14:paraId="37962867" w14:textId="7E087502" w:rsidR="00320678" w:rsidRDefault="00320678" w:rsidP="00626D1E">
      <w:pPr>
        <w:pStyle w:val="Figur"/>
      </w:pPr>
      <w:r>
        <w:rPr>
          <w:lang w:val="sv-SE" w:eastAsia="sv-SE"/>
        </w:rPr>
        <w:drawing>
          <wp:inline distT="0" distB="0" distL="0" distR="0" wp14:anchorId="257DD739" wp14:editId="4B6387CC">
            <wp:extent cx="1443600" cy="1440000"/>
            <wp:effectExtent l="0" t="0" r="4445" b="825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kground_Schack_Regler_KortRockad.PNG"/>
                    <pic:cNvPicPr/>
                  </pic:nvPicPr>
                  <pic:blipFill>
                    <a:blip r:embed="rId14">
                      <a:extLst>
                        <a:ext uri="{28A0092B-C50C-407E-A947-70E740481C1C}">
                          <a14:useLocalDpi xmlns:a14="http://schemas.microsoft.com/office/drawing/2010/main" val="0"/>
                        </a:ext>
                      </a:extLst>
                    </a:blip>
                    <a:stretch>
                      <a:fillRect/>
                    </a:stretch>
                  </pic:blipFill>
                  <pic:spPr>
                    <a:xfrm>
                      <a:off x="0" y="0"/>
                      <a:ext cx="1443600" cy="1440000"/>
                    </a:xfrm>
                    <a:prstGeom prst="rect">
                      <a:avLst/>
                    </a:prstGeom>
                  </pic:spPr>
                </pic:pic>
              </a:graphicData>
            </a:graphic>
          </wp:inline>
        </w:drawing>
      </w:r>
    </w:p>
    <w:p w14:paraId="706D3CB5" w14:textId="1A46E33F" w:rsidR="00626D1E" w:rsidRPr="00626D1E" w:rsidRDefault="00626D1E" w:rsidP="00626D1E">
      <w:pPr>
        <w:pStyle w:val="Beskrivning"/>
        <w:rPr>
          <w:lang w:val="sv-SE"/>
        </w:rPr>
      </w:pPr>
      <w:bookmarkStart w:id="17" w:name="_Ref410994747"/>
      <w:r>
        <w:rPr>
          <w:lang w:val="sv-SE"/>
        </w:rPr>
        <w:t>Bild</w:t>
      </w:r>
      <w:r w:rsidRPr="00626D1E">
        <w:rPr>
          <w:lang w:val="sv-SE"/>
        </w:rPr>
        <w:t xml:space="preserve"> som visar hur pjäserna flyttas när vit gör kort rockad.</w:t>
      </w:r>
      <w:bookmarkEnd w:id="17"/>
    </w:p>
    <w:p w14:paraId="17D8D1F7" w14:textId="4BEBF66B" w:rsidR="00320678" w:rsidRDefault="00320678" w:rsidP="00626D1E">
      <w:pPr>
        <w:pStyle w:val="Figur"/>
      </w:pPr>
      <w:r>
        <w:rPr>
          <w:lang w:val="sv-SE" w:eastAsia="sv-SE"/>
        </w:rPr>
        <w:drawing>
          <wp:inline distT="0" distB="0" distL="0" distR="0" wp14:anchorId="36593519" wp14:editId="6D44C807">
            <wp:extent cx="1443600" cy="1440000"/>
            <wp:effectExtent l="0" t="0" r="4445" b="8255"/>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kground_Schack_Regler_LångRockad.png"/>
                    <pic:cNvPicPr/>
                  </pic:nvPicPr>
                  <pic:blipFill>
                    <a:blip r:embed="rId15">
                      <a:extLst>
                        <a:ext uri="{28A0092B-C50C-407E-A947-70E740481C1C}">
                          <a14:useLocalDpi xmlns:a14="http://schemas.microsoft.com/office/drawing/2010/main" val="0"/>
                        </a:ext>
                      </a:extLst>
                    </a:blip>
                    <a:stretch>
                      <a:fillRect/>
                    </a:stretch>
                  </pic:blipFill>
                  <pic:spPr>
                    <a:xfrm>
                      <a:off x="0" y="0"/>
                      <a:ext cx="1443600" cy="1440000"/>
                    </a:xfrm>
                    <a:prstGeom prst="rect">
                      <a:avLst/>
                    </a:prstGeom>
                  </pic:spPr>
                </pic:pic>
              </a:graphicData>
            </a:graphic>
          </wp:inline>
        </w:drawing>
      </w:r>
    </w:p>
    <w:p w14:paraId="41E58A77" w14:textId="79844B93" w:rsidR="00626D1E" w:rsidRPr="00626D1E" w:rsidRDefault="00626D1E" w:rsidP="00626D1E">
      <w:pPr>
        <w:pStyle w:val="Figurtext"/>
      </w:pPr>
      <w:bookmarkStart w:id="18" w:name="_Ref410994756"/>
      <w:r w:rsidRPr="00626D1E">
        <w:t>Bild som visar hur pjäserna flyttas när vit gör lång rockad.</w:t>
      </w:r>
      <w:bookmarkEnd w:id="18"/>
    </w:p>
    <w:p w14:paraId="1264CBA5" w14:textId="43B02C90" w:rsidR="00C00CF2" w:rsidRDefault="00471636" w:rsidP="00E67739">
      <w:r>
        <w:t xml:space="preserve">En spelare får aldrig göra ett drag som leder till att motståndaren </w:t>
      </w:r>
      <w:r w:rsidR="005937E1">
        <w:t>hotar</w:t>
      </w:r>
      <w:r>
        <w:t xml:space="preserve"> spelarens kung. Om en spelare gör ett drag så att motståndarens kung</w:t>
      </w:r>
      <w:r w:rsidR="005937E1">
        <w:t xml:space="preserve"> hotas</w:t>
      </w:r>
      <w:r>
        <w:t xml:space="preserve"> kallas det för schack</w:t>
      </w:r>
      <w:r w:rsidR="005937E1">
        <w:t>. Detta gäller även om kungen hotas av pjäser som skulle lämna sin kung hotad om de flyttade från sin ruta. O</w:t>
      </w:r>
      <w:r>
        <w:t xml:space="preserve">m motståndaren inte kan </w:t>
      </w:r>
      <w:r w:rsidR="005937E1">
        <w:t>följa upp med ett drag som försätter kungen ur schack vinner spelaren,</w:t>
      </w:r>
      <w:r>
        <w:t xml:space="preserve"> vilket kallas för schack </w:t>
      </w:r>
      <w:r w:rsidR="00C00CF2">
        <w:t>matt. Ett exempel av schack</w:t>
      </w:r>
      <w:r w:rsidR="00453FF4">
        <w:t xml:space="preserve"> matt</w:t>
      </w:r>
      <w:r w:rsidR="00C00CF2">
        <w:t xml:space="preserve"> visas i</w:t>
      </w:r>
      <w:r w:rsidR="00F1671A">
        <w:t xml:space="preserve"> </w:t>
      </w:r>
      <w:r w:rsidR="00F1671A">
        <w:fldChar w:fldCharType="begin"/>
      </w:r>
      <w:r w:rsidR="00F1671A">
        <w:instrText xml:space="preserve"> REF _Ref410994767 \r \h </w:instrText>
      </w:r>
      <w:r w:rsidR="00E67739">
        <w:instrText xml:space="preserve"> \* MERGEFORMAT </w:instrText>
      </w:r>
      <w:r w:rsidR="00F1671A">
        <w:fldChar w:fldCharType="separate"/>
      </w:r>
      <w:r w:rsidR="005A4739">
        <w:t>Figur 7</w:t>
      </w:r>
      <w:r w:rsidR="00F1671A">
        <w:fldChar w:fldCharType="end"/>
      </w:r>
      <w:r w:rsidR="00C00CF2">
        <w:t>.</w:t>
      </w:r>
    </w:p>
    <w:p w14:paraId="68487BCB" w14:textId="5E596789" w:rsidR="00453FF4" w:rsidRDefault="00453FF4" w:rsidP="00453FF4">
      <w:pPr>
        <w:pStyle w:val="Figur"/>
      </w:pPr>
      <w:r>
        <w:rPr>
          <w:lang w:val="sv-SE" w:eastAsia="sv-SE"/>
        </w:rPr>
        <w:drawing>
          <wp:inline distT="0" distB="0" distL="0" distR="0" wp14:anchorId="4609CE3A" wp14:editId="02BAAE01">
            <wp:extent cx="1450800" cy="1440000"/>
            <wp:effectExtent l="0" t="0" r="0" b="825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50800" cy="1440000"/>
                    </a:xfrm>
                    <a:prstGeom prst="rect">
                      <a:avLst/>
                    </a:prstGeom>
                    <a:noFill/>
                    <a:ln>
                      <a:noFill/>
                    </a:ln>
                  </pic:spPr>
                </pic:pic>
              </a:graphicData>
            </a:graphic>
          </wp:inline>
        </w:drawing>
      </w:r>
    </w:p>
    <w:p w14:paraId="754143CB" w14:textId="45BDEB5E" w:rsidR="00A6057E" w:rsidRDefault="00453FF4" w:rsidP="00453FF4">
      <w:pPr>
        <w:pStyle w:val="Figurtext"/>
      </w:pPr>
      <w:bookmarkStart w:id="19" w:name="_Ref410994767"/>
      <w:r w:rsidRPr="00453FF4">
        <w:t>Bild som visar hur vit kan göra schack matt.</w:t>
      </w:r>
      <w:r>
        <w:t xml:space="preserve"> </w:t>
      </w:r>
      <w:r w:rsidR="005937E1">
        <w:t xml:space="preserve">Kungen hotas </w:t>
      </w:r>
      <w:r w:rsidR="00A6057E">
        <w:t xml:space="preserve">av tornet på andra raden, samtidigt som den inte kan </w:t>
      </w:r>
      <w:r w:rsidR="005937E1">
        <w:t>flytta sig utan att fortfarande hotas</w:t>
      </w:r>
      <w:r w:rsidR="00A6057E">
        <w:t>.</w:t>
      </w:r>
      <w:bookmarkEnd w:id="19"/>
    </w:p>
    <w:p w14:paraId="65CBF2CC" w14:textId="208C8D56" w:rsidR="00471636" w:rsidRDefault="00471636" w:rsidP="00BE0D69">
      <w:r>
        <w:t>Om motståndarens kung</w:t>
      </w:r>
      <w:r w:rsidR="00C00CF2">
        <w:t xml:space="preserve"> inte </w:t>
      </w:r>
      <w:r w:rsidR="00FA3150">
        <w:t>hotas</w:t>
      </w:r>
      <w:r w:rsidR="00C00CF2">
        <w:t>,</w:t>
      </w:r>
      <w:r>
        <w:t xml:space="preserve"> men</w:t>
      </w:r>
      <w:r w:rsidR="00C00CF2">
        <w:t xml:space="preserve"> samtidigt</w:t>
      </w:r>
      <w:r>
        <w:t xml:space="preserve"> inte kan göra något drag utan att </w:t>
      </w:r>
      <w:r w:rsidR="005937E1">
        <w:t>kungen hotas</w:t>
      </w:r>
      <w:r w:rsidR="00C00CF2">
        <w:t xml:space="preserve"> så blir det</w:t>
      </w:r>
      <w:r w:rsidR="00FA3150">
        <w:t xml:space="preserve"> lika</w:t>
      </w:r>
      <w:r w:rsidR="006013A3">
        <w:t>, vilket även kallas för</w:t>
      </w:r>
      <w:r w:rsidR="00C7054B">
        <w:t xml:space="preserve"> remi</w:t>
      </w:r>
      <w:r>
        <w:t>.</w:t>
      </w:r>
      <w:r w:rsidR="006013A3">
        <w:t xml:space="preserve"> Ett exempel av remi</w:t>
      </w:r>
      <w:r w:rsidR="00C00CF2">
        <w:t xml:space="preserve"> visas i</w:t>
      </w:r>
      <w:r w:rsidR="00F1671A">
        <w:t xml:space="preserve"> </w:t>
      </w:r>
      <w:r w:rsidR="00F1671A">
        <w:fldChar w:fldCharType="begin"/>
      </w:r>
      <w:r w:rsidR="00F1671A">
        <w:instrText xml:space="preserve"> REF _Ref410994776 \r \h </w:instrText>
      </w:r>
      <w:r w:rsidR="00F1671A">
        <w:fldChar w:fldCharType="separate"/>
      </w:r>
      <w:r w:rsidR="005A4739">
        <w:t>Figur 8</w:t>
      </w:r>
      <w:r w:rsidR="00F1671A">
        <w:fldChar w:fldCharType="end"/>
      </w:r>
      <w:r w:rsidR="00C00CF2">
        <w:t>.</w:t>
      </w:r>
    </w:p>
    <w:p w14:paraId="693EA508" w14:textId="53726C46" w:rsidR="00A6057E" w:rsidRDefault="00A6057E" w:rsidP="00A6057E">
      <w:pPr>
        <w:pStyle w:val="Figur"/>
      </w:pPr>
      <w:r>
        <w:rPr>
          <w:lang w:val="sv-SE" w:eastAsia="sv-SE"/>
        </w:rPr>
        <w:lastRenderedPageBreak/>
        <w:drawing>
          <wp:inline distT="0" distB="0" distL="0" distR="0" wp14:anchorId="521FBDA2" wp14:editId="4EB220C6">
            <wp:extent cx="1440000" cy="1440000"/>
            <wp:effectExtent l="0" t="0" r="8255" b="8255"/>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14:paraId="7E160483" w14:textId="45A45215" w:rsidR="00A6057E" w:rsidRDefault="00A6057E" w:rsidP="00A6057E">
      <w:pPr>
        <w:pStyle w:val="Figurtext"/>
      </w:pPr>
      <w:bookmarkStart w:id="20" w:name="_Ref410994776"/>
      <w:r w:rsidRPr="00A6057E">
        <w:t>Bild som visas</w:t>
      </w:r>
      <w:r w:rsidR="006013A3">
        <w:t xml:space="preserve"> hur vit kan göra remi</w:t>
      </w:r>
      <w:r>
        <w:t xml:space="preserve">. </w:t>
      </w:r>
      <w:r w:rsidR="00F1671A">
        <w:t>Den svarta kungen hotas inte, men samtidigt kan den inte flytta sig någonstans utan att hotas av tornet eller den vita kungen.</w:t>
      </w:r>
      <w:bookmarkEnd w:id="20"/>
    </w:p>
    <w:p w14:paraId="0A227809" w14:textId="4CE9B873" w:rsidR="008D3B8E" w:rsidRPr="00FF5D63" w:rsidRDefault="009B7443" w:rsidP="00B06ED2">
      <w:pPr>
        <w:pStyle w:val="Rubrik3"/>
      </w:pPr>
      <w:bookmarkStart w:id="21" w:name="_Toc414552443"/>
      <w:r>
        <w:t>Elo</w:t>
      </w:r>
      <w:r w:rsidR="00B06ED2">
        <w:t>-r</w:t>
      </w:r>
      <w:r>
        <w:t>ankning</w:t>
      </w:r>
      <w:bookmarkEnd w:id="21"/>
    </w:p>
    <w:p w14:paraId="2EC18955" w14:textId="4C24DE5F" w:rsidR="00235E22" w:rsidRDefault="009B7443" w:rsidP="00B06ED2">
      <w:r>
        <w:t>Elo-rankning</w:t>
      </w:r>
      <w:r w:rsidR="008618C2">
        <w:t xml:space="preserve"> är ett sätt att ranka schackspelare relativt till varandra</w:t>
      </w:r>
      <w:r w:rsidR="00E67739">
        <w:t xml:space="preserve"> (FIDE 2014a)</w:t>
      </w:r>
      <w:r>
        <w:t>. Enligt</w:t>
      </w:r>
      <w:r w:rsidR="008618C2">
        <w:t xml:space="preserve"> Elo</w:t>
      </w:r>
      <w:r>
        <w:t>-rankningssystemet</w:t>
      </w:r>
      <w:r w:rsidR="008618C2">
        <w:t xml:space="preserve"> rankas spelare i form av poäng. </w:t>
      </w:r>
      <w:r w:rsidR="00EC0527">
        <w:t>FIDE:s rankningar av spelare uppdateras kontinuerligt allt eftersom spelare spelar matcher mot varandra i schacktävlingar. Hur mycket en spelares rankning påverkas</w:t>
      </w:r>
      <w:r w:rsidR="009B5C08">
        <w:t xml:space="preserve"> av vinster och förluster</w:t>
      </w:r>
      <w:r w:rsidR="00EC0527">
        <w:t xml:space="preserve"> beror på hur hög dess rankning är proportionerligt till dess motspelare. FIDE har arbiträrt </w:t>
      </w:r>
      <w:r w:rsidR="0067238A">
        <w:t xml:space="preserve">bestämt troligheten att en spelare kommer besegra en annan spelare baserat på skillnaden i deras rankning. Troligheten är ett spann från 0 % till 100 % (uttryckt som 0 till 1), och skillnaden i rankning är från -800 till +800. </w:t>
      </w:r>
      <w:r w:rsidR="00235E22">
        <w:t>Om skillnaden i rankning är större eller lägre än +-800 är troligheten</w:t>
      </w:r>
      <w:r w:rsidR="009B5C08">
        <w:t xml:space="preserve"> 100 % att spelaren med högre rankning</w:t>
      </w:r>
      <w:r w:rsidR="00235E22">
        <w:t xml:space="preserve"> vinner.</w:t>
      </w:r>
    </w:p>
    <w:p w14:paraId="796AB53B" w14:textId="6E3C4F0D" w:rsidR="00235E22" w:rsidRDefault="00235E22" w:rsidP="00B06ED2">
      <w:r>
        <w:t xml:space="preserve">Hur mycket en spelares ranking påverkas av en </w:t>
      </w:r>
      <w:r w:rsidR="009B5C08">
        <w:t>match beräknas på följande sätt:</w:t>
      </w:r>
    </w:p>
    <w:p w14:paraId="34C04010" w14:textId="77777777" w:rsidR="00235E22" w:rsidRDefault="00235E22" w:rsidP="00235E22">
      <w:pPr>
        <w:pStyle w:val="Liststycke"/>
        <w:numPr>
          <w:ilvl w:val="0"/>
          <w:numId w:val="12"/>
        </w:numPr>
      </w:pPr>
      <w:r>
        <w:t>F</w:t>
      </w:r>
      <w:r w:rsidR="0067238A">
        <w:t>ör varje match får en spelare 1, 1/2 eller 0 poäng</w:t>
      </w:r>
      <w:r>
        <w:t xml:space="preserve"> om den vann, gjorde remi eller förlorade.</w:t>
      </w:r>
    </w:p>
    <w:p w14:paraId="1D4A1906" w14:textId="2D4B4CA8" w:rsidR="00235E22" w:rsidRDefault="0067238A" w:rsidP="00235E22">
      <w:pPr>
        <w:pStyle w:val="Liststycke"/>
        <w:numPr>
          <w:ilvl w:val="0"/>
          <w:numId w:val="12"/>
        </w:numPr>
      </w:pPr>
      <w:r>
        <w:t>Troligheten att en spelare skulle vinna</w:t>
      </w:r>
      <w:r w:rsidR="009B5C08">
        <w:t xml:space="preserve"> (mellan 0 och 1)</w:t>
      </w:r>
      <w:r>
        <w:t xml:space="preserve"> subtraheras från antalet poäng den fick.</w:t>
      </w:r>
      <w:r w:rsidR="00DE06EC">
        <w:t xml:space="preserve"> Detta tal kan bli 1 som mest och -1 som minst.</w:t>
      </w:r>
    </w:p>
    <w:p w14:paraId="583A51A2" w14:textId="75DB50AD" w:rsidR="00235E22" w:rsidRDefault="0067238A" w:rsidP="00235E22">
      <w:pPr>
        <w:pStyle w:val="Liststycke"/>
        <w:numPr>
          <w:ilvl w:val="0"/>
          <w:numId w:val="12"/>
        </w:numPr>
      </w:pPr>
      <w:r>
        <w:t xml:space="preserve">Detta tal multipliceras med en koefficient mellan 10 till </w:t>
      </w:r>
      <w:r w:rsidR="00DE06EC">
        <w:t>40, baserat</w:t>
      </w:r>
      <w:r>
        <w:t xml:space="preserve"> på</w:t>
      </w:r>
      <w:r w:rsidR="009B5C08">
        <w:t xml:space="preserve"> hur många matcher spelaren tidigare spelat, dess nuvarande</w:t>
      </w:r>
      <w:r>
        <w:t xml:space="preserve"> rankning och ålder.</w:t>
      </w:r>
    </w:p>
    <w:p w14:paraId="4E6C54D5" w14:textId="453AFDEE" w:rsidR="00235E22" w:rsidRDefault="009B5C08" w:rsidP="00235E22">
      <w:pPr>
        <w:pStyle w:val="Liststycke"/>
        <w:numPr>
          <w:ilvl w:val="0"/>
          <w:numId w:val="12"/>
        </w:numPr>
      </w:pPr>
      <w:r>
        <w:t>Det slutgiltiga (möjligen negativa) talet adderas med spelarens nuvarande rankning, för att få dess nya rankning.</w:t>
      </w:r>
    </w:p>
    <w:p w14:paraId="09E586A7" w14:textId="174F34E8" w:rsidR="009B5C08" w:rsidRPr="00B06ED2" w:rsidRDefault="0067238A" w:rsidP="00B06ED2">
      <w:r>
        <w:t xml:space="preserve">Detta system ser till att spelare inte går ner mycket i rankning om de inte förväntas vinna; </w:t>
      </w:r>
      <w:r w:rsidR="00235E22">
        <w:t>en spelare kan inte ens minska i rankning om den förlorar mot en spelare med mer än 800 i rankning. Likaså kan en spelare inte gå upp i rankning om den bara besegrar spelare med mycket lägre rankning.</w:t>
      </w:r>
    </w:p>
    <w:p w14:paraId="2ED558C8" w14:textId="6B7EA8BF" w:rsidR="0004627C" w:rsidRDefault="002634DD" w:rsidP="0004627C">
      <w:pPr>
        <w:pStyle w:val="Rubrik3"/>
      </w:pPr>
      <w:bookmarkStart w:id="22" w:name="_Toc414552444"/>
      <w:r>
        <w:t>Portable Game Notation</w:t>
      </w:r>
      <w:bookmarkEnd w:id="22"/>
    </w:p>
    <w:p w14:paraId="33AEFA34" w14:textId="3C4A109D" w:rsidR="002B73A4" w:rsidRDefault="00632A5D" w:rsidP="00632A5D">
      <w:r w:rsidRPr="00632A5D">
        <w:t xml:space="preserve">I artikeln </w:t>
      </w:r>
      <w:r w:rsidRPr="00632A5D">
        <w:rPr>
          <w:i/>
        </w:rPr>
        <w:t xml:space="preserve">Standard: Portable Game Notation Specification and Implementation Guide </w:t>
      </w:r>
      <w:r w:rsidRPr="00632A5D">
        <w:t>(1994) beskrivs PGN som ett format för att spara och beskriva schackmatcher.</w:t>
      </w:r>
      <w:r w:rsidR="004A3297">
        <w:t xml:space="preserve"> </w:t>
      </w:r>
      <w:r w:rsidR="00F73017">
        <w:t xml:space="preserve">Formatet blev snabbt populärt och idag finns det tusentals allmänt tillgängliga sparade partier på t.ex. FIDE:s hemsida. </w:t>
      </w:r>
      <w:r w:rsidR="004A3297">
        <w:t>Ett PGN-dokument kan innehålla ett antal ma</w:t>
      </w:r>
      <w:r w:rsidR="009B7443">
        <w:t>tcher</w:t>
      </w:r>
      <w:r w:rsidR="004A3297">
        <w:t xml:space="preserve"> och varje match innehåller metainformation</w:t>
      </w:r>
      <w:r w:rsidR="0073553B">
        <w:t xml:space="preserve"> om matchen</w:t>
      </w:r>
      <w:r w:rsidR="004A3297">
        <w:t xml:space="preserve"> och </w:t>
      </w:r>
      <w:r w:rsidR="009B7443">
        <w:t>de drag</w:t>
      </w:r>
      <w:r w:rsidR="004A3297">
        <w:t xml:space="preserve"> som utfördes</w:t>
      </w:r>
      <w:r w:rsidR="00203ECE">
        <w:t xml:space="preserve"> i matchen</w:t>
      </w:r>
      <w:r w:rsidR="009B7443">
        <w:t xml:space="preserve">. Informationen kan gälla när eller </w:t>
      </w:r>
      <w:r w:rsidR="004A3297">
        <w:t>var matchen spelades och av vilka.</w:t>
      </w:r>
      <w:r w:rsidR="00FC718A">
        <w:t xml:space="preserve"> Dragen skrivs med algebraisk notation (AN).</w:t>
      </w:r>
    </w:p>
    <w:p w14:paraId="09D9C5A8" w14:textId="014E7F00" w:rsidR="0073553B" w:rsidRDefault="00FC718A" w:rsidP="00DC6E29">
      <w:r>
        <w:lastRenderedPageBreak/>
        <w:t>AN är en notation som beskriver drag kortfattat till den</w:t>
      </w:r>
      <w:r w:rsidR="002B73A4">
        <w:t xml:space="preserve"> grad att de inte är tvetydiga. </w:t>
      </w:r>
      <w:r w:rsidR="005708E1">
        <w:t>Raderna numreras från vits synvinkel</w:t>
      </w:r>
      <w:r w:rsidR="00203ECE">
        <w:t xml:space="preserve"> med bokstäver från a till h, och kolumnerna med siffrorna 1 till 8. En </w:t>
      </w:r>
      <w:r w:rsidR="009B7443">
        <w:t>ruta</w:t>
      </w:r>
      <w:r w:rsidR="00203ECE">
        <w:t xml:space="preserve"> på spelplanen kan då beskrivas med dess tillhörande rad och kolumn t.ex. e4 eller a2.</w:t>
      </w:r>
      <w:r w:rsidR="009B7443">
        <w:t xml:space="preserve"> D</w:t>
      </w:r>
      <w:r>
        <w:t>rag har ett prefix med stor bokstav som beskriver vilken sorts pjäs s</w:t>
      </w:r>
      <w:r w:rsidR="00873973">
        <w:t>om flyttades. N för springare, R</w:t>
      </w:r>
      <w:r>
        <w:t xml:space="preserve"> för torn, B för löpare, Q för drottning, K för kung, medan bonde saknar prefix. Detta följs av posit</w:t>
      </w:r>
      <w:r w:rsidR="00203ECE">
        <w:t>ionen som pjäsen</w:t>
      </w:r>
      <w:r w:rsidR="009B7443">
        <w:t xml:space="preserve"> flyttades till. Exempel: e4, Nf3, Bb5</w:t>
      </w:r>
      <w:r>
        <w:t>.</w:t>
      </w:r>
      <w:r w:rsidR="00BA700D">
        <w:t xml:space="preserve"> </w:t>
      </w:r>
      <w:r>
        <w:t xml:space="preserve">Om draget är ett fångande drag så sätts ett x framför </w:t>
      </w:r>
      <w:r w:rsidR="009B7443">
        <w:t>rutan</w:t>
      </w:r>
      <w:r>
        <w:t xml:space="preserve"> som pjäsen flyttades till.</w:t>
      </w:r>
      <w:r w:rsidR="00203ECE">
        <w:t xml:space="preserve"> De d</w:t>
      </w:r>
      <w:r w:rsidR="00713C5B">
        <w:t>rag som leder till schack har ett plustecken som suffix.</w:t>
      </w:r>
      <w:r w:rsidR="002B73A4">
        <w:t xml:space="preserve"> </w:t>
      </w:r>
      <w:r w:rsidR="009B7443">
        <w:t>Kort rockad</w:t>
      </w:r>
      <w:r w:rsidR="002B73A4">
        <w:t xml:space="preserve"> representeras med ”O-O” och </w:t>
      </w:r>
      <w:r w:rsidR="009B7443">
        <w:t xml:space="preserve">lång rockad </w:t>
      </w:r>
      <w:r w:rsidR="002B73A4">
        <w:t>representeras med ”O-O-O”.</w:t>
      </w:r>
    </w:p>
    <w:p w14:paraId="1DF2AEF2" w14:textId="0FC6D038" w:rsidR="00713C5B" w:rsidRPr="0073553B" w:rsidRDefault="00BA700D" w:rsidP="00DC6E29">
      <w:r>
        <w:t>I de fa</w:t>
      </w:r>
      <w:r w:rsidR="00713C5B">
        <w:t>ll då ett drag är tvetydigt</w:t>
      </w:r>
      <w:r>
        <w:t xml:space="preserve">, t.ex. om två springare på e4 respektive e6 kan flytta till c5, så följs pjäsbokstaven av </w:t>
      </w:r>
      <w:r w:rsidR="00713C5B">
        <w:t>radkoordinaten</w:t>
      </w:r>
      <w:r>
        <w:t xml:space="preserve"> eller </w:t>
      </w:r>
      <w:r w:rsidR="00713C5B">
        <w:t>kolumnkoordinaten</w:t>
      </w:r>
      <w:r>
        <w:t xml:space="preserve"> beroende på vilken som kan uttrycka draget unikt (Nee5 är inte unikt</w:t>
      </w:r>
      <w:r w:rsidR="00C24CA8">
        <w:t xml:space="preserve"> i detta fall</w:t>
      </w:r>
      <w:r>
        <w:t>, medan N4e5 är det</w:t>
      </w:r>
      <w:r w:rsidR="00C24CA8">
        <w:rPr>
          <w:sz w:val="24"/>
        </w:rPr>
        <w:t>)</w:t>
      </w:r>
      <w:r>
        <w:t>.</w:t>
      </w:r>
      <w:r w:rsidR="00066714">
        <w:t xml:space="preserve"> Efter det sista draget i matchen visas resultatet 1-0, 0-1, eller ½-½ om vit vann, förlorade, </w:t>
      </w:r>
      <w:r w:rsidR="00873973">
        <w:t>respektive</w:t>
      </w:r>
      <w:r w:rsidR="00F1671A">
        <w:t xml:space="preserve"> </w:t>
      </w:r>
      <w:r w:rsidR="00FA3150">
        <w:t>gjorde remi</w:t>
      </w:r>
      <w:r w:rsidR="00F1671A">
        <w:t xml:space="preserve"> med svart. I </w:t>
      </w:r>
      <w:r w:rsidR="00F1671A">
        <w:fldChar w:fldCharType="begin"/>
      </w:r>
      <w:r w:rsidR="00F1671A">
        <w:instrText xml:space="preserve"> REF _Ref410994811 \r \h </w:instrText>
      </w:r>
      <w:r w:rsidR="00F1671A">
        <w:fldChar w:fldCharType="separate"/>
      </w:r>
      <w:r w:rsidR="005A4739">
        <w:t>Figur 9</w:t>
      </w:r>
      <w:r w:rsidR="00F1671A">
        <w:fldChar w:fldCharType="end"/>
      </w:r>
      <w:r w:rsidR="00066714">
        <w:t xml:space="preserve"> visas ett exempel av en match beskriven i PGN.</w:t>
      </w:r>
    </w:p>
    <w:p w14:paraId="0C90F689" w14:textId="056877CC" w:rsidR="00066714" w:rsidRPr="00D4146C" w:rsidRDefault="00607977" w:rsidP="00D4146C">
      <w:pPr>
        <w:pStyle w:val="Figur"/>
      </w:pPr>
      <w:r w:rsidRPr="00D4146C">
        <w:t>[Event "F/S Return Match"]</w:t>
      </w:r>
      <w:r w:rsidRPr="00D4146C">
        <w:br/>
      </w:r>
      <w:r w:rsidR="00066714" w:rsidRPr="00D4146C">
        <w:t>[Site "Be</w:t>
      </w:r>
      <w:r w:rsidRPr="00D4146C">
        <w:t>lgrade, Serbia Yugoslavia|JUG"]</w:t>
      </w:r>
      <w:r w:rsidRPr="00D4146C">
        <w:br/>
      </w:r>
      <w:r w:rsidR="00066714" w:rsidRPr="00D4146C">
        <w:t>[Date "1992.11.04"]</w:t>
      </w:r>
      <w:r w:rsidRPr="00D4146C">
        <w:br/>
        <w:t>[Round "29"]</w:t>
      </w:r>
      <w:r w:rsidRPr="00D4146C">
        <w:br/>
        <w:t>[White "Fischer, Robert J."]</w:t>
      </w:r>
      <w:r w:rsidRPr="00D4146C">
        <w:br/>
        <w:t>[Black "Spassky, Boris V."]</w:t>
      </w:r>
      <w:r w:rsidRPr="00D4146C">
        <w:br/>
        <w:t>[Result "1/2-1/2"]</w:t>
      </w:r>
      <w:r w:rsidR="00066714" w:rsidRPr="00D4146C">
        <w:t xml:space="preserve"> </w:t>
      </w:r>
    </w:p>
    <w:p w14:paraId="1CA08132" w14:textId="0E649EED" w:rsidR="00066714" w:rsidRPr="00D4146C" w:rsidRDefault="00066714" w:rsidP="00D4146C">
      <w:pPr>
        <w:pStyle w:val="Figur"/>
      </w:pPr>
      <w:r w:rsidRPr="00D4146C">
        <w:t>1. e4 e5 2. Nf3 Nc6 3. Bb5 a6 {This opening is called the Ruy Lopez.}</w:t>
      </w:r>
      <w:r w:rsidR="00607977" w:rsidRPr="00D4146C">
        <w:br/>
      </w:r>
      <w:r w:rsidRPr="00D4146C">
        <w:t>4. Ba4 Nf6 5. O-O Be7 6. Re1 b5 7. Bb3 d6 8. c3 O-O 9. h3 Nb8  10. d4 Nbd7</w:t>
      </w:r>
      <w:r w:rsidR="00607977" w:rsidRPr="00D4146C">
        <w:br/>
      </w:r>
      <w:r w:rsidRPr="00D4146C">
        <w:t>11. c4 c6 12. cxb5 axb5 13. Nc3 Bb7 14. Bg5 b4</w:t>
      </w:r>
      <w:r w:rsidR="00607977" w:rsidRPr="00D4146C">
        <w:t xml:space="preserve"> 15. Nb1 h6 16. Bh4 c5 17. dxe5</w:t>
      </w:r>
      <w:r w:rsidR="00607977" w:rsidRPr="00D4146C">
        <w:br/>
      </w:r>
      <w:r w:rsidRPr="00D4146C">
        <w:t>Nxe4 18. Bxe7 Qxe7 19. exd6 Qf6 20. Nbd2 Nxd6 21. Nc4 Nxc4 22</w:t>
      </w:r>
      <w:r w:rsidR="00607977" w:rsidRPr="00D4146C">
        <w:t>. Bxc4 Nb6</w:t>
      </w:r>
      <w:r w:rsidR="00607977" w:rsidRPr="00D4146C">
        <w:br/>
      </w:r>
      <w:r w:rsidRPr="00D4146C">
        <w:t>23. Ne5 Rae8 24. Bxf7+ Rxf7 25. Nxf7 Rxe1+ 26.</w:t>
      </w:r>
      <w:r w:rsidR="00607977" w:rsidRPr="00D4146C">
        <w:t xml:space="preserve"> Qxe1 Kxf7 27. Qe3 Qg5 28. Qxg5</w:t>
      </w:r>
      <w:r w:rsidR="00607977" w:rsidRPr="00D4146C">
        <w:br/>
      </w:r>
      <w:r w:rsidRPr="00D4146C">
        <w:t>hxg5 29. b3 Ke6 30. a3 Kd6 31. axb4 cxb4 32.</w:t>
      </w:r>
      <w:r w:rsidR="00607977" w:rsidRPr="00D4146C">
        <w:t xml:space="preserve"> Ra5 Nd5 33. f3 Bc8 34. Kf2 Bf5</w:t>
      </w:r>
      <w:r w:rsidR="00607977" w:rsidRPr="00D4146C">
        <w:br/>
      </w:r>
      <w:r w:rsidRPr="00D4146C">
        <w:t xml:space="preserve">35. Ra7 g6 36. Ra6+ Kc5 37. Ke1 Nf4 38. g3 Nxh3 </w:t>
      </w:r>
      <w:r w:rsidR="00607977" w:rsidRPr="00D4146C">
        <w:t>39. Kd2 Kb5 40. Rd6 Kc5 41. Ra6</w:t>
      </w:r>
      <w:r w:rsidR="00607977" w:rsidRPr="00D4146C">
        <w:br/>
      </w:r>
      <w:r w:rsidRPr="00D4146C">
        <w:t>Nf2 42. g4 Bd3 43. Re6 1/2-1/2</w:t>
      </w:r>
    </w:p>
    <w:p w14:paraId="59C5CB6A" w14:textId="7EC8A0C9" w:rsidR="003857B3" w:rsidRDefault="00066714" w:rsidP="002D486A">
      <w:pPr>
        <w:pStyle w:val="Figurtext"/>
      </w:pPr>
      <w:bookmarkStart w:id="23" w:name="_Ref410994811"/>
      <w:r>
        <w:t>En schackmatch i PGN-formatet.</w:t>
      </w:r>
      <w:bookmarkEnd w:id="23"/>
      <w:r w:rsidR="00873973">
        <w:t xml:space="preserve"> Notera att numreringen inte ökar för varje drag, utan varje par av drag.</w:t>
      </w:r>
    </w:p>
    <w:p w14:paraId="73E1A69A" w14:textId="22983DB8" w:rsidR="003D4C83" w:rsidRDefault="006738CE" w:rsidP="003D4C83">
      <w:pPr>
        <w:pStyle w:val="Rubrik3"/>
      </w:pPr>
      <w:bookmarkStart w:id="24" w:name="_Toc414552445"/>
      <w:r>
        <w:t>Schack</w:t>
      </w:r>
      <w:r w:rsidR="00E63824">
        <w:t xml:space="preserve"> AI</w:t>
      </w:r>
      <w:r w:rsidR="00DA719A">
        <w:t>:s</w:t>
      </w:r>
      <w:r>
        <w:t xml:space="preserve"> historia</w:t>
      </w:r>
      <w:bookmarkEnd w:id="24"/>
    </w:p>
    <w:p w14:paraId="00A437E2" w14:textId="77777777" w:rsidR="00337F12" w:rsidRDefault="006738CE" w:rsidP="006738CE">
      <w:r>
        <w:t>Forskning inom schack AI tog fart efter att Shannon (1950) presenterade ett exempel på en schackspelande dator. Den var utformad så att den kunde bestämma ett drag att utföra baserat på vilket läge spelet var i och vilken färg den hade. Datorn försökte lista ut vilket drag som var bäst genom att</w:t>
      </w:r>
      <w:r w:rsidR="004140E4">
        <w:t xml:space="preserve"> internt</w:t>
      </w:r>
      <w:r>
        <w:t xml:space="preserve"> göra alla möjliga kombinationer av d</w:t>
      </w:r>
      <w:r w:rsidR="004140E4">
        <w:t xml:space="preserve">rag ett antal drag i framtiden. </w:t>
      </w:r>
      <w:r w:rsidR="00300AB5">
        <w:t xml:space="preserve">Detta liknar förgreningen av ett sökträd, där varje drag är en kant och varje läge är en nod. </w:t>
      </w:r>
      <w:r w:rsidR="004140E4">
        <w:t xml:space="preserve">Efter </w:t>
      </w:r>
      <w:r w:rsidR="005A2989">
        <w:t>förgreningen</w:t>
      </w:r>
      <w:r w:rsidR="003F59F9">
        <w:t xml:space="preserve"> så</w:t>
      </w:r>
      <w:r w:rsidR="004140E4">
        <w:t xml:space="preserve"> utvärderades lägena</w:t>
      </w:r>
      <w:r w:rsidR="003F59F9">
        <w:t>,</w:t>
      </w:r>
      <w:r w:rsidR="004140E4">
        <w:t xml:space="preserve"> och det drag som ledde till det garanterat bästa läget valdes. Med garanterat</w:t>
      </w:r>
      <w:r w:rsidR="005A2989">
        <w:t xml:space="preserve"> bästa</w:t>
      </w:r>
      <w:r w:rsidR="003F59F9">
        <w:t xml:space="preserve"> menas att det ledde</w:t>
      </w:r>
      <w:r w:rsidR="004140E4">
        <w:t xml:space="preserve"> till </w:t>
      </w:r>
      <w:r w:rsidR="003F59F9">
        <w:t>det bästa</w:t>
      </w:r>
      <w:r w:rsidR="004140E4">
        <w:t xml:space="preserve"> </w:t>
      </w:r>
      <w:r w:rsidR="003F59F9">
        <w:t>läget givet att mo</w:t>
      </w:r>
      <w:r w:rsidR="003951F9">
        <w:t>tspelaren spelade</w:t>
      </w:r>
      <w:r w:rsidR="003F59F9">
        <w:t xml:space="preserve"> så bra som möjligt. </w:t>
      </w:r>
      <w:r w:rsidR="004140E4">
        <w:t>Sökalgoritmen som använd</w:t>
      </w:r>
      <w:r w:rsidR="003951F9">
        <w:t>e</w:t>
      </w:r>
      <w:r w:rsidR="004140E4">
        <w:t xml:space="preserve">s för att hitta det garanterat bästa läget kallas för minimax </w:t>
      </w:r>
      <w:r w:rsidR="005D60DE">
        <w:t>(</w:t>
      </w:r>
      <w:r w:rsidR="005D60DE" w:rsidRPr="005D60DE">
        <w:t>McKinsey</w:t>
      </w:r>
      <w:r w:rsidR="005D60DE">
        <w:t xml:space="preserve"> </w:t>
      </w:r>
      <w:r w:rsidR="005D60DE" w:rsidRPr="005D60DE">
        <w:t>1952</w:t>
      </w:r>
      <w:r w:rsidR="005D60DE">
        <w:t>)</w:t>
      </w:r>
      <w:r w:rsidR="004140E4">
        <w:t xml:space="preserve">. De flesta lägen går inte exakt att utvärdera om de inte </w:t>
      </w:r>
      <w:r w:rsidR="005A2989">
        <w:t>är en vinst, förlust eller remi och därför</w:t>
      </w:r>
      <w:r w:rsidR="004140E4">
        <w:t xml:space="preserve"> används en heuristik. Heuristiken kan var</w:t>
      </w:r>
      <w:r w:rsidR="00731A7C">
        <w:t>a baserat på allt ifrån summan av spelarnas pjäsers värden till om det finns flera bönder av samma färg på samma kolumn</w:t>
      </w:r>
      <w:r w:rsidR="005A2989">
        <w:t xml:space="preserve"> (Shannon 1950)</w:t>
      </w:r>
      <w:r w:rsidR="00731A7C">
        <w:t>.</w:t>
      </w:r>
      <w:r w:rsidR="009A0F41">
        <w:t xml:space="preserve"> Ett läge representeras som en lista av 64 heltal, där varje heltal beskriver vilken pjäs av vilken färg som finns på en viss ruta, alternativt att rutan är tom.</w:t>
      </w:r>
    </w:p>
    <w:p w14:paraId="3384C30F" w14:textId="7C6498C5" w:rsidR="007F6EA0" w:rsidRPr="007F6EA0" w:rsidRDefault="00DA719A" w:rsidP="006738CE">
      <w:pPr>
        <w:rPr>
          <w:lang w:eastAsia="sv-SE"/>
        </w:rPr>
      </w:pPr>
      <w:r>
        <w:lastRenderedPageBreak/>
        <w:t>Shannons exempel</w:t>
      </w:r>
      <w:r w:rsidR="00300AB5">
        <w:t xml:space="preserve"> har förfinats på olika sätt genom åren</w:t>
      </w:r>
      <w:r>
        <w:t>.</w:t>
      </w:r>
      <w:r w:rsidR="003F59F9">
        <w:t xml:space="preserve"> </w:t>
      </w:r>
      <w:r w:rsidR="00D6059E">
        <w:t>Bitboards är ett alternativt sätt att representera lägen i schack som är passande för att</w:t>
      </w:r>
      <w:r w:rsidR="003951F9">
        <w:t xml:space="preserve"> snabbt</w:t>
      </w:r>
      <w:r w:rsidR="00D6059E">
        <w:t xml:space="preserve"> gener</w:t>
      </w:r>
      <w:r w:rsidR="005A2989">
        <w:t>era vilka drag som kan utföras ett givet läge</w:t>
      </w:r>
      <w:r w:rsidR="00D6059E">
        <w:t xml:space="preserve"> (Slate &amp; Atkin 1977). Det går ut på att lagra olika information av brädet i listor av 64 bit</w:t>
      </w:r>
      <w:r w:rsidR="009A0F41">
        <w:t>t</w:t>
      </w:r>
      <w:r w:rsidR="00D6059E">
        <w:t>ar, där varje bit representerar on en viss ruta uppfyller ett predikat specifikt för listan. Predikaten är ofta av formen ”</w:t>
      </w:r>
      <w:r w:rsidR="00EA1C4A">
        <w:t xml:space="preserve">är rutan hotad av en pjäs av en viss typ” eller ”har pjäsen på rutan en viss färg”. Anledningen att bitboards är så användbara är att binära operationer mellan bitboards kan ge användbar information </w:t>
      </w:r>
      <w:r w:rsidR="003951F9">
        <w:t xml:space="preserve">snabbt </w:t>
      </w:r>
      <w:r w:rsidR="00EA1C4A">
        <w:t>på hårdvara som har inbyggda</w:t>
      </w:r>
      <w:r w:rsidR="003951F9">
        <w:t xml:space="preserve"> operationer för 64-bitars register</w:t>
      </w:r>
      <w:r w:rsidR="00EA1C4A">
        <w:t>. T.ex. går det att sålla brädet med rutorna som de vita springarna kan hota,</w:t>
      </w:r>
      <w:r w:rsidR="003951F9">
        <w:t xml:space="preserve"> genom att utföra xor</w:t>
      </w:r>
      <w:r w:rsidR="00EA1C4A">
        <w:t xml:space="preserve"> på brädet av vita pjäser</w:t>
      </w:r>
      <w:r w:rsidR="005A2989">
        <w:t xml:space="preserve"> </w:t>
      </w:r>
      <w:r w:rsidR="005D60DE">
        <w:rPr>
          <w:b/>
        </w:rPr>
        <w:t>(</w:t>
      </w:r>
      <w:r w:rsidR="005D60DE" w:rsidRPr="005D60DE">
        <w:t>Laramée</w:t>
      </w:r>
      <w:r w:rsidR="005D60DE">
        <w:t xml:space="preserve"> 2000)</w:t>
      </w:r>
      <w:r w:rsidR="00EA1C4A">
        <w:t xml:space="preserve">. </w:t>
      </w:r>
      <w:r w:rsidR="00300AB5">
        <w:t>Alfa-betasökning är</w:t>
      </w:r>
      <w:r w:rsidR="005A2989">
        <w:t xml:space="preserve"> en</w:t>
      </w:r>
      <w:r w:rsidR="00300AB5">
        <w:t xml:space="preserve"> sökteknik för att undvika expansionen av grenar i ett träd</w:t>
      </w:r>
      <w:r w:rsidR="005A2989">
        <w:t>,</w:t>
      </w:r>
      <w:r w:rsidR="00300AB5">
        <w:t xml:space="preserve"> om det går att lista ut att motspelaren aldrig skulle besöka grenarna</w:t>
      </w:r>
      <w:r w:rsidR="005A2989">
        <w:t xml:space="preserve"> för att de</w:t>
      </w:r>
      <w:r w:rsidR="00300AB5">
        <w:t xml:space="preserve"> inte är fördelaktiga</w:t>
      </w:r>
      <w:r w:rsidR="005A2989">
        <w:t xml:space="preserve"> nog</w:t>
      </w:r>
      <w:r w:rsidR="00CA0C50">
        <w:t xml:space="preserve"> (</w:t>
      </w:r>
      <w:r w:rsidR="00CA0C50">
        <w:rPr>
          <w:color w:val="000000" w:themeColor="text1"/>
        </w:rPr>
        <w:t xml:space="preserve">Frey </w:t>
      </w:r>
      <w:r w:rsidR="00CA0C50" w:rsidRPr="00CA0C50">
        <w:rPr>
          <w:color w:val="000000" w:themeColor="text1"/>
        </w:rPr>
        <w:t>1983)</w:t>
      </w:r>
      <w:r w:rsidR="00300AB5">
        <w:t>.</w:t>
      </w:r>
      <w:r w:rsidR="00EA1C4A">
        <w:t xml:space="preserve"> </w:t>
      </w:r>
      <w:r w:rsidR="00B70EE0">
        <w:t>Sökning används numera inte lika mycket under öppningar för att de har studerats i större utsträckning genom åren och har mer eller mindre ”lösts”</w:t>
      </w:r>
      <w:r w:rsidR="00F541C7">
        <w:t xml:space="preserve"> (</w:t>
      </w:r>
      <w:r w:rsidR="00F541C7" w:rsidRPr="00F541C7">
        <w:t>Lincke</w:t>
      </w:r>
      <w:r w:rsidR="00F541C7">
        <w:t xml:space="preserve"> </w:t>
      </w:r>
      <w:r w:rsidR="00F541C7" w:rsidRPr="00F541C7">
        <w:t>2001)</w:t>
      </w:r>
      <w:r w:rsidR="00F541C7">
        <w:t>.</w:t>
      </w:r>
      <w:r w:rsidR="00B70EE0">
        <w:t xml:space="preserve"> </w:t>
      </w:r>
      <w:r w:rsidR="00A824D9">
        <w:t>Likaså har alla möjliga slutspel med ett lågt antal pjäser lösts</w:t>
      </w:r>
      <w:r w:rsidR="0008282B">
        <w:t xml:space="preserve"> genom att använda</w:t>
      </w:r>
      <w:r w:rsidR="00F802E5">
        <w:t xml:space="preserve"> genererade</w:t>
      </w:r>
      <w:r w:rsidR="0008282B">
        <w:t xml:space="preserve"> slutspelsdatabaser</w:t>
      </w:r>
      <w:r w:rsidR="00A824D9">
        <w:t xml:space="preserve"> </w:t>
      </w:r>
      <w:r w:rsidR="0008282B">
        <w:t>(</w:t>
      </w:r>
      <w:r w:rsidR="0008282B">
        <w:rPr>
          <w:lang w:eastAsia="sv-SE"/>
        </w:rPr>
        <w:t xml:space="preserve">Heinz </w:t>
      </w:r>
      <w:r w:rsidR="00996693" w:rsidRPr="00996693">
        <w:rPr>
          <w:lang w:eastAsia="sv-SE"/>
        </w:rPr>
        <w:t>1999)</w:t>
      </w:r>
      <w:r w:rsidR="007F6EA0">
        <w:rPr>
          <w:lang w:eastAsia="sv-SE"/>
        </w:rPr>
        <w:t>. Trots alla förbättringar går det fortfarande inte att garantera</w:t>
      </w:r>
      <w:r w:rsidR="00F802E5">
        <w:rPr>
          <w:lang w:eastAsia="sv-SE"/>
        </w:rPr>
        <w:t>t</w:t>
      </w:r>
      <w:r w:rsidR="007F6EA0">
        <w:rPr>
          <w:lang w:eastAsia="sv-SE"/>
        </w:rPr>
        <w:t xml:space="preserve"> välja det bästa draget i varje läge med dagens schack AI. Problemet är att sökt</w:t>
      </w:r>
      <w:r w:rsidR="00F802E5">
        <w:rPr>
          <w:lang w:eastAsia="sv-SE"/>
        </w:rPr>
        <w:t xml:space="preserve">iden är exponentiellt proportionerlig till </w:t>
      </w:r>
      <w:r w:rsidR="007F6EA0">
        <w:rPr>
          <w:lang w:eastAsia="sv-SE"/>
        </w:rPr>
        <w:t>djupen</w:t>
      </w:r>
      <w:r w:rsidR="00F802E5">
        <w:rPr>
          <w:lang w:eastAsia="sv-SE"/>
        </w:rPr>
        <w:t xml:space="preserve"> som söks i sökträdet</w:t>
      </w:r>
      <w:r w:rsidR="007F6EA0">
        <w:rPr>
          <w:lang w:eastAsia="sv-SE"/>
        </w:rPr>
        <w:t xml:space="preserve">. </w:t>
      </w:r>
      <w:r w:rsidR="00F802E5">
        <w:rPr>
          <w:lang w:eastAsia="sv-SE"/>
        </w:rPr>
        <w:t xml:space="preserve">På grund av detta finns det ett väldigt stort antal möjliga lägen att undersöka för ett lågt antal drag. </w:t>
      </w:r>
      <w:r w:rsidR="007F6EA0">
        <w:rPr>
          <w:lang w:eastAsia="sv-SE"/>
        </w:rPr>
        <w:t xml:space="preserve">Shannon (1950) estimerar att antalet möjliga lägen är i närheten av </w:t>
      </w:r>
      <w:r w:rsidR="007F6EA0">
        <w:t>10</w:t>
      </w:r>
      <w:r w:rsidR="007F6EA0">
        <w:rPr>
          <w:vertAlign w:val="superscript"/>
        </w:rPr>
        <w:t>54</w:t>
      </w:r>
      <w:r w:rsidR="007F6EA0">
        <w:t xml:space="preserve"> och det skulle ta alldeles för lång tid för en dator att undersöka</w:t>
      </w:r>
      <w:r w:rsidR="00ED2315">
        <w:t xml:space="preserve"> så många lägen</w:t>
      </w:r>
      <w:r w:rsidR="007F6EA0">
        <w:t>.</w:t>
      </w:r>
    </w:p>
    <w:p w14:paraId="4D9BD8D1" w14:textId="0ED4AB45" w:rsidR="004C6764" w:rsidRDefault="00731A7C" w:rsidP="006738CE">
      <w:pPr>
        <w:rPr>
          <w:lang w:eastAsia="sv-SE"/>
        </w:rPr>
      </w:pPr>
      <w:r w:rsidRPr="00847739">
        <w:t>Schack benämndes ofta</w:t>
      </w:r>
      <w:r w:rsidR="00337F12">
        <w:t xml:space="preserve"> förr</w:t>
      </w:r>
      <w:r w:rsidRPr="00847739">
        <w:t xml:space="preserve"> som ”bananflugan av AI”</w:t>
      </w:r>
      <w:r w:rsidR="00847739" w:rsidRPr="00847739">
        <w:rPr>
          <w:b/>
        </w:rPr>
        <w:t xml:space="preserve"> </w:t>
      </w:r>
      <w:r w:rsidR="006A10A5">
        <w:t>(</w:t>
      </w:r>
      <w:r w:rsidR="00847739">
        <w:t>McCarty 1990)</w:t>
      </w:r>
      <w:r w:rsidRPr="00847739">
        <w:t xml:space="preserve">. </w:t>
      </w:r>
      <w:r>
        <w:t>Lik</w:t>
      </w:r>
      <w:r w:rsidR="00872DC0">
        <w:t>nelsen syftar på att bananflugor</w:t>
      </w:r>
      <w:r>
        <w:t xml:space="preserve"> </w:t>
      </w:r>
      <w:r w:rsidR="00872DC0">
        <w:t xml:space="preserve">började </w:t>
      </w:r>
      <w:r>
        <w:t>användes inom biologi</w:t>
      </w:r>
      <w:r w:rsidR="00F802E5">
        <w:t>sk forskning om genetik</w:t>
      </w:r>
      <w:r w:rsidR="00872DC0">
        <w:t xml:space="preserve"> för att det var så lätt att föda upp dem. Likaså har schack ansetts vara ett spel med enkla regler och ett tydligt men svårnått mål, </w:t>
      </w:r>
      <w:r w:rsidR="0020328B">
        <w:t>som kan användas som testramverk</w:t>
      </w:r>
      <w:r w:rsidR="00872DC0">
        <w:t xml:space="preserve"> för </w:t>
      </w:r>
      <w:r w:rsidR="0020328B">
        <w:t xml:space="preserve">att undersöka hypoteser </w:t>
      </w:r>
      <w:r w:rsidR="00F71A89">
        <w:t>(</w:t>
      </w:r>
      <w:r w:rsidR="00F71A89" w:rsidRPr="00F71A89">
        <w:t>Simon &amp; Chase</w:t>
      </w:r>
      <w:r w:rsidR="00F71A89">
        <w:t xml:space="preserve"> </w:t>
      </w:r>
      <w:r w:rsidR="00F71A89" w:rsidRPr="00F71A89">
        <w:t>1973)</w:t>
      </w:r>
      <w:r w:rsidR="0020328B">
        <w:t>. Problemet var att forskning inom schack AI fokuserade mer på specifika tekniker för att förbättra Shannons (1950) exempel</w:t>
      </w:r>
      <w:r w:rsidR="00D32C6A">
        <w:t>, medan alternativa te</w:t>
      </w:r>
      <w:r w:rsidR="00F867CE">
        <w:t xml:space="preserve">kniker fick mindre uppmärksamhet </w:t>
      </w:r>
      <w:r w:rsidR="00F71A89">
        <w:t>(</w:t>
      </w:r>
      <w:r w:rsidR="00F71A89" w:rsidRPr="00F73017">
        <w:t xml:space="preserve">Schaeffer </w:t>
      </w:r>
      <w:r w:rsidR="00F71A89">
        <w:t xml:space="preserve">1991; </w:t>
      </w:r>
      <w:r w:rsidR="00F867CE">
        <w:t xml:space="preserve">Ensmenger </w:t>
      </w:r>
      <w:r w:rsidR="00F867CE" w:rsidRPr="00F867CE">
        <w:t>2012)</w:t>
      </w:r>
      <w:r w:rsidR="00F867CE">
        <w:t xml:space="preserve">. </w:t>
      </w:r>
      <w:r w:rsidR="00D32C6A">
        <w:t xml:space="preserve">Därför anser </w:t>
      </w:r>
      <w:r w:rsidR="00F867CE">
        <w:t>Schaffer</w:t>
      </w:r>
      <w:r w:rsidR="00D32C6A">
        <w:t xml:space="preserve"> </w:t>
      </w:r>
      <w:r w:rsidR="00F867CE" w:rsidRPr="00F867CE">
        <w:t>(1991)</w:t>
      </w:r>
      <w:r w:rsidR="00D32C6A">
        <w:t xml:space="preserve"> att schack bör överges som testramverk</w:t>
      </w:r>
      <w:r w:rsidR="00DC34D6">
        <w:t xml:space="preserve"> för AI och fokus bör förflyttas till</w:t>
      </w:r>
      <w:r w:rsidR="00D32C6A">
        <w:t xml:space="preserve"> spelet go.</w:t>
      </w:r>
      <w:r w:rsidR="00796F2D">
        <w:t xml:space="preserve"> Trots detta har ett antal alternativa tillvägagångsätt presenterats genom åren. </w:t>
      </w:r>
      <w:r w:rsidR="00796F2D" w:rsidRPr="003D4C83">
        <w:rPr>
          <w:lang w:eastAsia="sv-SE"/>
        </w:rPr>
        <w:t>Gould &amp; Levison (1991) presenterar i</w:t>
      </w:r>
      <w:r w:rsidR="00796F2D">
        <w:rPr>
          <w:lang w:eastAsia="sv-SE"/>
        </w:rPr>
        <w:t xml:space="preserve"> sitt arbete en schackspelande AI-agent vid namn </w:t>
      </w:r>
      <w:r w:rsidR="00796F2D" w:rsidRPr="003D4C83">
        <w:rPr>
          <w:i/>
          <w:lang w:eastAsia="sv-SE"/>
        </w:rPr>
        <w:t>Morph</w:t>
      </w:r>
      <w:r w:rsidR="00796F2D">
        <w:rPr>
          <w:lang w:eastAsia="sv-SE"/>
        </w:rPr>
        <w:t>. Morph utmärks av att den under ett antal spelade partier lär sig associera mönster av schackformationer med drag som bör utföras. Likt AI-agenten i detta arbete är den baserad på tanken att liknande problem har liknande lösningar. Morph skiljer sig dock från AI-agenten i detta arbete eftersom den börjar med väldigt lite kunskap, och lär sig genom att spela matcher.</w:t>
      </w:r>
      <w:r w:rsidR="004C6764">
        <w:rPr>
          <w:lang w:eastAsia="sv-SE"/>
        </w:rPr>
        <w:t xml:space="preserve"> Morph lärde sig att utföra olika attacker, men kunde inte alltid lista ut hur den kunde avsluta dem och vinna de matcher den deltog i.</w:t>
      </w:r>
    </w:p>
    <w:p w14:paraId="1630AF8A" w14:textId="7A4861A3" w:rsidR="00D32C6A" w:rsidRDefault="00D24BD4" w:rsidP="006738CE">
      <w:r>
        <w:t>Innan persondatorer blev vanliga byggdes ofta maskiner som endast kunde spela schack. Dessa maskiner behövde en mänsklig operatör som kunde berätta för maskinen vad dess motspelare gjorde för drag och</w:t>
      </w:r>
      <w:r w:rsidR="00ED2315">
        <w:t xml:space="preserve"> kunde</w:t>
      </w:r>
      <w:r>
        <w:t xml:space="preserve"> utföra maskinens</w:t>
      </w:r>
      <w:r w:rsidR="00ED2315">
        <w:t xml:space="preserve"> egna</w:t>
      </w:r>
      <w:r>
        <w:t xml:space="preserve"> drag </w:t>
      </w:r>
      <w:r w:rsidR="000D3A3A">
        <w:t>(</w:t>
      </w:r>
      <w:r w:rsidR="000D3A3A">
        <w:rPr>
          <w:lang w:eastAsia="sv-SE"/>
        </w:rPr>
        <w:t>Greenblatt, Eastlake &amp; Crocker</w:t>
      </w:r>
      <w:r w:rsidR="000D3A3A" w:rsidRPr="000D3A3A">
        <w:rPr>
          <w:lang w:eastAsia="sv-SE"/>
        </w:rPr>
        <w:t xml:space="preserve"> 1969)</w:t>
      </w:r>
      <w:r>
        <w:t>. Idag har schackmaskiner i stort bytts ut mo</w:t>
      </w:r>
      <w:r w:rsidR="00DA719A">
        <w:t>t schackmotorer</w:t>
      </w:r>
      <w:r>
        <w:t xml:space="preserve"> och operatörer </w:t>
      </w:r>
      <w:r w:rsidR="00DA719A">
        <w:t>mot</w:t>
      </w:r>
      <w:r>
        <w:t xml:space="preserve"> grafiska</w:t>
      </w:r>
      <w:r w:rsidR="00DA719A">
        <w:t xml:space="preserve"> och</w:t>
      </w:r>
      <w:r>
        <w:t xml:space="preserve"> textbaserade användargränssnitt</w:t>
      </w:r>
      <w:r w:rsidR="00DA719A">
        <w:t xml:space="preserve"> </w:t>
      </w:r>
      <w:r w:rsidR="00ED2315">
        <w:t>implementerade</w:t>
      </w:r>
      <w:r w:rsidR="005A2989">
        <w:t xml:space="preserve"> </w:t>
      </w:r>
      <w:r w:rsidR="00ED2315">
        <w:t>som</w:t>
      </w:r>
      <w:r w:rsidR="005A2989">
        <w:t xml:space="preserve"> mjukvara</w:t>
      </w:r>
      <w:r w:rsidR="00DA719A">
        <w:t xml:space="preserve"> på persondatorer</w:t>
      </w:r>
      <w:r>
        <w:t xml:space="preserve">. Det finns ett antal kommunikationsprotokoll som </w:t>
      </w:r>
      <w:r w:rsidR="00DA719A">
        <w:t xml:space="preserve">används för att kommunicera mellan schackmotorer och användargränssnitt. </w:t>
      </w:r>
      <w:r w:rsidR="00DA719A" w:rsidRPr="00436BE0">
        <w:t xml:space="preserve">XBoard (Mann &amp; Muller 2009) </w:t>
      </w:r>
      <w:r w:rsidR="00DA719A">
        <w:t>är ett kommunikationsprotokoll baserat på användargränssnittet med samma namn</w:t>
      </w:r>
      <w:r w:rsidR="00AB5F6E">
        <w:t xml:space="preserve"> och</w:t>
      </w:r>
      <w:r w:rsidR="00DA719A">
        <w:t xml:space="preserve"> </w:t>
      </w:r>
      <w:r w:rsidR="00DA719A" w:rsidRPr="00436BE0">
        <w:rPr>
          <w:i/>
        </w:rPr>
        <w:t xml:space="preserve">Universal Chess Interface </w:t>
      </w:r>
      <w:r w:rsidR="00796F2D">
        <w:t>(UCI) (Rupert</w:t>
      </w:r>
      <w:r w:rsidR="00DA719A" w:rsidRPr="00436BE0">
        <w:t xml:space="preserve"> 2006) </w:t>
      </w:r>
      <w:r w:rsidR="00DA719A">
        <w:t>är ett</w:t>
      </w:r>
      <w:r w:rsidR="00AB5F6E">
        <w:t xml:space="preserve"> nyare</w:t>
      </w:r>
      <w:r w:rsidR="00DA719A">
        <w:t xml:space="preserve"> alternativ till XBoard.</w:t>
      </w:r>
    </w:p>
    <w:p w14:paraId="3D4618C0" w14:textId="2F434589" w:rsidR="006738CE" w:rsidRPr="00796F2D" w:rsidRDefault="00AB5F6E" w:rsidP="00645347">
      <w:r>
        <w:lastRenderedPageBreak/>
        <w:t xml:space="preserve">Ända sedan schackmaskinen Deep Blue besegrade den dåvarande världsmästaren Kasparov </w:t>
      </w:r>
      <w:r w:rsidR="00F11AA1">
        <w:t>(</w:t>
      </w:r>
      <w:r w:rsidR="00F11AA1">
        <w:rPr>
          <w:lang w:eastAsia="sv-SE"/>
        </w:rPr>
        <w:t>Campbell,</w:t>
      </w:r>
      <w:r w:rsidR="00F11AA1" w:rsidRPr="00F11AA1">
        <w:rPr>
          <w:lang w:eastAsia="sv-SE"/>
        </w:rPr>
        <w:t xml:space="preserve"> Ho</w:t>
      </w:r>
      <w:r w:rsidR="00F11AA1">
        <w:rPr>
          <w:lang w:eastAsia="sv-SE"/>
        </w:rPr>
        <w:t xml:space="preserve">ane &amp; Hsu </w:t>
      </w:r>
      <w:r w:rsidR="00F11AA1" w:rsidRPr="00F11AA1">
        <w:rPr>
          <w:lang w:eastAsia="sv-SE"/>
        </w:rPr>
        <w:t>2002)</w:t>
      </w:r>
      <w:r>
        <w:t xml:space="preserve"> har schackmotorer och schackmaskiner mer och mer används för att utmana varandra istället för mänskliga spelare. </w:t>
      </w:r>
      <w:r w:rsidR="00C943E4">
        <w:t xml:space="preserve">De flesta schackmotorer kan nu för tiden besegra stormästare </w:t>
      </w:r>
      <w:r w:rsidR="00ED5066">
        <w:t>utan specialanpassad hårdvara. Pocket Fritz 4 är exemplarisk i att den implementerades på en telefon och samtidigt vann Mercusor Cup 2009, en av de enda tävlingarna</w:t>
      </w:r>
      <w:r w:rsidR="00DC34D6">
        <w:t xml:space="preserve"> på senare tid</w:t>
      </w:r>
      <w:r w:rsidR="00ED5066">
        <w:t xml:space="preserve"> som tillåtit både mänskliga spelare och schackmotorer</w:t>
      </w:r>
      <w:r w:rsidR="00DC34D6">
        <w:t xml:space="preserve"> som deltagare</w:t>
      </w:r>
      <w:r w:rsidR="00ED5066">
        <w:t xml:space="preserve"> (Chess News, 2009). </w:t>
      </w:r>
      <w:r w:rsidR="00A824D9">
        <w:t>Varje år hålls World Computer Chess Championship (WCCC) av International Computer Game Association (ICGA)</w:t>
      </w:r>
      <w:r w:rsidR="00ED5066">
        <w:t xml:space="preserve"> som är en tävling för schackmotorer</w:t>
      </w:r>
      <w:r w:rsidR="00A824D9">
        <w:t>. Tillställningen hålls</w:t>
      </w:r>
      <w:r w:rsidR="00147DC1">
        <w:t xml:space="preserve"> inte bara för att utse en vinnare, men</w:t>
      </w:r>
      <w:r w:rsidR="00A824D9">
        <w:t xml:space="preserve"> även för att dela teknisk kunskap med ICGA:s tidsskrikt: ICGA Journal, som presenterar analyser av matcher mellan spelare </w:t>
      </w:r>
      <w:r w:rsidR="00654253">
        <w:t>i spel som schack och go</w:t>
      </w:r>
      <w:r w:rsidR="00A824D9">
        <w:t>.</w:t>
      </w:r>
      <w:r w:rsidR="00654253">
        <w:t xml:space="preserve"> Det finns även en annan tävling vid namn </w:t>
      </w:r>
      <w:r w:rsidR="00654253" w:rsidRPr="00654253">
        <w:t>Thoresen Chess Engines Competition</w:t>
      </w:r>
      <w:r w:rsidR="00147DC1">
        <w:t xml:space="preserve"> </w:t>
      </w:r>
      <w:r w:rsidR="00654253">
        <w:t>(TCHE)</w:t>
      </w:r>
      <w:r w:rsidR="00F11AA1">
        <w:t xml:space="preserve"> där de bästa schackmotorerna spelar mot varandra under långa perioder, vilket kan </w:t>
      </w:r>
      <w:r w:rsidR="00990A10">
        <w:t>ses live på deras hemsida (</w:t>
      </w:r>
      <w:r w:rsidR="00990A10" w:rsidRPr="00990A10">
        <w:t>http://tcec.chessdom.com/live.php</w:t>
      </w:r>
      <w:r w:rsidR="00990A10">
        <w:t>)</w:t>
      </w:r>
      <w:r w:rsidR="00654253">
        <w:t>. I januari 2015 blev Komodo 8 den nya världsmästaren bland schackmotorer</w:t>
      </w:r>
      <w:r w:rsidR="00796F2D">
        <w:t xml:space="preserve"> när den </w:t>
      </w:r>
      <w:r w:rsidR="00840EE6">
        <w:t>uppnådde en Elo</w:t>
      </w:r>
      <w:r w:rsidR="00796F2D">
        <w:t>-rankning av 3320 och besegrade den tidigare världsmästa</w:t>
      </w:r>
      <w:r w:rsidR="00840EE6">
        <w:t>ren Stockfish 4, som hade en Elo</w:t>
      </w:r>
      <w:r w:rsidR="00796F2D">
        <w:t xml:space="preserve">-rankning av 3300 </w:t>
      </w:r>
      <w:r w:rsidR="00BB18B9">
        <w:t>(Anthony</w:t>
      </w:r>
      <w:r w:rsidR="00BB18B9" w:rsidRPr="00BB18B9">
        <w:t xml:space="preserve"> 2014)</w:t>
      </w:r>
      <w:r w:rsidR="00796F2D">
        <w:t>. Detta är högt jämfört med den</w:t>
      </w:r>
      <w:r>
        <w:t xml:space="preserve"> nuvarande</w:t>
      </w:r>
      <w:r w:rsidR="00796F2D">
        <w:t xml:space="preserve"> mänskliga världsmästaren</w:t>
      </w:r>
      <w:r>
        <w:t xml:space="preserve"> Magnus Carlsen</w:t>
      </w:r>
      <w:r w:rsidR="00796F2D">
        <w:t>, som i</w:t>
      </w:r>
      <w:r w:rsidR="00E60EF5">
        <w:t xml:space="preserve"> början av</w:t>
      </w:r>
      <w:r w:rsidR="00796F2D">
        <w:t xml:space="preserve"> febr</w:t>
      </w:r>
      <w:r w:rsidR="00E60EF5">
        <w:t>u</w:t>
      </w:r>
      <w:r w:rsidR="00796F2D">
        <w:t>ari 2015</w:t>
      </w:r>
      <w:r w:rsidR="005A2989">
        <w:t xml:space="preserve"> bara</w:t>
      </w:r>
      <w:r w:rsidR="00840EE6">
        <w:t xml:space="preserve"> hade en Elo</w:t>
      </w:r>
      <w:r w:rsidR="00796F2D">
        <w:t xml:space="preserve">-rankning av 2865 </w:t>
      </w:r>
      <w:r w:rsidR="00E60EF5">
        <w:t>(FIDE 2015)</w:t>
      </w:r>
      <w:r w:rsidR="00796F2D">
        <w:t>.</w:t>
      </w:r>
    </w:p>
    <w:p w14:paraId="72B97511" w14:textId="0BFE71DB" w:rsidR="00CB442F" w:rsidRDefault="00CB442F" w:rsidP="00CB442F">
      <w:pPr>
        <w:pStyle w:val="Rubrik1"/>
      </w:pPr>
      <w:bookmarkStart w:id="25" w:name="_Toc181172224"/>
      <w:bookmarkStart w:id="26" w:name="_Toc219466036"/>
      <w:bookmarkStart w:id="27" w:name="_Toc219475263"/>
      <w:bookmarkStart w:id="28" w:name="_Toc414552446"/>
      <w:r w:rsidRPr="00D3446A">
        <w:lastRenderedPageBreak/>
        <w:t>Problemformulering</w:t>
      </w:r>
      <w:bookmarkEnd w:id="25"/>
      <w:bookmarkEnd w:id="26"/>
      <w:bookmarkEnd w:id="27"/>
      <w:bookmarkEnd w:id="28"/>
    </w:p>
    <w:p w14:paraId="186FECFD" w14:textId="4F906B92" w:rsidR="00782304" w:rsidRDefault="00782304" w:rsidP="00782304">
      <w:pPr>
        <w:pStyle w:val="Rubrik2"/>
      </w:pPr>
      <w:bookmarkStart w:id="29" w:name="_Toc414552447"/>
      <w:r>
        <w:t>Problemformulering</w:t>
      </w:r>
      <w:bookmarkEnd w:id="29"/>
    </w:p>
    <w:p w14:paraId="287B3D86" w14:textId="19522237" w:rsidR="00CE2D2F" w:rsidRDefault="00782304" w:rsidP="00782304">
      <w:r>
        <w:t>AI för schack är ett forskningsområde som har fått mycket uppmärksamhet. Trots detta är schack ett olöst problem – det finns ännu</w:t>
      </w:r>
      <w:r w:rsidR="00911849">
        <w:t xml:space="preserve"> ingen</w:t>
      </w:r>
      <w:r>
        <w:t xml:space="preserve"> beprövat </w:t>
      </w:r>
      <w:r w:rsidR="00911849">
        <w:t>teknik</w:t>
      </w:r>
      <w:r>
        <w:t xml:space="preserve"> att</w:t>
      </w:r>
      <w:r w:rsidR="00911849">
        <w:t xml:space="preserve"> garanterat</w:t>
      </w:r>
      <w:r>
        <w:t xml:space="preserve"> besegra en motståndare</w:t>
      </w:r>
      <w:r w:rsidR="00911849">
        <w:t xml:space="preserve">, som samtidigt går att implementera på existerande hårdvara. Det kan därför vara </w:t>
      </w:r>
      <w:r w:rsidR="00A12C0D">
        <w:t>värt att undersöka hur väl alternativa AI tekniker kan appliceras på schack, i hopp om att närma sig lösningen.</w:t>
      </w:r>
      <w:r w:rsidR="00CE2D2F">
        <w:t xml:space="preserve"> Det finns flera saker som tyder på att CBR kan vara lämpligt för utvecklandet av schackspelande AI-agenter. CBR</w:t>
      </w:r>
      <w:r w:rsidR="00636F0F">
        <w:t xml:space="preserve"> är baserat på att</w:t>
      </w:r>
      <w:r w:rsidR="00CE2D2F">
        <w:t xml:space="preserve"> </w:t>
      </w:r>
      <w:r w:rsidR="00636F0F">
        <w:t>använda lösningar för problem på för att lösa</w:t>
      </w:r>
      <w:r w:rsidR="00CE2D2F">
        <w:t xml:space="preserve"> liknan</w:t>
      </w:r>
      <w:r w:rsidR="00636F0F">
        <w:t>de problem</w:t>
      </w:r>
      <w:r w:rsidR="00934258">
        <w:t>.</w:t>
      </w:r>
      <w:r w:rsidR="00CE2D2F">
        <w:t xml:space="preserve"> </w:t>
      </w:r>
      <w:r w:rsidR="00934258">
        <w:t xml:space="preserve">Detta innebär att </w:t>
      </w:r>
      <w:r w:rsidR="00CE2D2F">
        <w:t>alla möjliga</w:t>
      </w:r>
      <w:r w:rsidR="00934258">
        <w:t xml:space="preserve"> fall inte behöver finnas i dess fallbas</w:t>
      </w:r>
      <w:r w:rsidR="00CE2D2F">
        <w:t xml:space="preserve"> för att AI-agenten fortfarande ska kunna lista ut vilket drag som är bäst att utföra i ett visst läge, </w:t>
      </w:r>
      <w:r w:rsidR="00934258">
        <w:t>givet</w:t>
      </w:r>
      <w:r w:rsidR="00CE2D2F">
        <w:t xml:space="preserve"> en tillräckligt bra liknelse</w:t>
      </w:r>
      <w:r w:rsidR="00934258">
        <w:t>metod och</w:t>
      </w:r>
      <w:r w:rsidR="00CE2D2F">
        <w:t xml:space="preserve"> anpassningsmetod. </w:t>
      </w:r>
      <w:r w:rsidR="00636F0F">
        <w:t xml:space="preserve">Med CBR </w:t>
      </w:r>
      <w:r w:rsidR="004C6764">
        <w:t xml:space="preserve">behöver det inte finnas fall </w:t>
      </w:r>
      <w:r w:rsidR="00ED2315">
        <w:t>för alla möjliga 10</w:t>
      </w:r>
      <w:r w:rsidR="00ED2315">
        <w:rPr>
          <w:vertAlign w:val="superscript"/>
        </w:rPr>
        <w:t>54</w:t>
      </w:r>
      <w:r w:rsidR="00636F0F">
        <w:t xml:space="preserve"> </w:t>
      </w:r>
      <w:r w:rsidR="00ED2315">
        <w:t>lägen</w:t>
      </w:r>
      <w:r w:rsidR="00636F0F">
        <w:t xml:space="preserve">, </w:t>
      </w:r>
      <w:r w:rsidR="00ED2315">
        <w:t>eftersom</w:t>
      </w:r>
      <w:r w:rsidR="00636F0F">
        <w:t xml:space="preserve"> flera av dem</w:t>
      </w:r>
      <w:r w:rsidR="00ED2315">
        <w:t xml:space="preserve"> teoretiskt</w:t>
      </w:r>
      <w:r w:rsidR="00636F0F">
        <w:t xml:space="preserve"> kan härledas. </w:t>
      </w:r>
      <w:r w:rsidR="00CE2D2F">
        <w:t xml:space="preserve">Det kan även visa sig att en CBR-baserad, schackspelande AI-agent </w:t>
      </w:r>
      <w:r w:rsidR="00866447">
        <w:t>kan spela</w:t>
      </w:r>
      <w:r w:rsidR="00A80D6D">
        <w:t xml:space="preserve"> lika bra som experten dess fallbas </w:t>
      </w:r>
      <w:r w:rsidR="00934258">
        <w:t>är baserade på, vilket kan användas för att utveckla schack-AI med varierbar</w:t>
      </w:r>
      <w:r w:rsidR="00ED2315">
        <w:t xml:space="preserve"> eller flexibel</w:t>
      </w:r>
      <w:r w:rsidR="00934258">
        <w:t xml:space="preserve"> svårighetsgrad.</w:t>
      </w:r>
    </w:p>
    <w:p w14:paraId="47CE3CF3" w14:textId="270AA758" w:rsidR="00486854" w:rsidRDefault="00CE2D2F" w:rsidP="00782304">
      <w:r>
        <w:t xml:space="preserve">I detta arbete kommer det undersökas hur väl CBR kan appliceras för utveckling av schackspelande AI-agenter. </w:t>
      </w:r>
      <w:r w:rsidR="00486854">
        <w:t xml:space="preserve">I arbetet ska en grundläggande, CBR-baserad, schackspelande AI-agent utvecklas som kan basera sina drag på olika fallbaser från olika mänskliga experter. För att ta reda på om CBR är en passande teknik för </w:t>
      </w:r>
      <w:r w:rsidR="0062610B">
        <w:t>schack AI, ska det undersökas till vilken grad</w:t>
      </w:r>
      <w:r w:rsidR="00486854">
        <w:t xml:space="preserve"> AI-agenten spelar bättre med en fallbas baserad på en bättre spelare</w:t>
      </w:r>
      <w:r w:rsidR="0062610B">
        <w:t>, mot en sämre spelares fallbas</w:t>
      </w:r>
      <w:r w:rsidR="00486854">
        <w:t xml:space="preserve">. Här anses en spelare spela bättre om den har en </w:t>
      </w:r>
      <w:r w:rsidR="008237AB">
        <w:t>högre</w:t>
      </w:r>
      <w:r w:rsidR="00840EE6">
        <w:t xml:space="preserve"> Elo</w:t>
      </w:r>
      <w:r w:rsidR="00486854">
        <w:t>-rankning. D</w:t>
      </w:r>
      <w:r w:rsidR="005A23D7">
        <w:t xml:space="preserve">et </w:t>
      </w:r>
      <w:r w:rsidR="00866447">
        <w:t>kommer</w:t>
      </w:r>
      <w:r w:rsidR="005A23D7">
        <w:t xml:space="preserve"> inte undersökas hur bra AI-agenten skulle kunna spela med </w:t>
      </w:r>
      <w:r w:rsidR="0062610B">
        <w:t>olika</w:t>
      </w:r>
      <w:r w:rsidR="005A23D7">
        <w:t xml:space="preserve"> fallbas</w:t>
      </w:r>
      <w:r w:rsidR="00503D20">
        <w:t>er</w:t>
      </w:r>
      <w:r w:rsidR="00934258">
        <w:t xml:space="preserve"> mot mänskliga spelare</w:t>
      </w:r>
      <w:r w:rsidR="0062610B">
        <w:t xml:space="preserve">, dvs. vad </w:t>
      </w:r>
      <w:r w:rsidR="00FA2F5F">
        <w:t>AI-agentens</w:t>
      </w:r>
      <w:r w:rsidR="00840EE6">
        <w:t xml:space="preserve"> Elo</w:t>
      </w:r>
      <w:r w:rsidR="005A23D7">
        <w:t>-rankning skulle vara</w:t>
      </w:r>
      <w:r w:rsidR="00FA2F5F">
        <w:t xml:space="preserve"> med respektive fallbas</w:t>
      </w:r>
      <w:r w:rsidR="005A23D7">
        <w:t>, för att det skulle vara väldigt tidskrävande att spela</w:t>
      </w:r>
      <w:r w:rsidR="00934258">
        <w:t xml:space="preserve"> så</w:t>
      </w:r>
      <w:r w:rsidR="005A23D7">
        <w:t xml:space="preserve"> många matcher</w:t>
      </w:r>
      <w:r w:rsidR="00934258">
        <w:t xml:space="preserve"> som krävs för att få en rimlig estimering</w:t>
      </w:r>
      <w:r w:rsidR="005A23D7">
        <w:t>.</w:t>
      </w:r>
    </w:p>
    <w:p w14:paraId="52F46450" w14:textId="1B6D5D2A" w:rsidR="00782304" w:rsidRDefault="00AF761F" w:rsidP="00782304">
      <w:r>
        <w:t>Eftersom arbetet är grundläggande finns det flera tänkbara förbättringar för AI-agenten. För att kunna hantera större mängder fall kan alternativa fallrepresentationer och mer effektiva hämtningsmetoder undersökas. Förbättringar av liknelsemetoden och anpassningsmetoden kan leda till att mer passande drag utförs i olika lägen. Alternativa sätt att skapa fallbaser kan även undersökas</w:t>
      </w:r>
      <w:r w:rsidR="00A80D6D">
        <w:t>, som att handplocka specifika fall</w:t>
      </w:r>
      <w:r w:rsidR="004C6764">
        <w:t xml:space="preserve"> baserat på olika kriterier</w:t>
      </w:r>
      <w:r w:rsidR="00636F0F">
        <w:t>, använda fall från olika experter i en fallbas,</w:t>
      </w:r>
      <w:r w:rsidR="00A80D6D">
        <w:t xml:space="preserve"> eller</w:t>
      </w:r>
      <w:r w:rsidR="00636F0F">
        <w:t xml:space="preserve"> att</w:t>
      </w:r>
      <w:r w:rsidR="004C6764">
        <w:t xml:space="preserve"> generera fall</w:t>
      </w:r>
      <w:r w:rsidR="00A80D6D">
        <w:t xml:space="preserve"> iställe</w:t>
      </w:r>
      <w:r w:rsidR="004C6764">
        <w:t>t för att basera dem på expertdata</w:t>
      </w:r>
      <w:r>
        <w:t>.</w:t>
      </w:r>
    </w:p>
    <w:p w14:paraId="2F19D77A" w14:textId="36BF1954" w:rsidR="00782304" w:rsidRPr="00782304" w:rsidRDefault="003807DC" w:rsidP="00782304">
      <w:r>
        <w:t>Det går teoretiskt redan att skapa en AI-agent med tidigare beprövade tekniker som spelar schack perfekt; problemet är att det skulle ta flera år att beräkna vilket drag som bör utföras i varje läge. För att CBR ska vara av användning måste därför AI-agent</w:t>
      </w:r>
      <w:r w:rsidR="00ED2315">
        <w:t>en</w:t>
      </w:r>
      <w:r>
        <w:t xml:space="preserve"> kunna implementeras</w:t>
      </w:r>
      <w:r w:rsidR="00ED5066">
        <w:t xml:space="preserve"> på</w:t>
      </w:r>
      <w:r>
        <w:t xml:space="preserve"> konsumenthårdvara och utföra drag under tidspress</w:t>
      </w:r>
      <w:r w:rsidR="00ED5066">
        <w:t xml:space="preserve"> likt dagens schackmotorer</w:t>
      </w:r>
      <w:r>
        <w:t>. I FIDE-tävlingar får en schackspelare 90 minuter på sig att utföra sina första 40 drag (FIDE 2014b), vilket är det tidskrav som AI-agenten förväntas följa.</w:t>
      </w:r>
    </w:p>
    <w:p w14:paraId="4A6CACF0" w14:textId="6EEA74C4" w:rsidR="00E9629F" w:rsidRDefault="00042D40" w:rsidP="002D260C">
      <w:pPr>
        <w:pStyle w:val="Rubrik2"/>
      </w:pPr>
      <w:bookmarkStart w:id="30" w:name="_Toc414552448"/>
      <w:r>
        <w:t>Metodbeskrivning</w:t>
      </w:r>
      <w:bookmarkEnd w:id="30"/>
    </w:p>
    <w:p w14:paraId="339A26FF" w14:textId="3E002781" w:rsidR="001D653C" w:rsidRDefault="001D653C" w:rsidP="00042D40">
      <w:r>
        <w:t>Ett program ska skapas av en schackspelande AI-agent baserad på CBR, som kan använda olika fallbaser. Anledningen att ett program används</w:t>
      </w:r>
      <w:r w:rsidR="003812E4">
        <w:t>,</w:t>
      </w:r>
      <w:r>
        <w:t xml:space="preserve"> </w:t>
      </w:r>
      <w:r w:rsidR="00C376C2">
        <w:t xml:space="preserve">är att det skulle vara för tidskrävande </w:t>
      </w:r>
      <w:r w:rsidR="003812E4">
        <w:t>att för hand analysera den stora mängden expertdata som AI-agenten kommer använda och dra slutsatser om AI-agentens prestation med en given fallbas.</w:t>
      </w:r>
    </w:p>
    <w:p w14:paraId="013AAA3A" w14:textId="1D74A155" w:rsidR="000C4B94" w:rsidRPr="00F36F1F" w:rsidRDefault="00042D40" w:rsidP="000C4B94">
      <w:r>
        <w:lastRenderedPageBreak/>
        <w:t>För att undersöka om AI-agentens</w:t>
      </w:r>
      <w:r w:rsidR="003812E4">
        <w:t xml:space="preserve"> skicklighet är relativ till</w:t>
      </w:r>
      <w:r>
        <w:t xml:space="preserve"> skickligheten av experten som dess fallbas är baserad på, </w:t>
      </w:r>
      <w:r w:rsidR="00592BC5">
        <w:t xml:space="preserve">ska </w:t>
      </w:r>
      <w:r>
        <w:t xml:space="preserve">olika </w:t>
      </w:r>
      <w:r w:rsidR="00B7585C">
        <w:t>beteenden</w:t>
      </w:r>
      <w:r w:rsidR="00592BC5">
        <w:t xml:space="preserve"> tävla</w:t>
      </w:r>
      <w:r w:rsidR="00FA2F5F">
        <w:t xml:space="preserve"> mot</w:t>
      </w:r>
      <w:r w:rsidR="00592BC5">
        <w:t xml:space="preserve"> varandra</w:t>
      </w:r>
      <w:r>
        <w:t>.</w:t>
      </w:r>
      <w:r w:rsidR="00592BC5">
        <w:t xml:space="preserve"> Här </w:t>
      </w:r>
      <w:r w:rsidR="0062610B">
        <w:t xml:space="preserve">används ordet beteende för att mena hur AI-agenten agerar med en viss fallbas; AI-agenten ska alltså tävla mot sig själv med olika fallbaser. </w:t>
      </w:r>
      <w:r>
        <w:t xml:space="preserve">Om </w:t>
      </w:r>
      <w:r w:rsidR="00B7585C">
        <w:t>ett beteenden vinner över ett annat</w:t>
      </w:r>
      <w:r w:rsidR="003812E4">
        <w:t xml:space="preserve"> ska</w:t>
      </w:r>
      <w:r w:rsidR="00B7585C">
        <w:t xml:space="preserve"> det vinnande beteendet</w:t>
      </w:r>
      <w:r w:rsidR="00FA2F5F">
        <w:t xml:space="preserve"> tilldelas</w:t>
      </w:r>
      <w:r>
        <w:t xml:space="preserve"> ett poäng. Om</w:t>
      </w:r>
      <w:r w:rsidR="003812E4">
        <w:t xml:space="preserve"> det blir lika ska</w:t>
      </w:r>
      <w:r>
        <w:t xml:space="preserve"> båda</w:t>
      </w:r>
      <w:r w:rsidR="003812E4">
        <w:t xml:space="preserve"> få</w:t>
      </w:r>
      <w:r>
        <w:t xml:space="preserve"> ett halvt poäng. När</w:t>
      </w:r>
      <w:r w:rsidR="001D653C">
        <w:t xml:space="preserve"> </w:t>
      </w:r>
      <w:r w:rsidR="00B7585C">
        <w:t>varje beteende har spelat mot varje annat beteende</w:t>
      </w:r>
      <w:r>
        <w:t xml:space="preserve"> ett antal gånger</w:t>
      </w:r>
      <w:r w:rsidR="001D653C">
        <w:t xml:space="preserve"> ska </w:t>
      </w:r>
      <w:r w:rsidR="00B7585C">
        <w:t>beteendena</w:t>
      </w:r>
      <w:r w:rsidR="001D653C">
        <w:t xml:space="preserve"> graderas i relation till varandra baserat på hur många poäng de fick. </w:t>
      </w:r>
      <w:r w:rsidR="00F36F1F">
        <w:t>Detta liknar round-robin-tävlingar som</w:t>
      </w:r>
      <w:r w:rsidR="0062610B">
        <w:t xml:space="preserve"> tidigare</w:t>
      </w:r>
      <w:r w:rsidR="00F36F1F">
        <w:t xml:space="preserve"> har anordnats av FIDE (2011). </w:t>
      </w:r>
      <w:r w:rsidR="001D653C">
        <w:t xml:space="preserve">Om de högre rankade </w:t>
      </w:r>
      <w:r w:rsidR="003812E4">
        <w:t>spelarna</w:t>
      </w:r>
      <w:r w:rsidR="00B7585C">
        <w:t>s</w:t>
      </w:r>
      <w:r w:rsidR="0062610B">
        <w:t xml:space="preserve"> respektive</w:t>
      </w:r>
      <w:r w:rsidR="00B7585C">
        <w:t xml:space="preserve"> beteenden</w:t>
      </w:r>
      <w:r w:rsidR="003812E4">
        <w:t xml:space="preserve"> generellt </w:t>
      </w:r>
      <w:r w:rsidR="00503D20">
        <w:t>får</w:t>
      </w:r>
      <w:r w:rsidR="003812E4">
        <w:t xml:space="preserve"> högre rank</w:t>
      </w:r>
      <w:r w:rsidR="00FA2F5F">
        <w:t>n</w:t>
      </w:r>
      <w:r w:rsidR="003812E4">
        <w:t>ing, skulle det visa att AI-agenten presterar bättre med bättre expertdata.</w:t>
      </w:r>
    </w:p>
    <w:p w14:paraId="70072FD3" w14:textId="609C25AA" w:rsidR="00C376C2" w:rsidRPr="004F12DD" w:rsidRDefault="00CF21DD" w:rsidP="0054049C">
      <w:r>
        <w:t xml:space="preserve">Expertdata från olika experter </w:t>
      </w:r>
      <w:r w:rsidR="00B7585C">
        <w:t>ska komma</w:t>
      </w:r>
      <w:r>
        <w:t xml:space="preserve"> från drag som experten utfört i olika lägen i tidigare matcher</w:t>
      </w:r>
      <w:r w:rsidR="00B7585C">
        <w:t>. E</w:t>
      </w:r>
      <w:r>
        <w:t>xperter</w:t>
      </w:r>
      <w:r w:rsidR="00B7585C">
        <w:t xml:space="preserve"> kommer</w:t>
      </w:r>
      <w:r w:rsidR="00097B31">
        <w:t xml:space="preserve"> rankas efter deras Elo</w:t>
      </w:r>
      <w:r>
        <w:t>-rankning, så att bättre experter har högre rankning.</w:t>
      </w:r>
      <w:r w:rsidR="00FA2F5F">
        <w:t xml:space="preserve"> En allmänt tillgänglig databas av sparade schackmatcher ska användas som källa för</w:t>
      </w:r>
      <w:r>
        <w:t xml:space="preserve"> </w:t>
      </w:r>
      <w:r w:rsidR="00FA2F5F">
        <w:t>expertdata</w:t>
      </w:r>
      <w:r>
        <w:t>.</w:t>
      </w:r>
      <w:r w:rsidR="00227F34">
        <w:t xml:space="preserve"> </w:t>
      </w:r>
      <w:r w:rsidR="006C0DB6">
        <w:t>Ett möjligt problem</w:t>
      </w:r>
      <w:r w:rsidR="0062610B">
        <w:t xml:space="preserve"> med detta</w:t>
      </w:r>
      <w:r w:rsidR="006C0DB6">
        <w:t xml:space="preserve"> är att det inte är säkert att en delmängd av en spelares historik av</w:t>
      </w:r>
      <w:r w:rsidR="007A7AEB">
        <w:t xml:space="preserve"> spe</w:t>
      </w:r>
      <w:r w:rsidR="00D24187">
        <w:t>lade schackmatcher visar hur den</w:t>
      </w:r>
      <w:r w:rsidR="007A7AEB">
        <w:t xml:space="preserve"> fick sin rankning. </w:t>
      </w:r>
      <w:r w:rsidR="006D4F48">
        <w:t xml:space="preserve">Om en större andel av de matcher som experten vunnit gentemot </w:t>
      </w:r>
      <w:r w:rsidR="00FA2F5F">
        <w:t>de matcher som den förlorat</w:t>
      </w:r>
      <w:r w:rsidR="0065457E">
        <w:t xml:space="preserve"> skulle</w:t>
      </w:r>
      <w:r w:rsidR="00FA2F5F">
        <w:t xml:space="preserve"> finn</w:t>
      </w:r>
      <w:r w:rsidR="0065457E">
        <w:t>a</w:t>
      </w:r>
      <w:r w:rsidR="00FA2F5F">
        <w:t xml:space="preserve">s tillgängliga </w:t>
      </w:r>
      <w:r w:rsidR="006D4F48">
        <w:t>kan AI-agenten spela bättre än förväntat med expertens fallbas.</w:t>
      </w:r>
      <w:r w:rsidR="00424182">
        <w:t xml:space="preserve"> Motsatsen är lika möjlig. Det </w:t>
      </w:r>
      <w:r w:rsidR="00FA2F5F">
        <w:t>finns</w:t>
      </w:r>
      <w:r w:rsidR="00424182">
        <w:t xml:space="preserve"> även en risk att olika experter har olika många sparade partier procentuellt gentemot hur många partier de spelat för</w:t>
      </w:r>
      <w:r w:rsidR="0065457E">
        <w:t xml:space="preserve"> att ha</w:t>
      </w:r>
      <w:r w:rsidR="00424182">
        <w:t xml:space="preserve"> få</w:t>
      </w:r>
      <w:r w:rsidR="0065457E">
        <w:t>tt</w:t>
      </w:r>
      <w:r w:rsidR="00424182">
        <w:t xml:space="preserve"> sin rankning</w:t>
      </w:r>
      <w:r w:rsidR="003C02C2">
        <w:t>. Detta</w:t>
      </w:r>
      <w:r w:rsidR="00FA2F5F">
        <w:t xml:space="preserve"> </w:t>
      </w:r>
      <w:r w:rsidR="006E10B5">
        <w:t xml:space="preserve">skulle kunna </w:t>
      </w:r>
      <w:r w:rsidR="00FA2F5F">
        <w:t>ge</w:t>
      </w:r>
      <w:r w:rsidR="00424182">
        <w:t xml:space="preserve"> dem en oproportionerligt mindre</w:t>
      </w:r>
      <w:r w:rsidR="00FA2F5F">
        <w:t xml:space="preserve"> </w:t>
      </w:r>
      <w:r w:rsidR="00424182">
        <w:t>fallbas gentemot andra än de teoretiskt skulle kunna haft</w:t>
      </w:r>
      <w:r w:rsidR="003C02C2">
        <w:t>,</w:t>
      </w:r>
      <w:r w:rsidR="006E10B5">
        <w:t xml:space="preserve"> än</w:t>
      </w:r>
      <w:r w:rsidR="00424182">
        <w:t xml:space="preserve"> om alla deras partier varit tillgängliga </w:t>
      </w:r>
      <w:r w:rsidR="00F36F1F">
        <w:t xml:space="preserve">i </w:t>
      </w:r>
      <w:r w:rsidR="00424182">
        <w:t>databasen.</w:t>
      </w:r>
      <w:bookmarkStart w:id="31" w:name="_GoBack"/>
      <w:bookmarkEnd w:id="31"/>
    </w:p>
    <w:p w14:paraId="3197955E" w14:textId="77777777" w:rsidR="00CB442F" w:rsidRPr="00EB709C" w:rsidRDefault="00CB442F" w:rsidP="00CB442F">
      <w:pPr>
        <w:pStyle w:val="ReferensHeading"/>
        <w:rPr>
          <w:lang w:val="en-US"/>
        </w:rPr>
      </w:pPr>
      <w:bookmarkStart w:id="32" w:name="_Toc181172235"/>
      <w:bookmarkStart w:id="33" w:name="_Toc181172567"/>
      <w:bookmarkStart w:id="34" w:name="_Toc181173118"/>
      <w:bookmarkStart w:id="35" w:name="_Toc181173288"/>
      <w:bookmarkStart w:id="36" w:name="_Toc185664441"/>
      <w:bookmarkStart w:id="37" w:name="_Toc219475274"/>
      <w:bookmarkStart w:id="38" w:name="_Toc414552449"/>
      <w:r w:rsidRPr="00EB709C">
        <w:rPr>
          <w:lang w:val="en-US"/>
        </w:rPr>
        <w:lastRenderedPageBreak/>
        <w:t>Referenser</w:t>
      </w:r>
      <w:bookmarkEnd w:id="32"/>
      <w:bookmarkEnd w:id="33"/>
      <w:bookmarkEnd w:id="34"/>
      <w:bookmarkEnd w:id="35"/>
      <w:bookmarkEnd w:id="36"/>
      <w:bookmarkEnd w:id="37"/>
      <w:bookmarkEnd w:id="38"/>
    </w:p>
    <w:p w14:paraId="62E49FD9" w14:textId="35985F95" w:rsidR="00990A10" w:rsidRPr="00990A10" w:rsidRDefault="00990A10" w:rsidP="00AB5F6E">
      <w:pPr>
        <w:pStyle w:val="Referens"/>
        <w:rPr>
          <w:lang w:val="en-US"/>
        </w:rPr>
      </w:pPr>
      <w:r>
        <w:rPr>
          <w:lang w:val="en-US"/>
        </w:rPr>
        <w:t xml:space="preserve">Anthony, S. (2014). </w:t>
      </w:r>
      <w:r w:rsidRPr="005E33C2">
        <w:rPr>
          <w:i/>
          <w:lang w:val="en-US"/>
        </w:rPr>
        <w:t>A new (Computer) Chess Champion</w:t>
      </w:r>
      <w:r w:rsidRPr="00990A10">
        <w:rPr>
          <w:i/>
          <w:lang w:val="en-US"/>
        </w:rPr>
        <w:t xml:space="preserve"> is Crowned, and the Continued Demise of Human Grandmasters. </w:t>
      </w:r>
      <w:r w:rsidRPr="00990A10">
        <w:rPr>
          <w:lang w:val="en-US"/>
        </w:rPr>
        <w:t>http://www.extremetech.com/extreme/196554-a-new-computer-chess-champion-is-crowned-and-the-continued-demise-of-human-grandmasters</w:t>
      </w:r>
      <w:r>
        <w:rPr>
          <w:lang w:val="en-US"/>
        </w:rPr>
        <w:t xml:space="preserve"> [2015-03-19]</w:t>
      </w:r>
    </w:p>
    <w:p w14:paraId="1A50E462" w14:textId="2C56368E" w:rsidR="00AB5F6E" w:rsidRDefault="00F36DFE" w:rsidP="00AB5F6E">
      <w:pPr>
        <w:pStyle w:val="Referens"/>
        <w:rPr>
          <w:lang w:val="en-US"/>
        </w:rPr>
      </w:pPr>
      <w:r>
        <w:rPr>
          <w:lang w:val="en-US"/>
        </w:rPr>
        <w:t xml:space="preserve">Bellamy-McIntyre, J. (2008). </w:t>
      </w:r>
      <w:r w:rsidRPr="00F36DFE">
        <w:rPr>
          <w:i/>
          <w:lang w:val="en-US"/>
        </w:rPr>
        <w:t>Applying Case-Based Reasoning to the Game of Bridge</w:t>
      </w:r>
      <w:r>
        <w:rPr>
          <w:i/>
          <w:lang w:val="en-US"/>
        </w:rPr>
        <w:t xml:space="preserve">. </w:t>
      </w:r>
      <w:r>
        <w:rPr>
          <w:lang w:val="en-US"/>
        </w:rPr>
        <w:t xml:space="preserve">Diss. University of </w:t>
      </w:r>
      <w:r w:rsidRPr="00F36DFE">
        <w:rPr>
          <w:lang w:val="en-US"/>
        </w:rPr>
        <w:t>Auckland</w:t>
      </w:r>
      <w:r>
        <w:rPr>
          <w:lang w:val="en-US"/>
        </w:rPr>
        <w:t>, New Zealand.</w:t>
      </w:r>
    </w:p>
    <w:p w14:paraId="0A24062C" w14:textId="59077DDF" w:rsidR="00F11AA1" w:rsidRDefault="00F11AA1" w:rsidP="00F11AA1">
      <w:pPr>
        <w:pStyle w:val="Referens"/>
        <w:rPr>
          <w:lang w:val="en-US" w:eastAsia="sv-SE"/>
        </w:rPr>
      </w:pPr>
      <w:r w:rsidRPr="00E26713">
        <w:rPr>
          <w:lang w:val="en-US" w:eastAsia="sv-SE"/>
        </w:rPr>
        <w:t xml:space="preserve">Campbell, M., Hoane, A. J. &amp; Hsu, F. H. (2002). </w:t>
      </w:r>
      <w:r w:rsidRPr="00E26713">
        <w:rPr>
          <w:lang w:val="en-US"/>
        </w:rPr>
        <w:t>Deep Blue</w:t>
      </w:r>
      <w:r w:rsidRPr="00E26713">
        <w:rPr>
          <w:lang w:val="en-US" w:eastAsia="sv-SE"/>
        </w:rPr>
        <w:t xml:space="preserve">. </w:t>
      </w:r>
      <w:r w:rsidRPr="00E26713">
        <w:rPr>
          <w:i/>
          <w:iCs/>
          <w:lang w:val="en-US" w:eastAsia="sv-SE"/>
        </w:rPr>
        <w:t>Artificial intelligence</w:t>
      </w:r>
      <w:r w:rsidRPr="00E26713">
        <w:rPr>
          <w:lang w:val="en-US" w:eastAsia="sv-SE"/>
        </w:rPr>
        <w:t xml:space="preserve">, </w:t>
      </w:r>
      <w:r w:rsidRPr="00E26713">
        <w:rPr>
          <w:iCs/>
          <w:lang w:val="en-US" w:eastAsia="sv-SE"/>
        </w:rPr>
        <w:t>134</w:t>
      </w:r>
      <w:r w:rsidRPr="00E26713">
        <w:rPr>
          <w:lang w:val="en-US" w:eastAsia="sv-SE"/>
        </w:rPr>
        <w:t>(1), ss. 57-83.</w:t>
      </w:r>
    </w:p>
    <w:p w14:paraId="276A919F" w14:textId="458EBB38" w:rsidR="00C943E4" w:rsidRDefault="00C943E4" w:rsidP="00F11AA1">
      <w:pPr>
        <w:pStyle w:val="Referens"/>
        <w:rPr>
          <w:lang w:val="en-US" w:eastAsia="sv-SE"/>
        </w:rPr>
      </w:pPr>
      <w:r>
        <w:rPr>
          <w:lang w:val="en-US" w:eastAsia="sv-SE"/>
        </w:rPr>
        <w:t xml:space="preserve">Chess News (2009). </w:t>
      </w:r>
      <w:r w:rsidRPr="00C943E4">
        <w:rPr>
          <w:i/>
          <w:lang w:val="en-US" w:eastAsia="sv-SE"/>
        </w:rPr>
        <w:t>Breakthrough Performance by Pocket Fritz 4 in Buenos Aires</w:t>
      </w:r>
      <w:r>
        <w:rPr>
          <w:lang w:val="en-US" w:eastAsia="sv-SE"/>
        </w:rPr>
        <w:t xml:space="preserve">. </w:t>
      </w:r>
      <w:r w:rsidRPr="00C943E4">
        <w:rPr>
          <w:lang w:val="en-US" w:eastAsia="sv-SE"/>
        </w:rPr>
        <w:t>http://en.chessbase.com/post/breakthrough-performance-by-pocket-fritz-4-in-buenos-aires</w:t>
      </w:r>
      <w:r>
        <w:rPr>
          <w:lang w:val="en-US" w:eastAsia="sv-SE"/>
        </w:rPr>
        <w:t xml:space="preserve"> [2015-03-19]</w:t>
      </w:r>
    </w:p>
    <w:p w14:paraId="5CAA7AF9" w14:textId="168DAAC2" w:rsidR="00F71A89" w:rsidRPr="00697203" w:rsidRDefault="00CC3FCF" w:rsidP="00AB5F6E">
      <w:pPr>
        <w:pStyle w:val="Referens"/>
        <w:rPr>
          <w:lang w:val="en-US"/>
        </w:rPr>
      </w:pPr>
      <w:r>
        <w:rPr>
          <w:lang w:val="en-US"/>
        </w:rPr>
        <w:t>Ensmenger, N. (2012</w:t>
      </w:r>
      <w:r w:rsidR="00F71A89">
        <w:rPr>
          <w:lang w:val="en-US"/>
        </w:rPr>
        <w:t>). Is Chess the Drosophilia of Artificial Intelligence? A Social History of an Algorithm.</w:t>
      </w:r>
      <w:r>
        <w:rPr>
          <w:lang w:val="en-US"/>
        </w:rPr>
        <w:t xml:space="preserve"> </w:t>
      </w:r>
      <w:r w:rsidRPr="00CC3FCF">
        <w:rPr>
          <w:i/>
          <w:lang w:val="en-US"/>
        </w:rPr>
        <w:t>Social Studies of Science</w:t>
      </w:r>
      <w:r w:rsidRPr="00CC3FCF">
        <w:rPr>
          <w:lang w:val="en-US"/>
        </w:rPr>
        <w:t>, 42(1)</w:t>
      </w:r>
      <w:r>
        <w:rPr>
          <w:lang w:val="en-US"/>
        </w:rPr>
        <w:t xml:space="preserve"> ss.</w:t>
      </w:r>
      <w:r w:rsidRPr="00CC3FCF">
        <w:rPr>
          <w:lang w:val="en-US"/>
        </w:rPr>
        <w:t xml:space="preserve"> 5-30</w:t>
      </w:r>
      <w:r w:rsidR="001C75D1">
        <w:rPr>
          <w:lang w:val="en-US"/>
        </w:rPr>
        <w:t>.</w:t>
      </w:r>
    </w:p>
    <w:p w14:paraId="6F43C370" w14:textId="6A492EAD" w:rsidR="00DD50A3" w:rsidRPr="00DD50A3" w:rsidRDefault="00DD50A3" w:rsidP="00920665">
      <w:pPr>
        <w:pStyle w:val="Referens"/>
        <w:rPr>
          <w:color w:val="000000" w:themeColor="text1"/>
          <w:lang w:val="en-US"/>
        </w:rPr>
      </w:pPr>
      <w:r w:rsidRPr="00DD50A3">
        <w:rPr>
          <w:color w:val="000000" w:themeColor="text1"/>
          <w:lang w:val="en-US"/>
        </w:rPr>
        <w:t>Frey</w:t>
      </w:r>
      <w:r w:rsidR="000D3A3A">
        <w:rPr>
          <w:color w:val="000000" w:themeColor="text1"/>
          <w:lang w:val="en-US"/>
        </w:rPr>
        <w:t>, P. W.</w:t>
      </w:r>
      <w:r w:rsidRPr="00DD50A3">
        <w:rPr>
          <w:color w:val="000000" w:themeColor="text1"/>
          <w:lang w:val="en-US"/>
        </w:rPr>
        <w:t xml:space="preserve"> (1983). The Alpha-Beta Algorithm: Incremental Updating, Well-Behaved Evaluation Functions, and Non-Speculative Forward Pruning. </w:t>
      </w:r>
      <w:r w:rsidRPr="00DD50A3">
        <w:rPr>
          <w:i/>
          <w:color w:val="000000" w:themeColor="text1"/>
          <w:lang w:val="en-US"/>
        </w:rPr>
        <w:t>Computer Game-Playing</w:t>
      </w:r>
      <w:r>
        <w:rPr>
          <w:i/>
          <w:color w:val="000000" w:themeColor="text1"/>
          <w:lang w:val="en-US"/>
        </w:rPr>
        <w:t>.</w:t>
      </w:r>
      <w:r>
        <w:rPr>
          <w:color w:val="000000" w:themeColor="text1"/>
          <w:lang w:val="en-US"/>
        </w:rPr>
        <w:t xml:space="preserve"> ss</w:t>
      </w:r>
      <w:r w:rsidRPr="00DD50A3">
        <w:rPr>
          <w:color w:val="000000" w:themeColor="text1"/>
          <w:lang w:val="en-US"/>
        </w:rPr>
        <w:t>. 285-289.</w:t>
      </w:r>
      <w:r>
        <w:rPr>
          <w:color w:val="000000" w:themeColor="text1"/>
          <w:lang w:val="en-US"/>
        </w:rPr>
        <w:t xml:space="preserve"> </w:t>
      </w:r>
      <w:r w:rsidRPr="00DD50A3">
        <w:rPr>
          <w:color w:val="000000" w:themeColor="text1"/>
          <w:lang w:val="en-US"/>
        </w:rPr>
        <w:t xml:space="preserve">Chichester: </w:t>
      </w:r>
      <w:r w:rsidRPr="00DD50A3">
        <w:rPr>
          <w:lang w:val="en-GB"/>
        </w:rPr>
        <w:t>Ellis Horwood Limited Publishers.</w:t>
      </w:r>
    </w:p>
    <w:p w14:paraId="1F2CF440" w14:textId="07624E39" w:rsidR="000116D5" w:rsidRDefault="000116D5" w:rsidP="00920665">
      <w:pPr>
        <w:pStyle w:val="Referens"/>
        <w:rPr>
          <w:lang w:val="en-US" w:eastAsia="sv-SE"/>
        </w:rPr>
      </w:pPr>
      <w:r w:rsidRPr="000116D5">
        <w:rPr>
          <w:lang w:val="en-US" w:eastAsia="sv-SE"/>
        </w:rPr>
        <w:t>Gould</w:t>
      </w:r>
      <w:r>
        <w:rPr>
          <w:lang w:val="en-US" w:eastAsia="sv-SE"/>
        </w:rPr>
        <w:t>, J. &amp;</w:t>
      </w:r>
      <w:r w:rsidRPr="000116D5">
        <w:rPr>
          <w:lang w:val="en-US" w:eastAsia="sv-SE"/>
        </w:rPr>
        <w:t xml:space="preserve"> Levinson</w:t>
      </w:r>
      <w:r w:rsidR="00B92239">
        <w:rPr>
          <w:lang w:val="en-US" w:eastAsia="sv-SE"/>
        </w:rPr>
        <w:t>,</w:t>
      </w:r>
      <w:r w:rsidRPr="000116D5">
        <w:rPr>
          <w:lang w:val="en-US" w:eastAsia="sv-SE"/>
        </w:rPr>
        <w:t xml:space="preserve"> R</w:t>
      </w:r>
      <w:r w:rsidR="005E33C2">
        <w:rPr>
          <w:lang w:val="en-US" w:eastAsia="sv-SE"/>
        </w:rPr>
        <w:t>.</w:t>
      </w:r>
      <w:r>
        <w:rPr>
          <w:lang w:val="en-US" w:eastAsia="sv-SE"/>
        </w:rPr>
        <w:t xml:space="preserve"> </w:t>
      </w:r>
      <w:r w:rsidRPr="000116D5">
        <w:rPr>
          <w:lang w:val="en-US" w:eastAsia="sv-SE"/>
        </w:rPr>
        <w:t>A.</w:t>
      </w:r>
      <w:r>
        <w:rPr>
          <w:lang w:val="en-US" w:eastAsia="sv-SE"/>
        </w:rPr>
        <w:t xml:space="preserve"> (1991). </w:t>
      </w:r>
      <w:r w:rsidRPr="00B92239">
        <w:rPr>
          <w:i/>
          <w:lang w:val="en-US" w:eastAsia="sv-SE"/>
        </w:rPr>
        <w:t>Method integration for experience-based learning</w:t>
      </w:r>
      <w:r w:rsidRPr="000116D5">
        <w:rPr>
          <w:lang w:val="en-US" w:eastAsia="sv-SE"/>
        </w:rPr>
        <w:t xml:space="preserve">. </w:t>
      </w:r>
      <w:r w:rsidR="00B92239">
        <w:rPr>
          <w:lang w:val="en-US" w:eastAsia="sv-SE"/>
        </w:rPr>
        <w:t xml:space="preserve">USA: </w:t>
      </w:r>
      <w:r w:rsidR="00B92239" w:rsidRPr="00B92239">
        <w:rPr>
          <w:lang w:val="en-US" w:eastAsia="sv-SE"/>
        </w:rPr>
        <w:t>University of California</w:t>
      </w:r>
      <w:r w:rsidR="00B92239">
        <w:rPr>
          <w:lang w:val="en-US" w:eastAsia="sv-SE"/>
        </w:rPr>
        <w:t>.</w:t>
      </w:r>
    </w:p>
    <w:p w14:paraId="1576FD0E" w14:textId="515387D0" w:rsidR="00F867CE" w:rsidRDefault="00F867CE" w:rsidP="00920665">
      <w:pPr>
        <w:pStyle w:val="Referens"/>
        <w:rPr>
          <w:lang w:val="en-US" w:eastAsia="sv-SE"/>
        </w:rPr>
      </w:pPr>
      <w:r>
        <w:rPr>
          <w:lang w:val="en-US" w:eastAsia="sv-SE"/>
        </w:rPr>
        <w:t>Greenblatt,</w:t>
      </w:r>
      <w:r w:rsidR="005E33C2">
        <w:rPr>
          <w:lang w:val="en-US" w:eastAsia="sv-SE"/>
        </w:rPr>
        <w:t xml:space="preserve"> R.</w:t>
      </w:r>
      <w:r w:rsidR="000D3A3A">
        <w:rPr>
          <w:lang w:val="en-US" w:eastAsia="sv-SE"/>
        </w:rPr>
        <w:t xml:space="preserve"> D.,</w:t>
      </w:r>
      <w:r w:rsidR="005E33C2">
        <w:rPr>
          <w:lang w:val="en-US" w:eastAsia="sv-SE"/>
        </w:rPr>
        <w:t xml:space="preserve"> Eastlake, E.</w:t>
      </w:r>
      <w:r w:rsidR="000D3A3A">
        <w:rPr>
          <w:lang w:val="en-US" w:eastAsia="sv-SE"/>
        </w:rPr>
        <w:t xml:space="preserve"> D. &amp; Crocker, D. S. (1969). </w:t>
      </w:r>
      <w:r w:rsidR="000D3A3A" w:rsidRPr="000D3A3A">
        <w:rPr>
          <w:i/>
          <w:lang w:val="en-US" w:eastAsia="sv-SE"/>
        </w:rPr>
        <w:t>The Greenblatt Chess Program</w:t>
      </w:r>
      <w:r w:rsidR="000D3A3A">
        <w:rPr>
          <w:i/>
          <w:lang w:val="en-US" w:eastAsia="sv-SE"/>
        </w:rPr>
        <w:t xml:space="preserve">. </w:t>
      </w:r>
      <w:r w:rsidR="000D3A3A" w:rsidRPr="000D3A3A">
        <w:rPr>
          <w:lang w:val="en-US" w:eastAsia="sv-SE"/>
        </w:rPr>
        <w:t>http://hdl.handle.net/1721.1/6176</w:t>
      </w:r>
      <w:r w:rsidR="000D3A3A">
        <w:rPr>
          <w:lang w:val="en-US" w:eastAsia="sv-SE"/>
        </w:rPr>
        <w:t xml:space="preserve"> [2015-02-08]</w:t>
      </w:r>
    </w:p>
    <w:p w14:paraId="240E2654" w14:textId="4FA17A19" w:rsidR="00996693" w:rsidRPr="000D3A3A" w:rsidRDefault="00996693" w:rsidP="00920665">
      <w:pPr>
        <w:pStyle w:val="Referens"/>
        <w:rPr>
          <w:lang w:val="en-US" w:eastAsia="sv-SE"/>
        </w:rPr>
      </w:pPr>
      <w:r>
        <w:rPr>
          <w:lang w:val="en-US" w:eastAsia="sv-SE"/>
        </w:rPr>
        <w:t xml:space="preserve">Heinz, E., A. (1999). Endgame databases and efficient index schemes. </w:t>
      </w:r>
      <w:r w:rsidRPr="00996693">
        <w:rPr>
          <w:i/>
          <w:lang w:val="en-US" w:eastAsia="sv-SE"/>
        </w:rPr>
        <w:t>ICCA Journal</w:t>
      </w:r>
      <w:r>
        <w:rPr>
          <w:lang w:val="en-US" w:eastAsia="sv-SE"/>
        </w:rPr>
        <w:t>, 22(1), ss. 22-32.</w:t>
      </w:r>
    </w:p>
    <w:p w14:paraId="0E18A98D" w14:textId="5EBC9854" w:rsidR="00DF5E3C" w:rsidRDefault="002232E5" w:rsidP="00594196">
      <w:pPr>
        <w:pStyle w:val="Referens"/>
        <w:rPr>
          <w:lang w:val="en-US"/>
        </w:rPr>
      </w:pPr>
      <w:r w:rsidRPr="00F36F1F">
        <w:rPr>
          <w:lang w:val="en-US"/>
        </w:rPr>
        <w:t>Huber, R. (2006)</w:t>
      </w:r>
      <w:r w:rsidR="00CE7AD9" w:rsidRPr="00F36F1F">
        <w:rPr>
          <w:lang w:val="en-US"/>
        </w:rPr>
        <w:t>.</w:t>
      </w:r>
      <w:r w:rsidRPr="00F36F1F">
        <w:rPr>
          <w:lang w:val="en-US"/>
        </w:rPr>
        <w:t xml:space="preserve"> </w:t>
      </w:r>
      <w:r w:rsidRPr="00F36F1F">
        <w:rPr>
          <w:i/>
          <w:lang w:val="en-US"/>
        </w:rPr>
        <w:t>Description of the universal chess interface (UCI).</w:t>
      </w:r>
      <w:r w:rsidR="00CE7AD9" w:rsidRPr="00F36F1F">
        <w:rPr>
          <w:lang w:val="en-US"/>
        </w:rPr>
        <w:t xml:space="preserve"> </w:t>
      </w:r>
      <w:r w:rsidRPr="00F36F1F">
        <w:rPr>
          <w:lang w:val="en-US"/>
        </w:rPr>
        <w:t>http://download.shredderchess.com/div/uci.zip [</w:t>
      </w:r>
      <w:r w:rsidR="00CE7AD9" w:rsidRPr="00F36F1F">
        <w:rPr>
          <w:lang w:val="en-US"/>
        </w:rPr>
        <w:t>2015-02-08</w:t>
      </w:r>
      <w:r w:rsidR="00CA027D" w:rsidRPr="00F36F1F">
        <w:rPr>
          <w:lang w:val="en-US"/>
        </w:rPr>
        <w:t>]</w:t>
      </w:r>
    </w:p>
    <w:p w14:paraId="4CE8E5B0" w14:textId="427C810E" w:rsidR="005D60DE" w:rsidRDefault="005D60DE" w:rsidP="00594196">
      <w:pPr>
        <w:pStyle w:val="Referens"/>
        <w:rPr>
          <w:lang w:val="en-US"/>
        </w:rPr>
      </w:pPr>
      <w:r>
        <w:rPr>
          <w:lang w:val="en-US"/>
        </w:rPr>
        <w:t>Laram</w:t>
      </w:r>
      <w:r w:rsidR="005E33C2">
        <w:rPr>
          <w:lang w:val="en-US"/>
        </w:rPr>
        <w:t>ée, F.</w:t>
      </w:r>
      <w:r>
        <w:rPr>
          <w:lang w:val="en-US"/>
        </w:rPr>
        <w:t xml:space="preserve"> D. (2000). </w:t>
      </w:r>
      <w:r w:rsidRPr="005D60DE">
        <w:rPr>
          <w:i/>
          <w:lang w:val="en-US"/>
        </w:rPr>
        <w:t>Chess Programming Part II: Data Structures</w:t>
      </w:r>
      <w:r>
        <w:rPr>
          <w:lang w:val="en-US"/>
        </w:rPr>
        <w:t xml:space="preserve">. </w:t>
      </w:r>
      <w:r w:rsidRPr="005D60DE">
        <w:rPr>
          <w:lang w:val="en-US"/>
        </w:rPr>
        <w:t>http://www.gamedev.net/page/resources/_/technical/artificial-intelligence/chess-programming-part-ii-data-structures-r1046</w:t>
      </w:r>
      <w:r>
        <w:rPr>
          <w:lang w:val="en-US"/>
        </w:rPr>
        <w:t xml:space="preserve"> [2015-03-19]</w:t>
      </w:r>
    </w:p>
    <w:p w14:paraId="5464929B" w14:textId="3D6FC330" w:rsidR="00697203" w:rsidRPr="005E33C2" w:rsidRDefault="00697203" w:rsidP="00697203">
      <w:pPr>
        <w:pStyle w:val="Referens"/>
        <w:rPr>
          <w:lang w:val="en-US"/>
        </w:rPr>
      </w:pPr>
      <w:r w:rsidRPr="00697203">
        <w:rPr>
          <w:lang w:val="en-US"/>
        </w:rPr>
        <w:t>Lincke, T. R.</w:t>
      </w:r>
      <w:r>
        <w:rPr>
          <w:lang w:val="en-US"/>
        </w:rPr>
        <w:t xml:space="preserve"> (2001). </w:t>
      </w:r>
      <w:r w:rsidRPr="00697203">
        <w:rPr>
          <w:lang w:val="en-US"/>
        </w:rPr>
        <w:t>Strategies for the Automatic Construction of Opening Books</w:t>
      </w:r>
      <w:r>
        <w:rPr>
          <w:lang w:val="en-US"/>
        </w:rPr>
        <w:t xml:space="preserve">. I </w:t>
      </w:r>
      <w:r w:rsidRPr="00697203">
        <w:rPr>
          <w:i/>
          <w:lang w:val="en-US"/>
        </w:rPr>
        <w:t>CG 2000, Second International Conference</w:t>
      </w:r>
      <w:r w:rsidR="00F541C7">
        <w:rPr>
          <w:lang w:val="en-US"/>
        </w:rPr>
        <w:t>.</w:t>
      </w:r>
      <w:r>
        <w:rPr>
          <w:lang w:val="en-US"/>
        </w:rPr>
        <w:t xml:space="preserve"> </w:t>
      </w:r>
      <w:r w:rsidRPr="00F541C7">
        <w:t>Hamamatsu</w:t>
      </w:r>
      <w:r w:rsidR="00F541C7" w:rsidRPr="00F541C7">
        <w:t>, Japan 26</w:t>
      </w:r>
      <w:r w:rsidRPr="00F541C7">
        <w:t>-28 oktober 2000</w:t>
      </w:r>
      <w:r w:rsidR="00F541C7" w:rsidRPr="00F541C7">
        <w:t>, ss. 74-86</w:t>
      </w:r>
      <w:r w:rsidRPr="00F541C7">
        <w:t>.</w:t>
      </w:r>
      <w:r w:rsidR="00F541C7" w:rsidRPr="00F541C7">
        <w:t xml:space="preserve"> </w:t>
      </w:r>
      <w:r w:rsidR="00F541C7" w:rsidRPr="005E33C2">
        <w:rPr>
          <w:lang w:val="en-US"/>
        </w:rPr>
        <w:t>DOI:</w:t>
      </w:r>
      <w:r w:rsidR="00847739" w:rsidRPr="005E33C2">
        <w:rPr>
          <w:lang w:val="en-US"/>
        </w:rPr>
        <w:t xml:space="preserve"> </w:t>
      </w:r>
      <w:r w:rsidR="00F541C7" w:rsidRPr="005E33C2">
        <w:rPr>
          <w:lang w:val="en-US"/>
        </w:rPr>
        <w:t>10.1007/3-540-45579-5_5</w:t>
      </w:r>
    </w:p>
    <w:p w14:paraId="2F321482" w14:textId="039FDEC2" w:rsidR="00CE7AD9" w:rsidRDefault="00CE7AD9" w:rsidP="00CE7AD9">
      <w:pPr>
        <w:pStyle w:val="Referens"/>
        <w:rPr>
          <w:lang w:val="en-US"/>
        </w:rPr>
      </w:pPr>
      <w:r w:rsidRPr="005E33C2">
        <w:rPr>
          <w:lang w:val="en-US"/>
        </w:rPr>
        <w:t xml:space="preserve">Mann, T. &amp; Muller, H. G. (2009). </w:t>
      </w:r>
      <w:r w:rsidRPr="00F36F1F">
        <w:rPr>
          <w:i/>
          <w:lang w:val="en-US"/>
        </w:rPr>
        <w:t xml:space="preserve">Chess Engine Communication Protocol. </w:t>
      </w:r>
      <w:r w:rsidRPr="00F36F1F">
        <w:rPr>
          <w:lang w:val="en-US"/>
        </w:rPr>
        <w:t>http://www.gnu.org/software/xboard/engine-intf.html [2015-02-0</w:t>
      </w:r>
      <w:r w:rsidR="00E211FC" w:rsidRPr="00F36F1F">
        <w:rPr>
          <w:lang w:val="en-US"/>
        </w:rPr>
        <w:t>9</w:t>
      </w:r>
      <w:r w:rsidRPr="00F36F1F">
        <w:rPr>
          <w:lang w:val="en-US"/>
        </w:rPr>
        <w:t>]</w:t>
      </w:r>
    </w:p>
    <w:p w14:paraId="5B2B29CB" w14:textId="717EED82" w:rsidR="009A0F41" w:rsidRDefault="00847739" w:rsidP="00CE7AD9">
      <w:pPr>
        <w:pStyle w:val="Referens"/>
        <w:rPr>
          <w:lang w:val="en-US"/>
        </w:rPr>
      </w:pPr>
      <w:r>
        <w:rPr>
          <w:lang w:val="en-US"/>
        </w:rPr>
        <w:t>McCarty, J.</w:t>
      </w:r>
      <w:r w:rsidR="009A0F41">
        <w:rPr>
          <w:lang w:val="en-US"/>
        </w:rPr>
        <w:t xml:space="preserve"> (1990). </w:t>
      </w:r>
      <w:r w:rsidR="009A0F41" w:rsidRPr="00F71A89">
        <w:rPr>
          <w:lang w:val="en-US"/>
        </w:rPr>
        <w:t>Chess as the Drosophilia of AI</w:t>
      </w:r>
      <w:r w:rsidR="009A0F41" w:rsidRPr="00847739">
        <w:rPr>
          <w:i/>
          <w:lang w:val="en-US"/>
        </w:rPr>
        <w:t>. Computers, Chess, and Cognition</w:t>
      </w:r>
      <w:r w:rsidR="005E33C2">
        <w:rPr>
          <w:lang w:val="en-US"/>
        </w:rPr>
        <w:t>,</w:t>
      </w:r>
      <w:r>
        <w:rPr>
          <w:lang w:val="en-US"/>
        </w:rPr>
        <w:t xml:space="preserve"> ss. 227-237. New York: Springer Verlag.</w:t>
      </w:r>
    </w:p>
    <w:p w14:paraId="3F3C801D" w14:textId="46BF1152" w:rsidR="00D50AA1" w:rsidRPr="005D60DE" w:rsidRDefault="00D50AA1" w:rsidP="00CE7AD9">
      <w:pPr>
        <w:pStyle w:val="Referens"/>
        <w:rPr>
          <w:b/>
          <w:lang w:val="en-US"/>
        </w:rPr>
      </w:pPr>
      <w:r>
        <w:rPr>
          <w:lang w:val="en-US"/>
        </w:rPr>
        <w:t>McKinsey</w:t>
      </w:r>
      <w:r w:rsidR="005E33C2">
        <w:rPr>
          <w:lang w:val="en-US"/>
        </w:rPr>
        <w:t>, J. C.</w:t>
      </w:r>
      <w:r>
        <w:rPr>
          <w:lang w:val="en-US"/>
        </w:rPr>
        <w:t xml:space="preserve"> C. </w:t>
      </w:r>
      <w:r w:rsidR="005D60DE">
        <w:rPr>
          <w:lang w:val="en-US"/>
        </w:rPr>
        <w:t xml:space="preserve">(1952). </w:t>
      </w:r>
      <w:r w:rsidR="005D60DE" w:rsidRPr="005D60DE">
        <w:rPr>
          <w:i/>
          <w:lang w:val="en-US"/>
        </w:rPr>
        <w:t>Introduction to the Theory of Games</w:t>
      </w:r>
      <w:r w:rsidR="005D60DE">
        <w:rPr>
          <w:lang w:val="en-US"/>
        </w:rPr>
        <w:t>. Santa Monica: The Rand Corporation.</w:t>
      </w:r>
    </w:p>
    <w:p w14:paraId="45227B09" w14:textId="2D6A83A5" w:rsidR="00F96A7E" w:rsidRPr="00F96A7E" w:rsidRDefault="00F96A7E" w:rsidP="00F96A7E">
      <w:pPr>
        <w:pStyle w:val="Referens"/>
        <w:rPr>
          <w:lang w:val="en-US"/>
        </w:rPr>
      </w:pPr>
      <w:r>
        <w:rPr>
          <w:lang w:val="en-US"/>
        </w:rPr>
        <w:lastRenderedPageBreak/>
        <w:t>Rubin, J. (2013)</w:t>
      </w:r>
      <w:r w:rsidR="005E33C2">
        <w:rPr>
          <w:lang w:val="en-US"/>
        </w:rPr>
        <w:t>.</w:t>
      </w:r>
      <w:r>
        <w:rPr>
          <w:lang w:val="en-US"/>
        </w:rPr>
        <w:t xml:space="preserve"> </w:t>
      </w:r>
      <w:r w:rsidRPr="00F96A7E">
        <w:rPr>
          <w:i/>
          <w:lang w:val="en-US"/>
        </w:rPr>
        <w:t>On the Construction, Maintenance and Analysis of Case-Based Strategies in Computer Poker</w:t>
      </w:r>
      <w:r>
        <w:rPr>
          <w:i/>
          <w:lang w:val="en-US"/>
        </w:rPr>
        <w:t xml:space="preserve">. </w:t>
      </w:r>
      <w:r>
        <w:rPr>
          <w:lang w:val="en-US"/>
        </w:rPr>
        <w:t>Diss. University of Auckland, New Zealand.</w:t>
      </w:r>
    </w:p>
    <w:p w14:paraId="1012024A" w14:textId="45E294E1" w:rsidR="00F9659F" w:rsidRPr="000504B3" w:rsidRDefault="00F9659F" w:rsidP="006221A9">
      <w:pPr>
        <w:pStyle w:val="Referens"/>
        <w:rPr>
          <w:lang w:val="en-US"/>
        </w:rPr>
      </w:pPr>
      <w:r w:rsidRPr="00F9659F">
        <w:rPr>
          <w:lang w:val="en-US"/>
        </w:rPr>
        <w:t>Richter, M. M.,</w:t>
      </w:r>
      <w:r w:rsidR="000F4C8C">
        <w:rPr>
          <w:lang w:val="en-US"/>
        </w:rPr>
        <w:t xml:space="preserve"> &amp;</w:t>
      </w:r>
      <w:r w:rsidRPr="00F9659F">
        <w:rPr>
          <w:lang w:val="en-US"/>
        </w:rPr>
        <w:t xml:space="preserve"> Weber, R. O. (2013)</w:t>
      </w:r>
      <w:r w:rsidR="000504B3">
        <w:rPr>
          <w:lang w:val="en-US"/>
        </w:rPr>
        <w:t>.</w:t>
      </w:r>
      <w:r w:rsidRPr="00F9659F">
        <w:rPr>
          <w:lang w:val="en-US"/>
        </w:rPr>
        <w:t xml:space="preserve"> </w:t>
      </w:r>
      <w:r w:rsidR="007867DF">
        <w:rPr>
          <w:i/>
          <w:lang w:val="en-US"/>
        </w:rPr>
        <w:t>Case-Based R</w:t>
      </w:r>
      <w:r w:rsidRPr="00F9659F">
        <w:rPr>
          <w:i/>
          <w:lang w:val="en-US"/>
        </w:rPr>
        <w:t>easoning</w:t>
      </w:r>
      <w:r w:rsidR="004739B1">
        <w:rPr>
          <w:i/>
          <w:lang w:val="en-US"/>
        </w:rPr>
        <w:t>:</w:t>
      </w:r>
      <w:r w:rsidR="007867DF">
        <w:rPr>
          <w:i/>
          <w:lang w:val="en-US"/>
        </w:rPr>
        <w:t xml:space="preserve"> A T</w:t>
      </w:r>
      <w:r w:rsidRPr="00F9659F">
        <w:rPr>
          <w:i/>
          <w:lang w:val="en-US"/>
        </w:rPr>
        <w:t>extbook</w:t>
      </w:r>
      <w:r w:rsidRPr="00F9659F">
        <w:rPr>
          <w:lang w:val="en-US"/>
        </w:rPr>
        <w:t xml:space="preserve">. </w:t>
      </w:r>
      <w:r w:rsidR="009D77E2">
        <w:rPr>
          <w:lang w:val="en-US"/>
        </w:rPr>
        <w:t xml:space="preserve">Berlin: Springer </w:t>
      </w:r>
      <w:r w:rsidRPr="000504B3">
        <w:rPr>
          <w:lang w:val="en-US"/>
        </w:rPr>
        <w:t>Verlag</w:t>
      </w:r>
      <w:r w:rsidR="00CA027D" w:rsidRPr="000504B3">
        <w:rPr>
          <w:lang w:val="en-US"/>
        </w:rPr>
        <w:t>.</w:t>
      </w:r>
    </w:p>
    <w:p w14:paraId="39E3BD22" w14:textId="1018B8F9" w:rsidR="002275D4" w:rsidRPr="00DA5FA3" w:rsidRDefault="002275D4" w:rsidP="00DA5FA3">
      <w:pPr>
        <w:pStyle w:val="Referens"/>
        <w:rPr>
          <w:lang w:val="en-US"/>
        </w:rPr>
      </w:pPr>
      <w:r>
        <w:rPr>
          <w:lang w:val="en-US"/>
        </w:rPr>
        <w:t>Schaeffe</w:t>
      </w:r>
      <w:r w:rsidRPr="002275D4">
        <w:rPr>
          <w:lang w:val="en-US"/>
        </w:rPr>
        <w:t>r</w:t>
      </w:r>
      <w:r>
        <w:rPr>
          <w:lang w:val="en-US"/>
        </w:rPr>
        <w:t xml:space="preserve">, J. (1991). </w:t>
      </w:r>
      <w:r w:rsidRPr="002275D4">
        <w:rPr>
          <w:lang w:val="en-US"/>
        </w:rPr>
        <w:t>Compute</w:t>
      </w:r>
      <w:r>
        <w:rPr>
          <w:lang w:val="en-US"/>
        </w:rPr>
        <w:t xml:space="preserve">r Chess: Science of Engineering? I </w:t>
      </w:r>
      <w:r w:rsidRPr="00DA5FA3">
        <w:rPr>
          <w:i/>
          <w:lang w:val="en-US"/>
        </w:rPr>
        <w:t>IJCAI</w:t>
      </w:r>
      <w:r w:rsidR="00DA5FA3">
        <w:rPr>
          <w:i/>
          <w:lang w:val="en-US"/>
        </w:rPr>
        <w:t>-</w:t>
      </w:r>
      <w:r w:rsidR="00DA5FA3" w:rsidRPr="00DA5FA3">
        <w:rPr>
          <w:i/>
          <w:lang w:val="en-US"/>
        </w:rPr>
        <w:t>91, Proceedings of the Twelfth International Conference on Artificial Intelligence</w:t>
      </w:r>
      <w:r w:rsidR="00DA5FA3">
        <w:rPr>
          <w:i/>
          <w:lang w:val="en-US"/>
        </w:rPr>
        <w:t xml:space="preserve">. </w:t>
      </w:r>
      <w:r w:rsidR="00DA5FA3" w:rsidRPr="00DA5FA3">
        <w:rPr>
          <w:lang w:val="en-US"/>
        </w:rPr>
        <w:t>Sydney, Australia</w:t>
      </w:r>
      <w:r w:rsidR="00F73017">
        <w:rPr>
          <w:lang w:val="en-US"/>
        </w:rPr>
        <w:t>.</w:t>
      </w:r>
    </w:p>
    <w:p w14:paraId="5F609C13" w14:textId="20EC6083" w:rsidR="00C776C9" w:rsidRDefault="00C776C9" w:rsidP="006221A9">
      <w:pPr>
        <w:pStyle w:val="Referens"/>
        <w:rPr>
          <w:lang w:val="en-US"/>
        </w:rPr>
      </w:pPr>
      <w:r w:rsidRPr="0054049C">
        <w:rPr>
          <w:lang w:val="en-US"/>
        </w:rPr>
        <w:t>Shannon, C. E. (1950)</w:t>
      </w:r>
      <w:r w:rsidR="00CA027D" w:rsidRPr="0054049C">
        <w:rPr>
          <w:lang w:val="en-US"/>
        </w:rPr>
        <w:t>.</w:t>
      </w:r>
      <w:r w:rsidRPr="0054049C">
        <w:rPr>
          <w:lang w:val="en-US"/>
        </w:rPr>
        <w:t xml:space="preserve"> </w:t>
      </w:r>
      <w:r w:rsidRPr="007867DF">
        <w:rPr>
          <w:lang w:val="en-US"/>
        </w:rPr>
        <w:t>Programming a Computer for Playing Chess</w:t>
      </w:r>
      <w:r w:rsidRPr="00C776C9">
        <w:rPr>
          <w:lang w:val="en-US"/>
        </w:rPr>
        <w:t xml:space="preserve">. </w:t>
      </w:r>
      <w:r w:rsidRPr="007867DF">
        <w:rPr>
          <w:i/>
          <w:lang w:val="en-US"/>
        </w:rPr>
        <w:t>Philosophical Magazine</w:t>
      </w:r>
      <w:r w:rsidR="00013E0E">
        <w:rPr>
          <w:lang w:val="en-US"/>
        </w:rPr>
        <w:t>,</w:t>
      </w:r>
      <w:r w:rsidRPr="00C776C9">
        <w:rPr>
          <w:lang w:val="en-US"/>
        </w:rPr>
        <w:t xml:space="preserve"> 41(314)</w:t>
      </w:r>
      <w:r w:rsidR="00CA027D">
        <w:rPr>
          <w:lang w:val="en-US"/>
        </w:rPr>
        <w:t>.</w:t>
      </w:r>
    </w:p>
    <w:p w14:paraId="4D00884F" w14:textId="785D89EB" w:rsidR="00F71A89" w:rsidRDefault="00F71A89" w:rsidP="00F71A89">
      <w:pPr>
        <w:pStyle w:val="Referens"/>
        <w:rPr>
          <w:lang w:val="en-US"/>
        </w:rPr>
      </w:pPr>
      <w:r w:rsidRPr="00D926B7">
        <w:rPr>
          <w:lang w:val="en-US"/>
        </w:rPr>
        <w:t>Simon</w:t>
      </w:r>
      <w:r>
        <w:rPr>
          <w:lang w:val="en-US"/>
        </w:rPr>
        <w:t xml:space="preserve">, H. A. &amp; </w:t>
      </w:r>
      <w:r w:rsidRPr="00D926B7">
        <w:rPr>
          <w:lang w:val="en-US"/>
        </w:rPr>
        <w:t>Chase</w:t>
      </w:r>
      <w:r>
        <w:rPr>
          <w:lang w:val="en-US"/>
        </w:rPr>
        <w:t xml:space="preserve">, W. G. (1973) </w:t>
      </w:r>
      <w:r w:rsidRPr="00D926B7">
        <w:rPr>
          <w:lang w:val="en-US"/>
        </w:rPr>
        <w:t xml:space="preserve">Skill </w:t>
      </w:r>
      <w:r>
        <w:rPr>
          <w:lang w:val="en-US"/>
        </w:rPr>
        <w:t xml:space="preserve">in Chess. </w:t>
      </w:r>
      <w:r w:rsidRPr="00F71A89">
        <w:rPr>
          <w:i/>
          <w:lang w:val="en-US"/>
        </w:rPr>
        <w:t>American Scientist</w:t>
      </w:r>
      <w:r>
        <w:rPr>
          <w:i/>
          <w:lang w:val="en-US"/>
        </w:rPr>
        <w:t>,</w:t>
      </w:r>
      <w:r>
        <w:rPr>
          <w:lang w:val="en-US"/>
        </w:rPr>
        <w:t xml:space="preserve"> 61(4), ss. 393-403.</w:t>
      </w:r>
    </w:p>
    <w:p w14:paraId="042CA6A3" w14:textId="1E0AF8F3" w:rsidR="00594196" w:rsidRDefault="00594196" w:rsidP="00013E0E">
      <w:pPr>
        <w:pStyle w:val="Referens"/>
        <w:rPr>
          <w:lang w:val="en-US"/>
        </w:rPr>
      </w:pPr>
      <w:r w:rsidRPr="00F36F1F">
        <w:rPr>
          <w:i/>
          <w:lang w:val="en-US"/>
        </w:rPr>
        <w:t xml:space="preserve">Standard: Portable Game Notation Specification and Implementation Guide </w:t>
      </w:r>
      <w:r w:rsidR="005708E1" w:rsidRPr="00F36F1F">
        <w:rPr>
          <w:lang w:val="en-US"/>
        </w:rPr>
        <w:t>(1994). http://www6.chessclub.com/help/PGN-spec [2015-02-16]</w:t>
      </w:r>
    </w:p>
    <w:p w14:paraId="5DFE0E82" w14:textId="6724CAA7" w:rsidR="005B0CC6" w:rsidRPr="005B0CC6" w:rsidRDefault="005E33C2" w:rsidP="005B0CC6">
      <w:pPr>
        <w:pStyle w:val="Referens"/>
        <w:rPr>
          <w:lang w:val="en-US"/>
        </w:rPr>
      </w:pPr>
      <w:r>
        <w:rPr>
          <w:lang w:val="en-US"/>
        </w:rPr>
        <w:t>Wender, S.</w:t>
      </w:r>
      <w:r w:rsidR="005B0CC6">
        <w:rPr>
          <w:lang w:val="en-US"/>
        </w:rPr>
        <w:t xml:space="preserve"> &amp; Watson, I. (2014). </w:t>
      </w:r>
      <w:r w:rsidR="005B0CC6" w:rsidRPr="005B0CC6">
        <w:rPr>
          <w:i/>
          <w:lang w:val="en-US"/>
        </w:rPr>
        <w:t>Integrating Case-Based Reasoning with Reinforcement Learning for Real-Time Strategy Game Micromanagement</w:t>
      </w:r>
      <w:r w:rsidR="005B0CC6">
        <w:rPr>
          <w:i/>
          <w:lang w:val="en-US"/>
        </w:rPr>
        <w:t xml:space="preserve">. </w:t>
      </w:r>
      <w:r w:rsidR="005B0CC6">
        <w:rPr>
          <w:lang w:val="en-US"/>
        </w:rPr>
        <w:t xml:space="preserve">Diss. University of </w:t>
      </w:r>
      <w:r w:rsidR="005B0CC6" w:rsidRPr="00F36DFE">
        <w:rPr>
          <w:lang w:val="en-US"/>
        </w:rPr>
        <w:t>Auckland</w:t>
      </w:r>
      <w:r w:rsidR="005B0CC6">
        <w:rPr>
          <w:lang w:val="en-US"/>
        </w:rPr>
        <w:t>, New Zealand.</w:t>
      </w:r>
    </w:p>
    <w:p w14:paraId="46A89FB8" w14:textId="286CC286" w:rsidR="00F36F1F" w:rsidRDefault="00F36F1F" w:rsidP="00F36F1F">
      <w:pPr>
        <w:pStyle w:val="Referens"/>
        <w:rPr>
          <w:lang w:val="en-US"/>
        </w:rPr>
      </w:pPr>
      <w:r>
        <w:rPr>
          <w:lang w:val="en-US"/>
        </w:rPr>
        <w:t xml:space="preserve">World Chess Federation (2011). </w:t>
      </w:r>
      <w:r w:rsidRPr="00F36F1F">
        <w:rPr>
          <w:i/>
          <w:lang w:val="en-US"/>
        </w:rPr>
        <w:t>FIDE Tournament Rules</w:t>
      </w:r>
      <w:r>
        <w:rPr>
          <w:lang w:val="en-US"/>
        </w:rPr>
        <w:t xml:space="preserve">. </w:t>
      </w:r>
      <w:r w:rsidRPr="00F36F1F">
        <w:rPr>
          <w:lang w:val="en-US"/>
        </w:rPr>
        <w:t>http://www.fide.com/component/handbook/?id=20&amp;view=category</w:t>
      </w:r>
      <w:r>
        <w:rPr>
          <w:lang w:val="en-US"/>
        </w:rPr>
        <w:t xml:space="preserve"> [2015-03-18]</w:t>
      </w:r>
    </w:p>
    <w:p w14:paraId="5EA19CD1" w14:textId="7B0DEBCD" w:rsidR="00760091" w:rsidRPr="00760091" w:rsidRDefault="00151F4B" w:rsidP="00760091">
      <w:pPr>
        <w:pStyle w:val="Referens"/>
        <w:rPr>
          <w:lang w:val="en-US"/>
        </w:rPr>
      </w:pPr>
      <w:r>
        <w:rPr>
          <w:lang w:val="en-US"/>
        </w:rPr>
        <w:t>World Chess Federation (2014</w:t>
      </w:r>
      <w:r w:rsidR="00176A44">
        <w:rPr>
          <w:lang w:val="en-US"/>
        </w:rPr>
        <w:t>a</w:t>
      </w:r>
      <w:r w:rsidR="00760091" w:rsidRPr="00760091">
        <w:rPr>
          <w:lang w:val="en-US"/>
        </w:rPr>
        <w:t>)</w:t>
      </w:r>
      <w:r w:rsidR="005C5843">
        <w:rPr>
          <w:lang w:val="en-US"/>
        </w:rPr>
        <w:t>.</w:t>
      </w:r>
      <w:r w:rsidR="00760091" w:rsidRPr="00760091">
        <w:rPr>
          <w:lang w:val="en-US"/>
        </w:rPr>
        <w:t xml:space="preserve"> </w:t>
      </w:r>
      <w:r w:rsidR="00CA027D">
        <w:rPr>
          <w:i/>
          <w:lang w:val="en-US"/>
        </w:rPr>
        <w:t>FIDE Rating Regulations Effective F</w:t>
      </w:r>
      <w:r w:rsidR="00760091" w:rsidRPr="00760091">
        <w:rPr>
          <w:i/>
          <w:lang w:val="en-US"/>
        </w:rPr>
        <w:t>rom 1 July 2014</w:t>
      </w:r>
      <w:r w:rsidR="00760091">
        <w:rPr>
          <w:i/>
          <w:lang w:val="en-US"/>
        </w:rPr>
        <w:t>.</w:t>
      </w:r>
      <w:r w:rsidR="00760091">
        <w:rPr>
          <w:lang w:val="en-US"/>
        </w:rPr>
        <w:t xml:space="preserve"> </w:t>
      </w:r>
      <w:r w:rsidR="00760091" w:rsidRPr="00760091">
        <w:rPr>
          <w:lang w:val="en-US"/>
        </w:rPr>
        <w:t>http://www.fide.com/fide/handbook.html?id=172&amp;view=article</w:t>
      </w:r>
      <w:r w:rsidR="00760091">
        <w:rPr>
          <w:lang w:val="en-US"/>
        </w:rPr>
        <w:t xml:space="preserve"> [2015-02-09]</w:t>
      </w:r>
    </w:p>
    <w:p w14:paraId="6B4C9B42" w14:textId="43B29807" w:rsidR="00E67739" w:rsidRDefault="00E67739" w:rsidP="00E67739">
      <w:pPr>
        <w:pStyle w:val="Referens"/>
        <w:rPr>
          <w:lang w:val="en-US"/>
        </w:rPr>
      </w:pPr>
      <w:r>
        <w:rPr>
          <w:lang w:val="en-US"/>
        </w:rPr>
        <w:t>World Chess Federation (2014b</w:t>
      </w:r>
      <w:r w:rsidRPr="00EB709C">
        <w:rPr>
          <w:lang w:val="en-US"/>
        </w:rPr>
        <w:t xml:space="preserve">). </w:t>
      </w:r>
      <w:r w:rsidRPr="00CC41D3">
        <w:rPr>
          <w:bCs/>
          <w:i/>
          <w:lang w:val="en-US"/>
        </w:rPr>
        <w:t>General Rules and Recommendations for Tournaments</w:t>
      </w:r>
      <w:r>
        <w:rPr>
          <w:bCs/>
          <w:i/>
          <w:lang w:val="en-US"/>
        </w:rPr>
        <w:t>:</w:t>
      </w:r>
      <w:r>
        <w:rPr>
          <w:i/>
          <w:lang w:val="en-US"/>
        </w:rPr>
        <w:t xml:space="preserve"> </w:t>
      </w:r>
      <w:r w:rsidRPr="00CC41D3">
        <w:rPr>
          <w:i/>
          <w:lang w:val="en-US"/>
        </w:rPr>
        <w:t>Time Control</w:t>
      </w:r>
      <w:r w:rsidRPr="00CC41D3">
        <w:rPr>
          <w:lang w:val="en-US"/>
        </w:rPr>
        <w:t>. www.fide.com/component/handbook/?id=39&amp;view=category</w:t>
      </w:r>
      <w:r>
        <w:rPr>
          <w:lang w:val="en-US"/>
        </w:rPr>
        <w:t xml:space="preserve"> [2015-02-09]</w:t>
      </w:r>
    </w:p>
    <w:p w14:paraId="658C7E80" w14:textId="7FF5F3CC" w:rsidR="005D46B0" w:rsidRDefault="00E67739" w:rsidP="00023DF2">
      <w:pPr>
        <w:pStyle w:val="Referens"/>
        <w:rPr>
          <w:lang w:val="en-US"/>
        </w:rPr>
      </w:pPr>
      <w:r w:rsidRPr="00023DF2">
        <w:rPr>
          <w:lang w:val="en-US"/>
        </w:rPr>
        <w:t xml:space="preserve">World Chess Federation (2014c). </w:t>
      </w:r>
      <w:r w:rsidRPr="00023DF2">
        <w:rPr>
          <w:i/>
          <w:lang w:val="en-US"/>
        </w:rPr>
        <w:t>Laws of Chess: For competitions Starting On or After 1 July 2014</w:t>
      </w:r>
      <w:r w:rsidRPr="00023DF2">
        <w:rPr>
          <w:lang w:val="en-US"/>
        </w:rPr>
        <w:t>. http://www.fide.com/fide/handbook.html?id=171&amp;view=article</w:t>
      </w:r>
      <w:r w:rsidR="00023DF2">
        <w:rPr>
          <w:lang w:val="en-US"/>
        </w:rPr>
        <w:t xml:space="preserve"> [2015-02-09</w:t>
      </w:r>
      <w:r w:rsidR="006B12E3">
        <w:rPr>
          <w:lang w:val="en-US"/>
        </w:rPr>
        <w:t>]</w:t>
      </w:r>
    </w:p>
    <w:p w14:paraId="27F0663C" w14:textId="67DE2859" w:rsidR="00BB18B9" w:rsidRDefault="00BB18B9" w:rsidP="00023DF2">
      <w:pPr>
        <w:pStyle w:val="Referens"/>
        <w:rPr>
          <w:lang w:val="en-US"/>
        </w:rPr>
      </w:pPr>
      <w:r>
        <w:rPr>
          <w:lang w:val="en-US"/>
        </w:rPr>
        <w:t xml:space="preserve">World Chess Federation (2015). </w:t>
      </w:r>
      <w:r w:rsidRPr="00E60EF5">
        <w:rPr>
          <w:i/>
          <w:lang w:val="en-US"/>
        </w:rPr>
        <w:t>Top 100 Players February 2015 – Archive</w:t>
      </w:r>
      <w:r>
        <w:rPr>
          <w:lang w:val="en-US"/>
        </w:rPr>
        <w:t xml:space="preserve">. </w:t>
      </w:r>
      <w:r w:rsidRPr="00BB18B9">
        <w:rPr>
          <w:lang w:val="en-US"/>
        </w:rPr>
        <w:t>https://ratings.fide.com/toparc.phtml?cod=341</w:t>
      </w:r>
      <w:r>
        <w:rPr>
          <w:lang w:val="en-US"/>
        </w:rPr>
        <w:t xml:space="preserve"> [2015-03-19]</w:t>
      </w:r>
    </w:p>
    <w:sectPr w:rsidR="00BB18B9" w:rsidSect="00023DF2">
      <w:footerReference w:type="default" r:id="rId18"/>
      <w:pgSz w:w="11900" w:h="16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AF249E" w14:textId="77777777" w:rsidR="00A4242C" w:rsidRDefault="00A4242C" w:rsidP="009E6E91">
      <w:pPr>
        <w:spacing w:after="0" w:line="240" w:lineRule="auto"/>
      </w:pPr>
      <w:r>
        <w:separator/>
      </w:r>
    </w:p>
  </w:endnote>
  <w:endnote w:type="continuationSeparator" w:id="0">
    <w:p w14:paraId="34CAE667" w14:textId="77777777" w:rsidR="00A4242C" w:rsidRDefault="00A4242C" w:rsidP="009E6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38FD1" w14:textId="77777777" w:rsidR="00147DC1" w:rsidRDefault="00147DC1" w:rsidP="00D31D5C">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end"/>
    </w:r>
  </w:p>
  <w:p w14:paraId="44B150BF" w14:textId="77777777" w:rsidR="00147DC1" w:rsidRDefault="00147DC1">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25050" w14:textId="77777777" w:rsidR="00147DC1" w:rsidRDefault="00147DC1" w:rsidP="007661D4">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separate"/>
    </w:r>
    <w:r w:rsidR="005A4739">
      <w:rPr>
        <w:rStyle w:val="Sidnummer"/>
        <w:noProof/>
      </w:rPr>
      <w:t>11</w:t>
    </w:r>
    <w:r>
      <w:rPr>
        <w:rStyle w:val="Sidnummer"/>
      </w:rPr>
      <w:fldChar w:fldCharType="end"/>
    </w:r>
  </w:p>
  <w:p w14:paraId="10584881" w14:textId="77777777" w:rsidR="00147DC1" w:rsidRDefault="00147DC1">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3036EA" w14:textId="77777777" w:rsidR="00A4242C" w:rsidRDefault="00A4242C" w:rsidP="009E6E91">
      <w:pPr>
        <w:spacing w:after="0" w:line="240" w:lineRule="auto"/>
      </w:pPr>
      <w:r>
        <w:separator/>
      </w:r>
    </w:p>
  </w:footnote>
  <w:footnote w:type="continuationSeparator" w:id="0">
    <w:p w14:paraId="3B9E5E3B" w14:textId="77777777" w:rsidR="00A4242C" w:rsidRDefault="00A4242C" w:rsidP="009E6E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2C187D"/>
    <w:multiLevelType w:val="hybridMultilevel"/>
    <w:tmpl w:val="60668196"/>
    <w:lvl w:ilvl="0" w:tplc="04090005">
      <w:start w:val="1"/>
      <w:numFmt w:val="bullet"/>
      <w:lvlText w:val=""/>
      <w:lvlJc w:val="left"/>
      <w:pPr>
        <w:ind w:left="771" w:hanging="360"/>
      </w:pPr>
      <w:rPr>
        <w:rFonts w:ascii="Wingdings" w:hAnsi="Wingdings" w:hint="default"/>
      </w:rPr>
    </w:lvl>
    <w:lvl w:ilvl="1" w:tplc="04090003" w:tentative="1">
      <w:start w:val="1"/>
      <w:numFmt w:val="bullet"/>
      <w:lvlText w:val="o"/>
      <w:lvlJc w:val="left"/>
      <w:pPr>
        <w:ind w:left="1491" w:hanging="360"/>
      </w:pPr>
      <w:rPr>
        <w:rFonts w:ascii="Courier New" w:hAnsi="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
    <w:nsid w:val="1D1A1573"/>
    <w:multiLevelType w:val="multilevel"/>
    <w:tmpl w:val="8A24FD5C"/>
    <w:lvl w:ilvl="0">
      <w:start w:val="1"/>
      <w:numFmt w:val="decimal"/>
      <w:pStyle w:val="Rubrik1"/>
      <w:lvlText w:val="%1"/>
      <w:lvlJc w:val="left"/>
      <w:pPr>
        <w:tabs>
          <w:tab w:val="num" w:pos="432"/>
        </w:tabs>
        <w:ind w:left="432" w:hanging="432"/>
      </w:pPr>
    </w:lvl>
    <w:lvl w:ilvl="1">
      <w:start w:val="1"/>
      <w:numFmt w:val="decimal"/>
      <w:pStyle w:val="Rubrik2"/>
      <w:lvlText w:val="%1.%2"/>
      <w:lvlJc w:val="left"/>
      <w:pPr>
        <w:tabs>
          <w:tab w:val="num" w:pos="576"/>
        </w:tabs>
        <w:ind w:left="576" w:hanging="576"/>
      </w:pPr>
    </w:lvl>
    <w:lvl w:ilvl="2">
      <w:start w:val="1"/>
      <w:numFmt w:val="decimal"/>
      <w:pStyle w:val="Rubrik3"/>
      <w:lvlText w:val="%1.%2.%3"/>
      <w:lvlJc w:val="left"/>
      <w:pPr>
        <w:tabs>
          <w:tab w:val="num" w:pos="720"/>
        </w:tabs>
        <w:ind w:left="720" w:hanging="720"/>
      </w:pPr>
    </w:lvl>
    <w:lvl w:ilvl="3">
      <w:start w:val="1"/>
      <w:numFmt w:val="decimal"/>
      <w:pStyle w:val="Rubrik4"/>
      <w:lvlText w:val="%1.%2.%3.%4"/>
      <w:lvlJc w:val="left"/>
      <w:pPr>
        <w:tabs>
          <w:tab w:val="num" w:pos="864"/>
        </w:tabs>
        <w:ind w:left="864" w:hanging="864"/>
      </w:pPr>
    </w:lvl>
    <w:lvl w:ilvl="4">
      <w:start w:val="1"/>
      <w:numFmt w:val="decimal"/>
      <w:pStyle w:val="Rubrik5"/>
      <w:lvlText w:val="%1.%2.%3.%4.%5"/>
      <w:lvlJc w:val="left"/>
      <w:pPr>
        <w:tabs>
          <w:tab w:val="num" w:pos="1008"/>
        </w:tabs>
        <w:ind w:left="1008" w:hanging="1008"/>
      </w:pPr>
    </w:lvl>
    <w:lvl w:ilvl="5">
      <w:start w:val="1"/>
      <w:numFmt w:val="decimal"/>
      <w:pStyle w:val="Rubrik6"/>
      <w:lvlText w:val="%1.%2.%3.%4.%5.%6"/>
      <w:lvlJc w:val="left"/>
      <w:pPr>
        <w:tabs>
          <w:tab w:val="num" w:pos="1152"/>
        </w:tabs>
        <w:ind w:left="1152" w:hanging="1152"/>
      </w:pPr>
    </w:lvl>
    <w:lvl w:ilvl="6">
      <w:start w:val="1"/>
      <w:numFmt w:val="decimal"/>
      <w:pStyle w:val="Rubrik7"/>
      <w:lvlText w:val="%1.%2.%3.%4.%5.%6.%7"/>
      <w:lvlJc w:val="left"/>
      <w:pPr>
        <w:tabs>
          <w:tab w:val="num" w:pos="1296"/>
        </w:tabs>
        <w:ind w:left="1296" w:hanging="1296"/>
      </w:pPr>
    </w:lvl>
    <w:lvl w:ilvl="7">
      <w:start w:val="1"/>
      <w:numFmt w:val="decimal"/>
      <w:pStyle w:val="Rubrik8"/>
      <w:lvlText w:val="%1.%2.%3.%4.%5.%6.%7.%8"/>
      <w:lvlJc w:val="left"/>
      <w:pPr>
        <w:tabs>
          <w:tab w:val="num" w:pos="1440"/>
        </w:tabs>
        <w:ind w:left="1440" w:hanging="1440"/>
      </w:pPr>
    </w:lvl>
    <w:lvl w:ilvl="8">
      <w:start w:val="1"/>
      <w:numFmt w:val="decimal"/>
      <w:pStyle w:val="Rubrik9"/>
      <w:lvlText w:val="%1.%2.%3.%4.%5.%6.%7.%8.%9"/>
      <w:lvlJc w:val="left"/>
      <w:pPr>
        <w:tabs>
          <w:tab w:val="num" w:pos="1584"/>
        </w:tabs>
        <w:ind w:left="1584" w:hanging="1584"/>
      </w:pPr>
    </w:lvl>
  </w:abstractNum>
  <w:abstractNum w:abstractNumId="2">
    <w:nsid w:val="2470191D"/>
    <w:multiLevelType w:val="hybridMultilevel"/>
    <w:tmpl w:val="54EC72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45614CC5"/>
    <w:multiLevelType w:val="hybridMultilevel"/>
    <w:tmpl w:val="B472F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715AF2"/>
    <w:multiLevelType w:val="multilevel"/>
    <w:tmpl w:val="B09E2178"/>
    <w:lvl w:ilvl="0">
      <w:start w:val="1"/>
      <w:numFmt w:val="upperLetter"/>
      <w:lvlText w:val="Appendix %1 - "/>
      <w:lvlJc w:val="left"/>
      <w:pPr>
        <w:ind w:left="36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30706CC"/>
    <w:multiLevelType w:val="multilevel"/>
    <w:tmpl w:val="2A9AD7DE"/>
    <w:lvl w:ilvl="0">
      <w:start w:val="1"/>
      <w:numFmt w:val="decimal"/>
      <w:pStyle w:val="tabelltext"/>
      <w:suff w:val="space"/>
      <w:lvlText w:val="Tabell %1"/>
      <w:lvlJc w:val="left"/>
      <w:pPr>
        <w:ind w:left="0" w:firstLine="0"/>
      </w:pPr>
      <w:rPr>
        <w:rFonts w:ascii="Georgia" w:hAnsi="Georgia" w:hint="default"/>
        <w:b/>
        <w:bCs/>
        <w:i w:val="0"/>
        <w:iCs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nsid w:val="567212FE"/>
    <w:multiLevelType w:val="multilevel"/>
    <w:tmpl w:val="EAAA3894"/>
    <w:lvl w:ilvl="0">
      <w:start w:val="1"/>
      <w:numFmt w:val="upperLetter"/>
      <w:suff w:val="space"/>
      <w:lvlText w:val="Appendix %1"/>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nsid w:val="5D39147E"/>
    <w:multiLevelType w:val="hybridMultilevel"/>
    <w:tmpl w:val="5DDE8334"/>
    <w:lvl w:ilvl="0" w:tplc="CDDE7960">
      <w:start w:val="1"/>
      <w:numFmt w:val="decimal"/>
      <w:pStyle w:val="Figurtext"/>
      <w:lvlText w:val="Figur %1"/>
      <w:lvlJc w:val="left"/>
      <w:pPr>
        <w:ind w:left="4593" w:firstLine="227"/>
      </w:pPr>
      <w:rPr>
        <w:rFonts w:hint="default"/>
        <w:b/>
        <w:i w:val="0"/>
        <w:position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5FD94C93"/>
    <w:multiLevelType w:val="multilevel"/>
    <w:tmpl w:val="3132C888"/>
    <w:lvl w:ilvl="0">
      <w:start w:val="1"/>
      <w:numFmt w:val="upperLetter"/>
      <w:lvlText w:val="Appendix %1 - "/>
      <w:lvlJc w:val="left"/>
      <w:pPr>
        <w:ind w:left="0" w:firstLine="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36D2564"/>
    <w:multiLevelType w:val="multilevel"/>
    <w:tmpl w:val="98E62BDE"/>
    <w:lvl w:ilvl="0">
      <w:start w:val="1"/>
      <w:numFmt w:val="upperLetter"/>
      <w:pStyle w:val="Appendix"/>
      <w:suff w:val="space"/>
      <w:lvlText w:val="Appendix %1 - "/>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nsid w:val="6BE90B5D"/>
    <w:multiLevelType w:val="multilevel"/>
    <w:tmpl w:val="541870D2"/>
    <w:lvl w:ilvl="0">
      <w:start w:val="1"/>
      <w:numFmt w:val="upperLetter"/>
      <w:lvlText w:val="Appendix %1."/>
      <w:lvlJc w:val="left"/>
      <w:pPr>
        <w:ind w:left="72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7EAE2942"/>
    <w:multiLevelType w:val="multilevel"/>
    <w:tmpl w:val="D03C2850"/>
    <w:lvl w:ilvl="0">
      <w:start w:val="1"/>
      <w:numFmt w:val="upperLetter"/>
      <w:lvlText w:val="Appendix %1 - "/>
      <w:lvlJc w:val="left"/>
      <w:pPr>
        <w:ind w:left="144" w:hanging="144"/>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
  </w:num>
  <w:num w:numId="3">
    <w:abstractNumId w:val="7"/>
  </w:num>
  <w:num w:numId="4">
    <w:abstractNumId w:val="5"/>
  </w:num>
  <w:num w:numId="5">
    <w:abstractNumId w:val="0"/>
  </w:num>
  <w:num w:numId="6">
    <w:abstractNumId w:val="9"/>
  </w:num>
  <w:num w:numId="7">
    <w:abstractNumId w:val="10"/>
  </w:num>
  <w:num w:numId="8">
    <w:abstractNumId w:val="4"/>
  </w:num>
  <w:num w:numId="9">
    <w:abstractNumId w:val="8"/>
  </w:num>
  <w:num w:numId="10">
    <w:abstractNumId w:val="11"/>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51F"/>
    <w:rsid w:val="000069E3"/>
    <w:rsid w:val="00007BFC"/>
    <w:rsid w:val="000116D5"/>
    <w:rsid w:val="00013E0E"/>
    <w:rsid w:val="00023DF2"/>
    <w:rsid w:val="0002470C"/>
    <w:rsid w:val="00032248"/>
    <w:rsid w:val="00035F5A"/>
    <w:rsid w:val="00042D40"/>
    <w:rsid w:val="0004627C"/>
    <w:rsid w:val="000504B3"/>
    <w:rsid w:val="000513B8"/>
    <w:rsid w:val="00060C62"/>
    <w:rsid w:val="00062FD2"/>
    <w:rsid w:val="000661C7"/>
    <w:rsid w:val="00066714"/>
    <w:rsid w:val="00072943"/>
    <w:rsid w:val="000804ED"/>
    <w:rsid w:val="0008282B"/>
    <w:rsid w:val="00097B31"/>
    <w:rsid w:val="000A082C"/>
    <w:rsid w:val="000A6172"/>
    <w:rsid w:val="000C2287"/>
    <w:rsid w:val="000C4B94"/>
    <w:rsid w:val="000C6F56"/>
    <w:rsid w:val="000D3A3A"/>
    <w:rsid w:val="000D59EE"/>
    <w:rsid w:val="000E24EE"/>
    <w:rsid w:val="000E6456"/>
    <w:rsid w:val="000E6D19"/>
    <w:rsid w:val="000E7ECF"/>
    <w:rsid w:val="000F4C8C"/>
    <w:rsid w:val="001008E6"/>
    <w:rsid w:val="00103F65"/>
    <w:rsid w:val="001041EB"/>
    <w:rsid w:val="0010687C"/>
    <w:rsid w:val="00113135"/>
    <w:rsid w:val="001170BA"/>
    <w:rsid w:val="00122B8F"/>
    <w:rsid w:val="001268FC"/>
    <w:rsid w:val="001269BE"/>
    <w:rsid w:val="001341A2"/>
    <w:rsid w:val="00134A67"/>
    <w:rsid w:val="001404CA"/>
    <w:rsid w:val="00147412"/>
    <w:rsid w:val="00147DC1"/>
    <w:rsid w:val="00151F4B"/>
    <w:rsid w:val="00157472"/>
    <w:rsid w:val="00162130"/>
    <w:rsid w:val="001632F7"/>
    <w:rsid w:val="0016441C"/>
    <w:rsid w:val="00167448"/>
    <w:rsid w:val="00176A44"/>
    <w:rsid w:val="00177E35"/>
    <w:rsid w:val="001926D1"/>
    <w:rsid w:val="00195716"/>
    <w:rsid w:val="001966D4"/>
    <w:rsid w:val="001A0462"/>
    <w:rsid w:val="001A69DA"/>
    <w:rsid w:val="001B7434"/>
    <w:rsid w:val="001B7694"/>
    <w:rsid w:val="001C0BED"/>
    <w:rsid w:val="001C4C01"/>
    <w:rsid w:val="001C75D1"/>
    <w:rsid w:val="001D1AE4"/>
    <w:rsid w:val="001D653C"/>
    <w:rsid w:val="001E3DD5"/>
    <w:rsid w:val="001F5719"/>
    <w:rsid w:val="0020328B"/>
    <w:rsid w:val="00203ECE"/>
    <w:rsid w:val="00206905"/>
    <w:rsid w:val="002113F6"/>
    <w:rsid w:val="002232E5"/>
    <w:rsid w:val="00223D79"/>
    <w:rsid w:val="00223F55"/>
    <w:rsid w:val="002275D4"/>
    <w:rsid w:val="002276B0"/>
    <w:rsid w:val="00227F34"/>
    <w:rsid w:val="00232301"/>
    <w:rsid w:val="0023376D"/>
    <w:rsid w:val="002343D8"/>
    <w:rsid w:val="00235E22"/>
    <w:rsid w:val="0024377D"/>
    <w:rsid w:val="00247F1D"/>
    <w:rsid w:val="00263314"/>
    <w:rsid w:val="002634DD"/>
    <w:rsid w:val="00272FB2"/>
    <w:rsid w:val="0029751F"/>
    <w:rsid w:val="002B73A4"/>
    <w:rsid w:val="002C0A82"/>
    <w:rsid w:val="002C4F97"/>
    <w:rsid w:val="002C51BD"/>
    <w:rsid w:val="002D260C"/>
    <w:rsid w:val="002D3923"/>
    <w:rsid w:val="002D486A"/>
    <w:rsid w:val="002E7DF7"/>
    <w:rsid w:val="00300AB5"/>
    <w:rsid w:val="00303F12"/>
    <w:rsid w:val="0030413C"/>
    <w:rsid w:val="00304CE6"/>
    <w:rsid w:val="003056DB"/>
    <w:rsid w:val="003113D5"/>
    <w:rsid w:val="00320678"/>
    <w:rsid w:val="003249EB"/>
    <w:rsid w:val="003255EE"/>
    <w:rsid w:val="003331EE"/>
    <w:rsid w:val="00333341"/>
    <w:rsid w:val="00333533"/>
    <w:rsid w:val="003361F0"/>
    <w:rsid w:val="00337F12"/>
    <w:rsid w:val="00351214"/>
    <w:rsid w:val="00351BD5"/>
    <w:rsid w:val="0037377A"/>
    <w:rsid w:val="00373A87"/>
    <w:rsid w:val="003807DC"/>
    <w:rsid w:val="0038084B"/>
    <w:rsid w:val="00380F2A"/>
    <w:rsid w:val="003812E4"/>
    <w:rsid w:val="003857B3"/>
    <w:rsid w:val="003914A1"/>
    <w:rsid w:val="00394AFD"/>
    <w:rsid w:val="003951F9"/>
    <w:rsid w:val="003A35EC"/>
    <w:rsid w:val="003C02C2"/>
    <w:rsid w:val="003C32B6"/>
    <w:rsid w:val="003D3F1E"/>
    <w:rsid w:val="003D4C83"/>
    <w:rsid w:val="003E0987"/>
    <w:rsid w:val="003E0B91"/>
    <w:rsid w:val="003F59F9"/>
    <w:rsid w:val="00400833"/>
    <w:rsid w:val="004100C5"/>
    <w:rsid w:val="004140E4"/>
    <w:rsid w:val="00414C36"/>
    <w:rsid w:val="00424182"/>
    <w:rsid w:val="004301B1"/>
    <w:rsid w:val="00436BE0"/>
    <w:rsid w:val="0044285F"/>
    <w:rsid w:val="00445875"/>
    <w:rsid w:val="0044638C"/>
    <w:rsid w:val="00446FC3"/>
    <w:rsid w:val="0045014E"/>
    <w:rsid w:val="00452696"/>
    <w:rsid w:val="00453FF4"/>
    <w:rsid w:val="00456F66"/>
    <w:rsid w:val="00460736"/>
    <w:rsid w:val="00471636"/>
    <w:rsid w:val="004739B1"/>
    <w:rsid w:val="00480B7C"/>
    <w:rsid w:val="00486854"/>
    <w:rsid w:val="004870D7"/>
    <w:rsid w:val="00490301"/>
    <w:rsid w:val="004906EE"/>
    <w:rsid w:val="004964EC"/>
    <w:rsid w:val="004A22ED"/>
    <w:rsid w:val="004A3297"/>
    <w:rsid w:val="004C088B"/>
    <w:rsid w:val="004C6764"/>
    <w:rsid w:val="004D3D95"/>
    <w:rsid w:val="004E6F59"/>
    <w:rsid w:val="004F12DD"/>
    <w:rsid w:val="004F4798"/>
    <w:rsid w:val="00503D20"/>
    <w:rsid w:val="005047E9"/>
    <w:rsid w:val="00504B65"/>
    <w:rsid w:val="005066ED"/>
    <w:rsid w:val="005158B2"/>
    <w:rsid w:val="005249D4"/>
    <w:rsid w:val="005331A2"/>
    <w:rsid w:val="0053728E"/>
    <w:rsid w:val="0054049C"/>
    <w:rsid w:val="00556B9A"/>
    <w:rsid w:val="005607CC"/>
    <w:rsid w:val="005708E1"/>
    <w:rsid w:val="00572049"/>
    <w:rsid w:val="00580CE3"/>
    <w:rsid w:val="005848BB"/>
    <w:rsid w:val="00592BC5"/>
    <w:rsid w:val="005937E1"/>
    <w:rsid w:val="00594196"/>
    <w:rsid w:val="00597A0D"/>
    <w:rsid w:val="005A23D7"/>
    <w:rsid w:val="005A2989"/>
    <w:rsid w:val="005A4739"/>
    <w:rsid w:val="005A4F64"/>
    <w:rsid w:val="005A70D7"/>
    <w:rsid w:val="005B0CC6"/>
    <w:rsid w:val="005C0DA9"/>
    <w:rsid w:val="005C5843"/>
    <w:rsid w:val="005C6817"/>
    <w:rsid w:val="005D2581"/>
    <w:rsid w:val="005D4626"/>
    <w:rsid w:val="005D46B0"/>
    <w:rsid w:val="005D5AC5"/>
    <w:rsid w:val="005D60DE"/>
    <w:rsid w:val="005E33C2"/>
    <w:rsid w:val="005F1E37"/>
    <w:rsid w:val="005F5021"/>
    <w:rsid w:val="00600EDF"/>
    <w:rsid w:val="006013A3"/>
    <w:rsid w:val="00607977"/>
    <w:rsid w:val="00611148"/>
    <w:rsid w:val="00616D57"/>
    <w:rsid w:val="0062001D"/>
    <w:rsid w:val="006220A4"/>
    <w:rsid w:val="006221A9"/>
    <w:rsid w:val="00623BA3"/>
    <w:rsid w:val="0062610B"/>
    <w:rsid w:val="00626283"/>
    <w:rsid w:val="00626D1E"/>
    <w:rsid w:val="00632A5D"/>
    <w:rsid w:val="00636F0F"/>
    <w:rsid w:val="0064002A"/>
    <w:rsid w:val="00645347"/>
    <w:rsid w:val="00650CEA"/>
    <w:rsid w:val="00653957"/>
    <w:rsid w:val="00654253"/>
    <w:rsid w:val="0065457E"/>
    <w:rsid w:val="00656844"/>
    <w:rsid w:val="00665AFC"/>
    <w:rsid w:val="0067238A"/>
    <w:rsid w:val="006738CE"/>
    <w:rsid w:val="00677088"/>
    <w:rsid w:val="00680859"/>
    <w:rsid w:val="006872B3"/>
    <w:rsid w:val="00697203"/>
    <w:rsid w:val="00697B2F"/>
    <w:rsid w:val="006A10A5"/>
    <w:rsid w:val="006A71E7"/>
    <w:rsid w:val="006B0B73"/>
    <w:rsid w:val="006B12E3"/>
    <w:rsid w:val="006C0DB6"/>
    <w:rsid w:val="006C34B3"/>
    <w:rsid w:val="006C7D26"/>
    <w:rsid w:val="006D0443"/>
    <w:rsid w:val="006D3C73"/>
    <w:rsid w:val="006D4055"/>
    <w:rsid w:val="006D4F48"/>
    <w:rsid w:val="006E10B5"/>
    <w:rsid w:val="006E72EC"/>
    <w:rsid w:val="006F1074"/>
    <w:rsid w:val="006F682C"/>
    <w:rsid w:val="00700258"/>
    <w:rsid w:val="0070413F"/>
    <w:rsid w:val="00713C5B"/>
    <w:rsid w:val="00720DE3"/>
    <w:rsid w:val="00725B3E"/>
    <w:rsid w:val="007269CF"/>
    <w:rsid w:val="00731A7C"/>
    <w:rsid w:val="0073553B"/>
    <w:rsid w:val="00741D2F"/>
    <w:rsid w:val="00741FD4"/>
    <w:rsid w:val="007423AD"/>
    <w:rsid w:val="007436F2"/>
    <w:rsid w:val="007450BE"/>
    <w:rsid w:val="00757CBA"/>
    <w:rsid w:val="00760091"/>
    <w:rsid w:val="00762E7B"/>
    <w:rsid w:val="0076327F"/>
    <w:rsid w:val="007649B9"/>
    <w:rsid w:val="007654D5"/>
    <w:rsid w:val="007661D4"/>
    <w:rsid w:val="00767A26"/>
    <w:rsid w:val="00771D20"/>
    <w:rsid w:val="007739EE"/>
    <w:rsid w:val="00777369"/>
    <w:rsid w:val="00782304"/>
    <w:rsid w:val="007867DF"/>
    <w:rsid w:val="00787971"/>
    <w:rsid w:val="00796C39"/>
    <w:rsid w:val="00796F2D"/>
    <w:rsid w:val="007A27B7"/>
    <w:rsid w:val="007A53F4"/>
    <w:rsid w:val="007A7AEB"/>
    <w:rsid w:val="007B1CAE"/>
    <w:rsid w:val="007B5C0E"/>
    <w:rsid w:val="007D1B1B"/>
    <w:rsid w:val="007F6EA0"/>
    <w:rsid w:val="0080254F"/>
    <w:rsid w:val="00804ED1"/>
    <w:rsid w:val="00816B63"/>
    <w:rsid w:val="00821E77"/>
    <w:rsid w:val="008237AB"/>
    <w:rsid w:val="00823F2C"/>
    <w:rsid w:val="0083001A"/>
    <w:rsid w:val="00831E1C"/>
    <w:rsid w:val="00840873"/>
    <w:rsid w:val="00840EE6"/>
    <w:rsid w:val="00847739"/>
    <w:rsid w:val="0085750A"/>
    <w:rsid w:val="008618C2"/>
    <w:rsid w:val="00866447"/>
    <w:rsid w:val="008722CC"/>
    <w:rsid w:val="00872CA4"/>
    <w:rsid w:val="00872CE7"/>
    <w:rsid w:val="00872DC0"/>
    <w:rsid w:val="00873973"/>
    <w:rsid w:val="00874928"/>
    <w:rsid w:val="00880005"/>
    <w:rsid w:val="0088258E"/>
    <w:rsid w:val="008A03F8"/>
    <w:rsid w:val="008A2549"/>
    <w:rsid w:val="008C00E1"/>
    <w:rsid w:val="008C5278"/>
    <w:rsid w:val="008C6EF5"/>
    <w:rsid w:val="008D2843"/>
    <w:rsid w:val="008D3B8E"/>
    <w:rsid w:val="008F2D92"/>
    <w:rsid w:val="008F5DB6"/>
    <w:rsid w:val="008F69B7"/>
    <w:rsid w:val="008F7B3C"/>
    <w:rsid w:val="00905F0C"/>
    <w:rsid w:val="00907C9F"/>
    <w:rsid w:val="00911849"/>
    <w:rsid w:val="00920665"/>
    <w:rsid w:val="0092168B"/>
    <w:rsid w:val="009225D3"/>
    <w:rsid w:val="009258A7"/>
    <w:rsid w:val="00925C71"/>
    <w:rsid w:val="00926EA7"/>
    <w:rsid w:val="00934258"/>
    <w:rsid w:val="00935E86"/>
    <w:rsid w:val="00937295"/>
    <w:rsid w:val="00953FF8"/>
    <w:rsid w:val="0096227C"/>
    <w:rsid w:val="0096445B"/>
    <w:rsid w:val="00967B2A"/>
    <w:rsid w:val="009723E1"/>
    <w:rsid w:val="0097681C"/>
    <w:rsid w:val="00980569"/>
    <w:rsid w:val="00982DE2"/>
    <w:rsid w:val="0098673F"/>
    <w:rsid w:val="00990A10"/>
    <w:rsid w:val="00993155"/>
    <w:rsid w:val="00996693"/>
    <w:rsid w:val="009A0F41"/>
    <w:rsid w:val="009A3C35"/>
    <w:rsid w:val="009A4DCA"/>
    <w:rsid w:val="009B57AC"/>
    <w:rsid w:val="009B5C08"/>
    <w:rsid w:val="009B7443"/>
    <w:rsid w:val="009C2055"/>
    <w:rsid w:val="009C39AC"/>
    <w:rsid w:val="009C6AFA"/>
    <w:rsid w:val="009C76A0"/>
    <w:rsid w:val="009D0D9E"/>
    <w:rsid w:val="009D17ED"/>
    <w:rsid w:val="009D2179"/>
    <w:rsid w:val="009D5F34"/>
    <w:rsid w:val="009D77E2"/>
    <w:rsid w:val="009E6E91"/>
    <w:rsid w:val="00A0346D"/>
    <w:rsid w:val="00A05661"/>
    <w:rsid w:val="00A06CBF"/>
    <w:rsid w:val="00A10A1D"/>
    <w:rsid w:val="00A11D11"/>
    <w:rsid w:val="00A12C0D"/>
    <w:rsid w:val="00A13364"/>
    <w:rsid w:val="00A2216F"/>
    <w:rsid w:val="00A22AAD"/>
    <w:rsid w:val="00A2433D"/>
    <w:rsid w:val="00A24656"/>
    <w:rsid w:val="00A258E6"/>
    <w:rsid w:val="00A30211"/>
    <w:rsid w:val="00A3326D"/>
    <w:rsid w:val="00A35343"/>
    <w:rsid w:val="00A36A2E"/>
    <w:rsid w:val="00A4242C"/>
    <w:rsid w:val="00A43E81"/>
    <w:rsid w:val="00A45D53"/>
    <w:rsid w:val="00A46B7B"/>
    <w:rsid w:val="00A6057E"/>
    <w:rsid w:val="00A62121"/>
    <w:rsid w:val="00A66A4F"/>
    <w:rsid w:val="00A7368F"/>
    <w:rsid w:val="00A80D6D"/>
    <w:rsid w:val="00A824D9"/>
    <w:rsid w:val="00A85EE8"/>
    <w:rsid w:val="00A93C1C"/>
    <w:rsid w:val="00A9682C"/>
    <w:rsid w:val="00AA2A5D"/>
    <w:rsid w:val="00AB5F6E"/>
    <w:rsid w:val="00AC5613"/>
    <w:rsid w:val="00AC7F45"/>
    <w:rsid w:val="00AD21C9"/>
    <w:rsid w:val="00AD3A70"/>
    <w:rsid w:val="00AF13D3"/>
    <w:rsid w:val="00AF761F"/>
    <w:rsid w:val="00B06ED2"/>
    <w:rsid w:val="00B077A9"/>
    <w:rsid w:val="00B21907"/>
    <w:rsid w:val="00B25D1F"/>
    <w:rsid w:val="00B27FFC"/>
    <w:rsid w:val="00B35C3A"/>
    <w:rsid w:val="00B52678"/>
    <w:rsid w:val="00B55D5D"/>
    <w:rsid w:val="00B6029D"/>
    <w:rsid w:val="00B61307"/>
    <w:rsid w:val="00B62147"/>
    <w:rsid w:val="00B67995"/>
    <w:rsid w:val="00B70EE0"/>
    <w:rsid w:val="00B73C44"/>
    <w:rsid w:val="00B7585C"/>
    <w:rsid w:val="00B8511B"/>
    <w:rsid w:val="00B85C63"/>
    <w:rsid w:val="00B92239"/>
    <w:rsid w:val="00BA700D"/>
    <w:rsid w:val="00BB18B9"/>
    <w:rsid w:val="00BC3AB8"/>
    <w:rsid w:val="00BC4756"/>
    <w:rsid w:val="00BE0D69"/>
    <w:rsid w:val="00BF7D1C"/>
    <w:rsid w:val="00C00CF2"/>
    <w:rsid w:val="00C0253E"/>
    <w:rsid w:val="00C1066A"/>
    <w:rsid w:val="00C176D5"/>
    <w:rsid w:val="00C2092F"/>
    <w:rsid w:val="00C21F04"/>
    <w:rsid w:val="00C24CA8"/>
    <w:rsid w:val="00C34A39"/>
    <w:rsid w:val="00C376C2"/>
    <w:rsid w:val="00C61112"/>
    <w:rsid w:val="00C6465D"/>
    <w:rsid w:val="00C7054B"/>
    <w:rsid w:val="00C776C9"/>
    <w:rsid w:val="00C81FC6"/>
    <w:rsid w:val="00C85DAB"/>
    <w:rsid w:val="00C943E4"/>
    <w:rsid w:val="00C94B19"/>
    <w:rsid w:val="00CA027D"/>
    <w:rsid w:val="00CA0C50"/>
    <w:rsid w:val="00CB442F"/>
    <w:rsid w:val="00CC3FCF"/>
    <w:rsid w:val="00CC41D3"/>
    <w:rsid w:val="00CD288C"/>
    <w:rsid w:val="00CE2739"/>
    <w:rsid w:val="00CE2D2F"/>
    <w:rsid w:val="00CE5EAF"/>
    <w:rsid w:val="00CE7AD9"/>
    <w:rsid w:val="00CF21DD"/>
    <w:rsid w:val="00CF3142"/>
    <w:rsid w:val="00D007BF"/>
    <w:rsid w:val="00D034DD"/>
    <w:rsid w:val="00D24187"/>
    <w:rsid w:val="00D24BD4"/>
    <w:rsid w:val="00D31D5C"/>
    <w:rsid w:val="00D32C6A"/>
    <w:rsid w:val="00D3446A"/>
    <w:rsid w:val="00D37C8B"/>
    <w:rsid w:val="00D4146C"/>
    <w:rsid w:val="00D4175D"/>
    <w:rsid w:val="00D50AA1"/>
    <w:rsid w:val="00D52636"/>
    <w:rsid w:val="00D5386F"/>
    <w:rsid w:val="00D5393D"/>
    <w:rsid w:val="00D55D73"/>
    <w:rsid w:val="00D6059E"/>
    <w:rsid w:val="00D65F93"/>
    <w:rsid w:val="00D81269"/>
    <w:rsid w:val="00D86A19"/>
    <w:rsid w:val="00D93DCE"/>
    <w:rsid w:val="00D960A4"/>
    <w:rsid w:val="00DA5FA3"/>
    <w:rsid w:val="00DA6308"/>
    <w:rsid w:val="00DA719A"/>
    <w:rsid w:val="00DB0F28"/>
    <w:rsid w:val="00DB5DF5"/>
    <w:rsid w:val="00DC34D6"/>
    <w:rsid w:val="00DC6E29"/>
    <w:rsid w:val="00DD1F97"/>
    <w:rsid w:val="00DD294B"/>
    <w:rsid w:val="00DD50A3"/>
    <w:rsid w:val="00DE06EC"/>
    <w:rsid w:val="00DE50C8"/>
    <w:rsid w:val="00DF5E3C"/>
    <w:rsid w:val="00DF7EA3"/>
    <w:rsid w:val="00E01275"/>
    <w:rsid w:val="00E017CB"/>
    <w:rsid w:val="00E046EE"/>
    <w:rsid w:val="00E06790"/>
    <w:rsid w:val="00E06C40"/>
    <w:rsid w:val="00E10B77"/>
    <w:rsid w:val="00E12528"/>
    <w:rsid w:val="00E1281C"/>
    <w:rsid w:val="00E211FC"/>
    <w:rsid w:val="00E21594"/>
    <w:rsid w:val="00E26713"/>
    <w:rsid w:val="00E26F6F"/>
    <w:rsid w:val="00E30F40"/>
    <w:rsid w:val="00E31D86"/>
    <w:rsid w:val="00E31ED0"/>
    <w:rsid w:val="00E43685"/>
    <w:rsid w:val="00E55CEC"/>
    <w:rsid w:val="00E60EF5"/>
    <w:rsid w:val="00E63824"/>
    <w:rsid w:val="00E67739"/>
    <w:rsid w:val="00E7038E"/>
    <w:rsid w:val="00E72396"/>
    <w:rsid w:val="00E73FC1"/>
    <w:rsid w:val="00E8356E"/>
    <w:rsid w:val="00E845C0"/>
    <w:rsid w:val="00E903B6"/>
    <w:rsid w:val="00E92345"/>
    <w:rsid w:val="00E9629F"/>
    <w:rsid w:val="00E9732F"/>
    <w:rsid w:val="00EA1C4A"/>
    <w:rsid w:val="00EA21A8"/>
    <w:rsid w:val="00EA2811"/>
    <w:rsid w:val="00EA7414"/>
    <w:rsid w:val="00EB200F"/>
    <w:rsid w:val="00EB4AE7"/>
    <w:rsid w:val="00EB709C"/>
    <w:rsid w:val="00EC0527"/>
    <w:rsid w:val="00EC7623"/>
    <w:rsid w:val="00ED2315"/>
    <w:rsid w:val="00ED5028"/>
    <w:rsid w:val="00ED5066"/>
    <w:rsid w:val="00EE162E"/>
    <w:rsid w:val="00EE6BA9"/>
    <w:rsid w:val="00EF0E64"/>
    <w:rsid w:val="00F0266C"/>
    <w:rsid w:val="00F0400D"/>
    <w:rsid w:val="00F11AA1"/>
    <w:rsid w:val="00F1671A"/>
    <w:rsid w:val="00F316DE"/>
    <w:rsid w:val="00F34E83"/>
    <w:rsid w:val="00F36DFE"/>
    <w:rsid w:val="00F36F1F"/>
    <w:rsid w:val="00F36F6A"/>
    <w:rsid w:val="00F41A7A"/>
    <w:rsid w:val="00F42B6F"/>
    <w:rsid w:val="00F53890"/>
    <w:rsid w:val="00F541C7"/>
    <w:rsid w:val="00F54880"/>
    <w:rsid w:val="00F57E1D"/>
    <w:rsid w:val="00F665D5"/>
    <w:rsid w:val="00F67E47"/>
    <w:rsid w:val="00F70498"/>
    <w:rsid w:val="00F70AD5"/>
    <w:rsid w:val="00F70DF9"/>
    <w:rsid w:val="00F71A89"/>
    <w:rsid w:val="00F73017"/>
    <w:rsid w:val="00F802E5"/>
    <w:rsid w:val="00F867CE"/>
    <w:rsid w:val="00F92277"/>
    <w:rsid w:val="00F93A47"/>
    <w:rsid w:val="00F93DFA"/>
    <w:rsid w:val="00F9659F"/>
    <w:rsid w:val="00F96A7E"/>
    <w:rsid w:val="00FA0F18"/>
    <w:rsid w:val="00FA2622"/>
    <w:rsid w:val="00FA2F5F"/>
    <w:rsid w:val="00FA3150"/>
    <w:rsid w:val="00FA7E90"/>
    <w:rsid w:val="00FB18CE"/>
    <w:rsid w:val="00FB1B83"/>
    <w:rsid w:val="00FC282A"/>
    <w:rsid w:val="00FC38E0"/>
    <w:rsid w:val="00FC5A26"/>
    <w:rsid w:val="00FC718A"/>
    <w:rsid w:val="00FC7798"/>
    <w:rsid w:val="00FD421D"/>
    <w:rsid w:val="00FE041C"/>
    <w:rsid w:val="00FE11E2"/>
    <w:rsid w:val="00FE4FF0"/>
    <w:rsid w:val="00FF01FE"/>
    <w:rsid w:val="00FF5D63"/>
    <w:rsid w:val="00FF67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D6B052"/>
  <w14:defaultImageDpi w14:val="300"/>
  <w15:docId w15:val="{D7559C53-46B4-421A-A53A-7F3640132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E47"/>
    <w:pPr>
      <w:spacing w:after="200" w:line="276" w:lineRule="auto"/>
      <w:jc w:val="both"/>
    </w:pPr>
    <w:rPr>
      <w:rFonts w:ascii="Georgia" w:eastAsia="Calibri" w:hAnsi="Georgia" w:cs="Times New Roman"/>
      <w:sz w:val="22"/>
      <w:szCs w:val="22"/>
      <w:lang w:val="sv-SE"/>
    </w:rPr>
  </w:style>
  <w:style w:type="paragraph" w:styleId="Rubrik1">
    <w:name w:val="heading 1"/>
    <w:basedOn w:val="Normal"/>
    <w:next w:val="Normal"/>
    <w:link w:val="Rubrik1Char"/>
    <w:qFormat/>
    <w:rsid w:val="00CB442F"/>
    <w:pPr>
      <w:keepNext/>
      <w:pageBreakBefore/>
      <w:numPr>
        <w:numId w:val="2"/>
      </w:numPr>
      <w:overflowPunct w:val="0"/>
      <w:autoSpaceDE w:val="0"/>
      <w:autoSpaceDN w:val="0"/>
      <w:adjustRightInd w:val="0"/>
      <w:spacing w:before="120" w:after="240" w:line="240" w:lineRule="auto"/>
      <w:ind w:left="431" w:hanging="431"/>
      <w:textAlignment w:val="baseline"/>
      <w:outlineLvl w:val="0"/>
    </w:pPr>
    <w:rPr>
      <w:rFonts w:ascii="Arial" w:eastAsia="Times New Roman" w:hAnsi="Arial"/>
      <w:b/>
      <w:kern w:val="28"/>
      <w:sz w:val="36"/>
      <w:szCs w:val="20"/>
    </w:rPr>
  </w:style>
  <w:style w:type="paragraph" w:styleId="Rubrik2">
    <w:name w:val="heading 2"/>
    <w:basedOn w:val="Normal"/>
    <w:next w:val="Normal"/>
    <w:link w:val="Rubrik2Char"/>
    <w:qFormat/>
    <w:rsid w:val="00CB442F"/>
    <w:pPr>
      <w:keepNext/>
      <w:numPr>
        <w:ilvl w:val="1"/>
        <w:numId w:val="2"/>
      </w:numPr>
      <w:overflowPunct w:val="0"/>
      <w:autoSpaceDE w:val="0"/>
      <w:autoSpaceDN w:val="0"/>
      <w:adjustRightInd w:val="0"/>
      <w:spacing w:before="360" w:after="120" w:line="240" w:lineRule="auto"/>
      <w:ind w:left="578" w:hanging="578"/>
      <w:textAlignment w:val="baseline"/>
      <w:outlineLvl w:val="1"/>
    </w:pPr>
    <w:rPr>
      <w:rFonts w:ascii="Arial" w:eastAsia="Times New Roman" w:hAnsi="Arial"/>
      <w:b/>
      <w:sz w:val="28"/>
      <w:szCs w:val="20"/>
    </w:rPr>
  </w:style>
  <w:style w:type="paragraph" w:styleId="Rubrik3">
    <w:name w:val="heading 3"/>
    <w:basedOn w:val="Normal"/>
    <w:next w:val="Normal"/>
    <w:link w:val="Rubrik3Char"/>
    <w:qFormat/>
    <w:rsid w:val="00CB442F"/>
    <w:pPr>
      <w:keepNext/>
      <w:numPr>
        <w:ilvl w:val="2"/>
        <w:numId w:val="2"/>
      </w:numPr>
      <w:overflowPunct w:val="0"/>
      <w:autoSpaceDE w:val="0"/>
      <w:autoSpaceDN w:val="0"/>
      <w:adjustRightInd w:val="0"/>
      <w:spacing w:before="240" w:after="60" w:line="240" w:lineRule="auto"/>
      <w:textAlignment w:val="baseline"/>
      <w:outlineLvl w:val="2"/>
    </w:pPr>
    <w:rPr>
      <w:rFonts w:ascii="Arial" w:eastAsia="Times New Roman" w:hAnsi="Arial"/>
      <w:b/>
      <w:sz w:val="24"/>
      <w:szCs w:val="20"/>
    </w:rPr>
  </w:style>
  <w:style w:type="paragraph" w:styleId="Rubrik4">
    <w:name w:val="heading 4"/>
    <w:basedOn w:val="Rubrik3"/>
    <w:next w:val="Normal"/>
    <w:link w:val="Rubrik4Char"/>
    <w:rsid w:val="00CB442F"/>
    <w:pPr>
      <w:numPr>
        <w:ilvl w:val="3"/>
      </w:numPr>
      <w:outlineLvl w:val="3"/>
    </w:pPr>
  </w:style>
  <w:style w:type="paragraph" w:styleId="Rubrik5">
    <w:name w:val="heading 5"/>
    <w:basedOn w:val="Rubrik3"/>
    <w:next w:val="Normal"/>
    <w:link w:val="Rubrik5Char"/>
    <w:rsid w:val="00CB442F"/>
    <w:pPr>
      <w:numPr>
        <w:ilvl w:val="4"/>
      </w:numPr>
      <w:outlineLvl w:val="4"/>
    </w:pPr>
  </w:style>
  <w:style w:type="paragraph" w:styleId="Rubrik6">
    <w:name w:val="heading 6"/>
    <w:basedOn w:val="Rubrik3"/>
    <w:next w:val="Normal"/>
    <w:link w:val="Rubrik6Char"/>
    <w:rsid w:val="00CB442F"/>
    <w:pPr>
      <w:numPr>
        <w:ilvl w:val="5"/>
      </w:numPr>
      <w:outlineLvl w:val="5"/>
    </w:pPr>
  </w:style>
  <w:style w:type="paragraph" w:styleId="Rubrik7">
    <w:name w:val="heading 7"/>
    <w:basedOn w:val="Rubrik3"/>
    <w:next w:val="Normal"/>
    <w:link w:val="Rubrik7Char"/>
    <w:rsid w:val="00CB442F"/>
    <w:pPr>
      <w:numPr>
        <w:ilvl w:val="6"/>
      </w:numPr>
      <w:outlineLvl w:val="6"/>
    </w:pPr>
  </w:style>
  <w:style w:type="paragraph" w:styleId="Rubrik8">
    <w:name w:val="heading 8"/>
    <w:basedOn w:val="Rubrik3"/>
    <w:next w:val="Normal"/>
    <w:link w:val="Rubrik8Char"/>
    <w:rsid w:val="00CB442F"/>
    <w:pPr>
      <w:numPr>
        <w:ilvl w:val="7"/>
      </w:numPr>
      <w:outlineLvl w:val="7"/>
    </w:pPr>
  </w:style>
  <w:style w:type="paragraph" w:styleId="Rubrik9">
    <w:name w:val="heading 9"/>
    <w:basedOn w:val="Rubrik3"/>
    <w:next w:val="Normal"/>
    <w:link w:val="Rubrik9Char"/>
    <w:rsid w:val="00CB442F"/>
    <w:pPr>
      <w:numPr>
        <w:ilvl w:val="8"/>
      </w:numPr>
      <w:outlineLvl w:val="8"/>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29751F"/>
    <w:pPr>
      <w:ind w:left="720"/>
      <w:contextualSpacing/>
    </w:pPr>
  </w:style>
  <w:style w:type="paragraph" w:customStyle="1" w:styleId="HISheadline">
    <w:name w:val="HIS_headline"/>
    <w:rsid w:val="0029751F"/>
    <w:pPr>
      <w:widowControl w:val="0"/>
      <w:spacing w:line="340" w:lineRule="exact"/>
      <w:jc w:val="both"/>
    </w:pPr>
    <w:rPr>
      <w:rFonts w:ascii="Arial" w:eastAsia="Times New Roman" w:hAnsi="Arial" w:cs="Times New Roman"/>
      <w:b/>
      <w:caps/>
      <w:noProof/>
      <w:sz w:val="34"/>
      <w:szCs w:val="20"/>
      <w:lang w:val="sv-SE" w:eastAsia="sv-SE"/>
    </w:rPr>
  </w:style>
  <w:style w:type="paragraph" w:customStyle="1" w:styleId="HISheadlinesub">
    <w:name w:val="HIS_headline_sub"/>
    <w:basedOn w:val="Normal"/>
    <w:rsid w:val="0029751F"/>
    <w:pPr>
      <w:widowControl w:val="0"/>
      <w:spacing w:after="0" w:line="290" w:lineRule="exact"/>
    </w:pPr>
    <w:rPr>
      <w:rFonts w:eastAsia="Times New Roman"/>
      <w:noProof/>
      <w:sz w:val="28"/>
      <w:szCs w:val="20"/>
      <w:lang w:eastAsia="sv-SE"/>
    </w:rPr>
  </w:style>
  <w:style w:type="paragraph" w:customStyle="1" w:styleId="HISnormal">
    <w:name w:val="HIS_normal"/>
    <w:rsid w:val="0029751F"/>
    <w:pPr>
      <w:widowControl w:val="0"/>
      <w:spacing w:line="290" w:lineRule="exact"/>
    </w:pPr>
    <w:rPr>
      <w:rFonts w:ascii="Georgia" w:eastAsia="Times New Roman" w:hAnsi="Georgia" w:cs="Times New Roman"/>
      <w:noProof/>
      <w:szCs w:val="20"/>
      <w:lang w:val="sv-SE" w:eastAsia="sv-SE"/>
    </w:rPr>
  </w:style>
  <w:style w:type="paragraph" w:customStyle="1" w:styleId="NoListPara">
    <w:name w:val="No List Para"/>
    <w:basedOn w:val="Normal"/>
    <w:uiPriority w:val="99"/>
    <w:rsid w:val="0029751F"/>
  </w:style>
  <w:style w:type="paragraph" w:styleId="Sidfot">
    <w:name w:val="footer"/>
    <w:basedOn w:val="Normal"/>
    <w:link w:val="SidfotChar"/>
    <w:uiPriority w:val="99"/>
    <w:unhideWhenUsed/>
    <w:rsid w:val="00B27FFC"/>
    <w:pPr>
      <w:tabs>
        <w:tab w:val="center" w:pos="4536"/>
        <w:tab w:val="right" w:pos="9072"/>
      </w:tabs>
      <w:spacing w:after="0" w:line="240" w:lineRule="auto"/>
    </w:pPr>
  </w:style>
  <w:style w:type="paragraph" w:customStyle="1" w:styleId="Titel">
    <w:name w:val="Titel"/>
    <w:basedOn w:val="Normal"/>
    <w:qFormat/>
    <w:rsid w:val="0029751F"/>
    <w:pPr>
      <w:spacing w:after="0"/>
    </w:pPr>
    <w:rPr>
      <w:rFonts w:ascii="Arial" w:hAnsi="Arial"/>
      <w:b/>
      <w:bCs/>
      <w:caps/>
      <w:sz w:val="34"/>
      <w:szCs w:val="34"/>
    </w:rPr>
  </w:style>
  <w:style w:type="paragraph" w:customStyle="1" w:styleId="Subtitel">
    <w:name w:val="Subtitel"/>
    <w:basedOn w:val="Normal"/>
    <w:qFormat/>
    <w:rsid w:val="0029751F"/>
    <w:pPr>
      <w:spacing w:after="240"/>
    </w:pPr>
    <w:rPr>
      <w:bCs/>
      <w:sz w:val="28"/>
      <w:szCs w:val="32"/>
    </w:rPr>
  </w:style>
  <w:style w:type="paragraph" w:customStyle="1" w:styleId="framsida">
    <w:name w:val="framsida"/>
    <w:basedOn w:val="Normal"/>
    <w:qFormat/>
    <w:rsid w:val="0029751F"/>
    <w:pPr>
      <w:spacing w:after="0"/>
    </w:pPr>
    <w:rPr>
      <w:sz w:val="24"/>
      <w:szCs w:val="24"/>
    </w:rPr>
  </w:style>
  <w:style w:type="character" w:customStyle="1" w:styleId="SidfotChar">
    <w:name w:val="Sidfot Char"/>
    <w:basedOn w:val="Standardstycketeckensnitt"/>
    <w:link w:val="Sidfot"/>
    <w:uiPriority w:val="99"/>
    <w:rsid w:val="00B27FFC"/>
    <w:rPr>
      <w:rFonts w:ascii="Georgia" w:eastAsia="Calibri" w:hAnsi="Georgia" w:cs="Times New Roman"/>
      <w:sz w:val="22"/>
      <w:szCs w:val="22"/>
      <w:lang w:val="sv-SE"/>
    </w:rPr>
  </w:style>
  <w:style w:type="paragraph" w:customStyle="1" w:styleId="SammanfattningssidaRubrik">
    <w:name w:val="Sammanfattningssida Rubrik"/>
    <w:basedOn w:val="Normal"/>
    <w:qFormat/>
    <w:rsid w:val="00B27FFC"/>
    <w:pPr>
      <w:overflowPunct w:val="0"/>
      <w:autoSpaceDE w:val="0"/>
      <w:autoSpaceDN w:val="0"/>
      <w:adjustRightInd w:val="0"/>
      <w:spacing w:before="120" w:after="0" w:line="240" w:lineRule="auto"/>
      <w:jc w:val="center"/>
      <w:textAlignment w:val="baseline"/>
    </w:pPr>
    <w:rPr>
      <w:rFonts w:ascii="Arial" w:eastAsia="Times New Roman" w:hAnsi="Arial"/>
      <w:b/>
      <w:bCs/>
      <w:sz w:val="36"/>
      <w:szCs w:val="20"/>
    </w:rPr>
  </w:style>
  <w:style w:type="paragraph" w:customStyle="1" w:styleId="Sammanfattning">
    <w:name w:val="Sammanfattning"/>
    <w:basedOn w:val="Normal"/>
    <w:qFormat/>
    <w:rsid w:val="00B27FFC"/>
    <w:pPr>
      <w:ind w:left="288" w:right="288"/>
    </w:pPr>
  </w:style>
  <w:style w:type="character" w:customStyle="1" w:styleId="Rubrik1Char">
    <w:name w:val="Rubrik 1 Char"/>
    <w:basedOn w:val="Standardstycketeckensnitt"/>
    <w:link w:val="Rubrik1"/>
    <w:rsid w:val="00CB442F"/>
    <w:rPr>
      <w:rFonts w:ascii="Arial" w:eastAsia="Times New Roman" w:hAnsi="Arial" w:cs="Times New Roman"/>
      <w:b/>
      <w:kern w:val="28"/>
      <w:sz w:val="36"/>
      <w:szCs w:val="20"/>
      <w:lang w:val="sv-SE"/>
    </w:rPr>
  </w:style>
  <w:style w:type="character" w:customStyle="1" w:styleId="Rubrik2Char">
    <w:name w:val="Rubrik 2 Char"/>
    <w:basedOn w:val="Standardstycketeckensnitt"/>
    <w:link w:val="Rubrik2"/>
    <w:rsid w:val="00CB442F"/>
    <w:rPr>
      <w:rFonts w:ascii="Arial" w:eastAsia="Times New Roman" w:hAnsi="Arial" w:cs="Times New Roman"/>
      <w:b/>
      <w:sz w:val="28"/>
      <w:szCs w:val="20"/>
      <w:lang w:val="sv-SE"/>
    </w:rPr>
  </w:style>
  <w:style w:type="character" w:customStyle="1" w:styleId="Rubrik3Char">
    <w:name w:val="Rubrik 3 Char"/>
    <w:basedOn w:val="Standardstycketeckensnitt"/>
    <w:link w:val="Rubrik3"/>
    <w:rsid w:val="00CB442F"/>
    <w:rPr>
      <w:rFonts w:ascii="Arial" w:eastAsia="Times New Roman" w:hAnsi="Arial" w:cs="Times New Roman"/>
      <w:b/>
      <w:szCs w:val="20"/>
      <w:lang w:val="sv-SE"/>
    </w:rPr>
  </w:style>
  <w:style w:type="character" w:customStyle="1" w:styleId="Rubrik4Char">
    <w:name w:val="Rubrik 4 Char"/>
    <w:basedOn w:val="Standardstycketeckensnitt"/>
    <w:link w:val="Rubrik4"/>
    <w:rsid w:val="00CB442F"/>
    <w:rPr>
      <w:rFonts w:ascii="Arial" w:eastAsia="Times New Roman" w:hAnsi="Arial" w:cs="Times New Roman"/>
      <w:b/>
      <w:szCs w:val="20"/>
      <w:lang w:val="sv-SE"/>
    </w:rPr>
  </w:style>
  <w:style w:type="character" w:customStyle="1" w:styleId="Rubrik5Char">
    <w:name w:val="Rubrik 5 Char"/>
    <w:basedOn w:val="Standardstycketeckensnitt"/>
    <w:link w:val="Rubrik5"/>
    <w:rsid w:val="00CB442F"/>
    <w:rPr>
      <w:rFonts w:ascii="Arial" w:eastAsia="Times New Roman" w:hAnsi="Arial" w:cs="Times New Roman"/>
      <w:b/>
      <w:szCs w:val="20"/>
      <w:lang w:val="sv-SE"/>
    </w:rPr>
  </w:style>
  <w:style w:type="character" w:customStyle="1" w:styleId="Rubrik6Char">
    <w:name w:val="Rubrik 6 Char"/>
    <w:basedOn w:val="Standardstycketeckensnitt"/>
    <w:link w:val="Rubrik6"/>
    <w:rsid w:val="00CB442F"/>
    <w:rPr>
      <w:rFonts w:ascii="Arial" w:eastAsia="Times New Roman" w:hAnsi="Arial" w:cs="Times New Roman"/>
      <w:b/>
      <w:szCs w:val="20"/>
      <w:lang w:val="sv-SE"/>
    </w:rPr>
  </w:style>
  <w:style w:type="character" w:customStyle="1" w:styleId="Rubrik7Char">
    <w:name w:val="Rubrik 7 Char"/>
    <w:basedOn w:val="Standardstycketeckensnitt"/>
    <w:link w:val="Rubrik7"/>
    <w:rsid w:val="00CB442F"/>
    <w:rPr>
      <w:rFonts w:ascii="Arial" w:eastAsia="Times New Roman" w:hAnsi="Arial" w:cs="Times New Roman"/>
      <w:b/>
      <w:szCs w:val="20"/>
      <w:lang w:val="sv-SE"/>
    </w:rPr>
  </w:style>
  <w:style w:type="character" w:customStyle="1" w:styleId="Rubrik8Char">
    <w:name w:val="Rubrik 8 Char"/>
    <w:basedOn w:val="Standardstycketeckensnitt"/>
    <w:link w:val="Rubrik8"/>
    <w:rsid w:val="00CB442F"/>
    <w:rPr>
      <w:rFonts w:ascii="Arial" w:eastAsia="Times New Roman" w:hAnsi="Arial" w:cs="Times New Roman"/>
      <w:b/>
      <w:szCs w:val="20"/>
      <w:lang w:val="sv-SE"/>
    </w:rPr>
  </w:style>
  <w:style w:type="character" w:customStyle="1" w:styleId="Rubrik9Char">
    <w:name w:val="Rubrik 9 Char"/>
    <w:basedOn w:val="Standardstycketeckensnitt"/>
    <w:link w:val="Rubrik9"/>
    <w:rsid w:val="00CB442F"/>
    <w:rPr>
      <w:rFonts w:ascii="Arial" w:eastAsia="Times New Roman" w:hAnsi="Arial" w:cs="Times New Roman"/>
      <w:b/>
      <w:szCs w:val="20"/>
      <w:lang w:val="sv-SE"/>
    </w:rPr>
  </w:style>
  <w:style w:type="paragraph" w:customStyle="1" w:styleId="Figurtext">
    <w:name w:val="Figurtext"/>
    <w:basedOn w:val="Normal"/>
    <w:next w:val="Normal"/>
    <w:qFormat/>
    <w:rsid w:val="00CB442F"/>
    <w:pPr>
      <w:numPr>
        <w:numId w:val="3"/>
      </w:numPr>
      <w:overflowPunct w:val="0"/>
      <w:autoSpaceDE w:val="0"/>
      <w:autoSpaceDN w:val="0"/>
      <w:adjustRightInd w:val="0"/>
      <w:spacing w:before="120" w:after="240" w:line="240" w:lineRule="auto"/>
      <w:ind w:left="0"/>
      <w:jc w:val="center"/>
      <w:textAlignment w:val="baseline"/>
    </w:pPr>
    <w:rPr>
      <w:rFonts w:eastAsia="Times New Roman"/>
      <w:sz w:val="24"/>
      <w:szCs w:val="20"/>
    </w:rPr>
  </w:style>
  <w:style w:type="table" w:styleId="Tabellrutnt">
    <w:name w:val="Table Grid"/>
    <w:basedOn w:val="Normaltabell"/>
    <w:uiPriority w:val="59"/>
    <w:rsid w:val="00CB442F"/>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ark">
    <w:name w:val="Strong"/>
    <w:basedOn w:val="Standardstycketeckensnitt"/>
    <w:uiPriority w:val="22"/>
    <w:qFormat/>
    <w:rsid w:val="00CB442F"/>
    <w:rPr>
      <w:b/>
      <w:bCs/>
    </w:rPr>
  </w:style>
  <w:style w:type="paragraph" w:customStyle="1" w:styleId="tabelltext">
    <w:name w:val="tabelltext"/>
    <w:basedOn w:val="Normal"/>
    <w:next w:val="Normal"/>
    <w:qFormat/>
    <w:rsid w:val="00CB442F"/>
    <w:pPr>
      <w:keepNext/>
      <w:numPr>
        <w:numId w:val="4"/>
      </w:numPr>
      <w:spacing w:before="240" w:after="120"/>
      <w:jc w:val="center"/>
    </w:pPr>
  </w:style>
  <w:style w:type="paragraph" w:customStyle="1" w:styleId="Figur">
    <w:name w:val="Figur"/>
    <w:next w:val="Normal"/>
    <w:qFormat/>
    <w:rsid w:val="00B077A9"/>
    <w:pPr>
      <w:keepNext/>
      <w:spacing w:before="240"/>
      <w:jc w:val="center"/>
    </w:pPr>
    <w:rPr>
      <w:rFonts w:ascii="Georgia" w:eastAsia="Calibri" w:hAnsi="Georgia" w:cs="Times New Roman"/>
      <w:noProof/>
      <w:sz w:val="22"/>
      <w:szCs w:val="22"/>
    </w:rPr>
  </w:style>
  <w:style w:type="paragraph" w:customStyle="1" w:styleId="ReferensHeading">
    <w:name w:val="ReferensHeading"/>
    <w:link w:val="ReferensHeadingChar"/>
    <w:qFormat/>
    <w:rsid w:val="00CB442F"/>
    <w:pPr>
      <w:pageBreakBefore/>
      <w:spacing w:after="240"/>
      <w:outlineLvl w:val="0"/>
    </w:pPr>
    <w:rPr>
      <w:rFonts w:ascii="Arial" w:eastAsia="Times New Roman" w:hAnsi="Arial" w:cs="Times New Roman"/>
      <w:b/>
      <w:bCs/>
      <w:kern w:val="28"/>
      <w:sz w:val="36"/>
      <w:szCs w:val="20"/>
      <w:lang w:val="sv-SE"/>
    </w:rPr>
  </w:style>
  <w:style w:type="character" w:customStyle="1" w:styleId="ReferensHeadingChar">
    <w:name w:val="ReferensHeading Char"/>
    <w:basedOn w:val="Standardstycketeckensnitt"/>
    <w:link w:val="ReferensHeading"/>
    <w:rsid w:val="00CB442F"/>
    <w:rPr>
      <w:rFonts w:ascii="Arial" w:eastAsia="Times New Roman" w:hAnsi="Arial" w:cs="Times New Roman"/>
      <w:b/>
      <w:bCs/>
      <w:kern w:val="28"/>
      <w:sz w:val="36"/>
      <w:szCs w:val="20"/>
      <w:lang w:val="sv-SE"/>
    </w:rPr>
  </w:style>
  <w:style w:type="paragraph" w:customStyle="1" w:styleId="Referens">
    <w:name w:val="Referens"/>
    <w:basedOn w:val="Normal"/>
    <w:qFormat/>
    <w:rsid w:val="00CB442F"/>
    <w:pPr>
      <w:ind w:left="288" w:hanging="288"/>
    </w:pPr>
  </w:style>
  <w:style w:type="paragraph" w:styleId="Ballongtext">
    <w:name w:val="Balloon Text"/>
    <w:basedOn w:val="Normal"/>
    <w:link w:val="BallongtextChar"/>
    <w:uiPriority w:val="99"/>
    <w:semiHidden/>
    <w:unhideWhenUsed/>
    <w:rsid w:val="008A2549"/>
    <w:pPr>
      <w:spacing w:after="0" w:line="240" w:lineRule="auto"/>
    </w:pPr>
    <w:rPr>
      <w:rFonts w:ascii="Lucida Grande" w:hAnsi="Lucida Grande" w:cs="Lucida Grande"/>
      <w:sz w:val="18"/>
      <w:szCs w:val="18"/>
    </w:rPr>
  </w:style>
  <w:style w:type="character" w:customStyle="1" w:styleId="BallongtextChar">
    <w:name w:val="Ballongtext Char"/>
    <w:basedOn w:val="Standardstycketeckensnitt"/>
    <w:link w:val="Ballongtext"/>
    <w:uiPriority w:val="99"/>
    <w:semiHidden/>
    <w:rsid w:val="008A2549"/>
    <w:rPr>
      <w:rFonts w:ascii="Lucida Grande" w:eastAsia="Calibri" w:hAnsi="Lucida Grande" w:cs="Lucida Grande"/>
      <w:sz w:val="18"/>
      <w:szCs w:val="18"/>
      <w:lang w:val="sv-SE"/>
    </w:rPr>
  </w:style>
  <w:style w:type="paragraph" w:styleId="Innehllsfrteckningsrubrik">
    <w:name w:val="TOC Heading"/>
    <w:basedOn w:val="Rubrik1"/>
    <w:next w:val="Normal"/>
    <w:uiPriority w:val="39"/>
    <w:unhideWhenUsed/>
    <w:qFormat/>
    <w:rsid w:val="007269CF"/>
    <w:pPr>
      <w:keepLines/>
      <w:pageBreakBefore w:val="0"/>
      <w:numPr>
        <w:numId w:val="0"/>
      </w:numPr>
      <w:overflowPunct/>
      <w:autoSpaceDE/>
      <w:autoSpaceDN/>
      <w:adjustRightInd/>
      <w:spacing w:before="480" w:line="276" w:lineRule="auto"/>
      <w:jc w:val="center"/>
      <w:textAlignment w:val="auto"/>
      <w:outlineLvl w:val="9"/>
    </w:pPr>
    <w:rPr>
      <w:rFonts w:eastAsiaTheme="majorEastAsia" w:cstheme="majorBidi"/>
      <w:bCs/>
      <w:color w:val="000000" w:themeColor="text1"/>
      <w:kern w:val="0"/>
      <w:szCs w:val="36"/>
      <w:lang w:val="en-US"/>
    </w:rPr>
  </w:style>
  <w:style w:type="paragraph" w:styleId="Innehll1">
    <w:name w:val="toc 1"/>
    <w:basedOn w:val="Normal"/>
    <w:next w:val="Normal"/>
    <w:autoRedefine/>
    <w:uiPriority w:val="39"/>
    <w:unhideWhenUsed/>
    <w:rsid w:val="009E6E91"/>
    <w:pPr>
      <w:spacing w:before="120" w:after="0"/>
      <w:jc w:val="left"/>
    </w:pPr>
    <w:rPr>
      <w:rFonts w:ascii="Arial" w:hAnsi="Arial"/>
      <w:b/>
      <w:bCs/>
      <w:sz w:val="24"/>
      <w:szCs w:val="24"/>
    </w:rPr>
  </w:style>
  <w:style w:type="paragraph" w:styleId="Innehll2">
    <w:name w:val="toc 2"/>
    <w:basedOn w:val="Normal"/>
    <w:next w:val="Normal"/>
    <w:autoRedefine/>
    <w:uiPriority w:val="39"/>
    <w:unhideWhenUsed/>
    <w:rsid w:val="009E6E91"/>
    <w:pPr>
      <w:spacing w:after="0"/>
      <w:ind w:left="220"/>
      <w:jc w:val="left"/>
    </w:pPr>
    <w:rPr>
      <w:rFonts w:ascii="Arial" w:hAnsi="Arial"/>
      <w:bCs/>
    </w:rPr>
  </w:style>
  <w:style w:type="paragraph" w:styleId="Innehll3">
    <w:name w:val="toc 3"/>
    <w:basedOn w:val="Normal"/>
    <w:next w:val="Normal"/>
    <w:autoRedefine/>
    <w:uiPriority w:val="39"/>
    <w:unhideWhenUsed/>
    <w:rsid w:val="009E6E91"/>
    <w:pPr>
      <w:spacing w:after="0"/>
      <w:ind w:left="440"/>
      <w:jc w:val="left"/>
    </w:pPr>
    <w:rPr>
      <w:rFonts w:ascii="Arial" w:hAnsi="Arial"/>
      <w:sz w:val="20"/>
    </w:rPr>
  </w:style>
  <w:style w:type="paragraph" w:styleId="Innehll4">
    <w:name w:val="toc 4"/>
    <w:basedOn w:val="Normal"/>
    <w:next w:val="Normal"/>
    <w:autoRedefine/>
    <w:uiPriority w:val="39"/>
    <w:semiHidden/>
    <w:unhideWhenUsed/>
    <w:rsid w:val="009D17ED"/>
    <w:pPr>
      <w:spacing w:after="0"/>
      <w:ind w:left="660"/>
      <w:jc w:val="left"/>
    </w:pPr>
    <w:rPr>
      <w:rFonts w:asciiTheme="minorHAnsi" w:hAnsiTheme="minorHAnsi"/>
      <w:sz w:val="18"/>
      <w:szCs w:val="18"/>
    </w:rPr>
  </w:style>
  <w:style w:type="paragraph" w:styleId="Innehll5">
    <w:name w:val="toc 5"/>
    <w:basedOn w:val="Normal"/>
    <w:next w:val="Normal"/>
    <w:autoRedefine/>
    <w:uiPriority w:val="39"/>
    <w:semiHidden/>
    <w:unhideWhenUsed/>
    <w:rsid w:val="009D17ED"/>
    <w:pPr>
      <w:spacing w:after="0"/>
      <w:ind w:left="880"/>
      <w:jc w:val="left"/>
    </w:pPr>
    <w:rPr>
      <w:rFonts w:asciiTheme="minorHAnsi" w:hAnsiTheme="minorHAnsi"/>
      <w:sz w:val="18"/>
      <w:szCs w:val="18"/>
    </w:rPr>
  </w:style>
  <w:style w:type="paragraph" w:styleId="Innehll6">
    <w:name w:val="toc 6"/>
    <w:basedOn w:val="Normal"/>
    <w:next w:val="Normal"/>
    <w:autoRedefine/>
    <w:uiPriority w:val="39"/>
    <w:semiHidden/>
    <w:unhideWhenUsed/>
    <w:rsid w:val="009D17ED"/>
    <w:pPr>
      <w:spacing w:after="0"/>
      <w:ind w:left="1100"/>
      <w:jc w:val="left"/>
    </w:pPr>
    <w:rPr>
      <w:rFonts w:asciiTheme="minorHAnsi" w:hAnsiTheme="minorHAnsi"/>
      <w:sz w:val="18"/>
      <w:szCs w:val="18"/>
    </w:rPr>
  </w:style>
  <w:style w:type="paragraph" w:styleId="Innehll7">
    <w:name w:val="toc 7"/>
    <w:basedOn w:val="Normal"/>
    <w:next w:val="Normal"/>
    <w:autoRedefine/>
    <w:uiPriority w:val="39"/>
    <w:semiHidden/>
    <w:unhideWhenUsed/>
    <w:rsid w:val="009D17ED"/>
    <w:pPr>
      <w:spacing w:after="0"/>
      <w:ind w:left="1320"/>
      <w:jc w:val="left"/>
    </w:pPr>
    <w:rPr>
      <w:rFonts w:asciiTheme="minorHAnsi" w:hAnsiTheme="minorHAnsi"/>
      <w:sz w:val="18"/>
      <w:szCs w:val="18"/>
    </w:rPr>
  </w:style>
  <w:style w:type="paragraph" w:styleId="Innehll8">
    <w:name w:val="toc 8"/>
    <w:basedOn w:val="Normal"/>
    <w:next w:val="Normal"/>
    <w:autoRedefine/>
    <w:uiPriority w:val="39"/>
    <w:semiHidden/>
    <w:unhideWhenUsed/>
    <w:rsid w:val="009D17ED"/>
    <w:pPr>
      <w:spacing w:after="0"/>
      <w:ind w:left="1540"/>
      <w:jc w:val="left"/>
    </w:pPr>
    <w:rPr>
      <w:rFonts w:asciiTheme="minorHAnsi" w:hAnsiTheme="minorHAnsi"/>
      <w:sz w:val="18"/>
      <w:szCs w:val="18"/>
    </w:rPr>
  </w:style>
  <w:style w:type="paragraph" w:styleId="Innehll9">
    <w:name w:val="toc 9"/>
    <w:basedOn w:val="Normal"/>
    <w:next w:val="Normal"/>
    <w:autoRedefine/>
    <w:uiPriority w:val="39"/>
    <w:semiHidden/>
    <w:unhideWhenUsed/>
    <w:rsid w:val="009D17ED"/>
    <w:pPr>
      <w:spacing w:after="0"/>
      <w:ind w:left="1760"/>
      <w:jc w:val="left"/>
    </w:pPr>
    <w:rPr>
      <w:rFonts w:asciiTheme="minorHAnsi" w:hAnsiTheme="minorHAnsi"/>
      <w:sz w:val="18"/>
      <w:szCs w:val="18"/>
    </w:rPr>
  </w:style>
  <w:style w:type="paragraph" w:styleId="Sidhuvud">
    <w:name w:val="header"/>
    <w:basedOn w:val="Normal"/>
    <w:link w:val="SidhuvudChar"/>
    <w:uiPriority w:val="99"/>
    <w:unhideWhenUsed/>
    <w:rsid w:val="009E6E91"/>
    <w:pPr>
      <w:tabs>
        <w:tab w:val="center" w:pos="4153"/>
        <w:tab w:val="right" w:pos="8306"/>
      </w:tabs>
      <w:spacing w:after="0" w:line="240" w:lineRule="auto"/>
    </w:pPr>
  </w:style>
  <w:style w:type="paragraph" w:customStyle="1" w:styleId="Appendix">
    <w:name w:val="Appendix"/>
    <w:next w:val="Normal"/>
    <w:link w:val="AppendixChar"/>
    <w:qFormat/>
    <w:rsid w:val="004870D7"/>
    <w:pPr>
      <w:pageBreakBefore/>
      <w:numPr>
        <w:numId w:val="6"/>
      </w:numPr>
      <w:spacing w:before="120" w:after="240"/>
    </w:pPr>
    <w:rPr>
      <w:rFonts w:ascii="Arial" w:eastAsia="Times New Roman" w:hAnsi="Arial" w:cs="Times New Roman"/>
      <w:b/>
      <w:kern w:val="28"/>
      <w:sz w:val="36"/>
      <w:szCs w:val="20"/>
      <w:lang w:val="sv-SE"/>
    </w:rPr>
  </w:style>
  <w:style w:type="character" w:customStyle="1" w:styleId="AppendixChar">
    <w:name w:val="Appendix Char"/>
    <w:basedOn w:val="Standardstycketeckensnitt"/>
    <w:link w:val="Appendix"/>
    <w:rsid w:val="004870D7"/>
    <w:rPr>
      <w:rFonts w:ascii="Arial" w:eastAsia="Times New Roman" w:hAnsi="Arial" w:cs="Times New Roman"/>
      <w:b/>
      <w:kern w:val="28"/>
      <w:sz w:val="36"/>
      <w:szCs w:val="20"/>
      <w:lang w:val="sv-SE"/>
    </w:rPr>
  </w:style>
  <w:style w:type="character" w:customStyle="1" w:styleId="SidhuvudChar">
    <w:name w:val="Sidhuvud Char"/>
    <w:basedOn w:val="Standardstycketeckensnitt"/>
    <w:link w:val="Sidhuvud"/>
    <w:uiPriority w:val="99"/>
    <w:rsid w:val="009E6E91"/>
    <w:rPr>
      <w:rFonts w:ascii="Georgia" w:eastAsia="Calibri" w:hAnsi="Georgia" w:cs="Times New Roman"/>
      <w:sz w:val="22"/>
      <w:szCs w:val="22"/>
      <w:lang w:val="sv-SE"/>
    </w:rPr>
  </w:style>
  <w:style w:type="character" w:styleId="Sidnummer">
    <w:name w:val="page number"/>
    <w:basedOn w:val="Standardstycketeckensnitt"/>
    <w:uiPriority w:val="99"/>
    <w:semiHidden/>
    <w:unhideWhenUsed/>
    <w:rsid w:val="00D31D5C"/>
  </w:style>
  <w:style w:type="paragraph" w:customStyle="1" w:styleId="Nyckelord">
    <w:name w:val="Nyckelord"/>
    <w:basedOn w:val="Normal"/>
    <w:qFormat/>
    <w:rsid w:val="00007BFC"/>
    <w:pPr>
      <w:ind w:left="288" w:right="288"/>
    </w:pPr>
  </w:style>
  <w:style w:type="paragraph" w:customStyle="1" w:styleId="TitelEng">
    <w:name w:val="TitelEng"/>
    <w:basedOn w:val="Titel"/>
    <w:qFormat/>
    <w:rsid w:val="00C21F04"/>
    <w:rPr>
      <w:lang w:val="en-GB"/>
    </w:rPr>
  </w:style>
  <w:style w:type="paragraph" w:customStyle="1" w:styleId="SubtitelEng">
    <w:name w:val="SubtitelEng"/>
    <w:basedOn w:val="Subtitel"/>
    <w:qFormat/>
    <w:rsid w:val="00C21F04"/>
    <w:rPr>
      <w:lang w:val="en-GB"/>
    </w:rPr>
  </w:style>
  <w:style w:type="paragraph" w:customStyle="1" w:styleId="Citat1">
    <w:name w:val="Citat1"/>
    <w:basedOn w:val="Normal"/>
    <w:next w:val="CitatRef"/>
    <w:qFormat/>
    <w:rsid w:val="00A30211"/>
    <w:pPr>
      <w:spacing w:after="120"/>
      <w:ind w:left="720" w:right="720"/>
    </w:pPr>
  </w:style>
  <w:style w:type="paragraph" w:customStyle="1" w:styleId="CitatRef">
    <w:name w:val="CitatRef"/>
    <w:next w:val="Normal"/>
    <w:qFormat/>
    <w:rsid w:val="00DD1F97"/>
    <w:pPr>
      <w:spacing w:after="240"/>
      <w:ind w:right="720"/>
      <w:jc w:val="right"/>
    </w:pPr>
    <w:rPr>
      <w:rFonts w:ascii="Georgia" w:eastAsia="Calibri" w:hAnsi="Georgia" w:cs="Times New Roman"/>
      <w:iCs/>
      <w:sz w:val="22"/>
      <w:szCs w:val="22"/>
      <w:lang w:val="sv-SE"/>
    </w:rPr>
  </w:style>
  <w:style w:type="paragraph" w:styleId="Rubrik">
    <w:name w:val="Title"/>
    <w:basedOn w:val="Normal"/>
    <w:next w:val="Normal"/>
    <w:link w:val="RubrikChar"/>
    <w:uiPriority w:val="10"/>
    <w:qFormat/>
    <w:rsid w:val="00A332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A3326D"/>
    <w:rPr>
      <w:rFonts w:asciiTheme="majorHAnsi" w:eastAsiaTheme="majorEastAsia" w:hAnsiTheme="majorHAnsi" w:cstheme="majorBidi"/>
      <w:color w:val="17365D" w:themeColor="text2" w:themeShade="BF"/>
      <w:spacing w:val="5"/>
      <w:kern w:val="28"/>
      <w:sz w:val="52"/>
      <w:szCs w:val="52"/>
      <w:lang w:val="sv-SE"/>
    </w:rPr>
  </w:style>
  <w:style w:type="paragraph" w:customStyle="1" w:styleId="Kommentar">
    <w:name w:val="Kommentar"/>
    <w:basedOn w:val="Normal"/>
    <w:qFormat/>
    <w:rsid w:val="00DE50C8"/>
    <w:pPr>
      <w:spacing w:after="120"/>
      <w:jc w:val="left"/>
    </w:pPr>
    <w:rPr>
      <w:rFonts w:ascii="Times New Roman" w:hAnsi="Times New Roman"/>
      <w:sz w:val="20"/>
      <w:szCs w:val="20"/>
    </w:rPr>
  </w:style>
  <w:style w:type="paragraph" w:styleId="Dokumentversikt">
    <w:name w:val="Document Map"/>
    <w:basedOn w:val="Normal"/>
    <w:link w:val="DokumentversiktChar"/>
    <w:uiPriority w:val="99"/>
    <w:semiHidden/>
    <w:unhideWhenUsed/>
    <w:rsid w:val="00AF13D3"/>
    <w:pPr>
      <w:spacing w:after="0" w:line="240" w:lineRule="auto"/>
    </w:pPr>
    <w:rPr>
      <w:rFonts w:ascii="Lucida Grande" w:hAnsi="Lucida Grande" w:cs="Lucida Grande"/>
      <w:sz w:val="24"/>
      <w:szCs w:val="24"/>
    </w:rPr>
  </w:style>
  <w:style w:type="character" w:customStyle="1" w:styleId="DokumentversiktChar">
    <w:name w:val="Dokumentöversikt Char"/>
    <w:basedOn w:val="Standardstycketeckensnitt"/>
    <w:link w:val="Dokumentversikt"/>
    <w:uiPriority w:val="99"/>
    <w:semiHidden/>
    <w:rsid w:val="00AF13D3"/>
    <w:rPr>
      <w:rFonts w:ascii="Lucida Grande" w:eastAsia="Calibri" w:hAnsi="Lucida Grande" w:cs="Lucida Grande"/>
      <w:lang w:val="sv-SE"/>
    </w:rPr>
  </w:style>
  <w:style w:type="character" w:styleId="Platshllartext">
    <w:name w:val="Placeholder Text"/>
    <w:basedOn w:val="Standardstycketeckensnitt"/>
    <w:uiPriority w:val="99"/>
    <w:semiHidden/>
    <w:rsid w:val="003255EE"/>
    <w:rPr>
      <w:color w:val="808080"/>
    </w:rPr>
  </w:style>
  <w:style w:type="paragraph" w:customStyle="1" w:styleId="Kommentarerssss">
    <w:name w:val="Kommentarerssss"/>
    <w:basedOn w:val="Normal"/>
    <w:qFormat/>
    <w:rsid w:val="0098673F"/>
    <w:rPr>
      <w:b/>
    </w:rPr>
  </w:style>
  <w:style w:type="character" w:styleId="Hyperlnk">
    <w:name w:val="Hyperlink"/>
    <w:basedOn w:val="Standardstycketeckensnitt"/>
    <w:uiPriority w:val="99"/>
    <w:unhideWhenUsed/>
    <w:rsid w:val="0038084B"/>
    <w:rPr>
      <w:color w:val="0000FF" w:themeColor="hyperlink"/>
      <w:u w:val="single"/>
    </w:rPr>
  </w:style>
  <w:style w:type="paragraph" w:styleId="Beskrivning">
    <w:name w:val="caption"/>
    <w:basedOn w:val="Figurtext"/>
    <w:next w:val="Normal"/>
    <w:uiPriority w:val="35"/>
    <w:unhideWhenUsed/>
    <w:qFormat/>
    <w:rsid w:val="003A35EC"/>
    <w:rPr>
      <w:lang w:val="en-US"/>
    </w:rPr>
  </w:style>
  <w:style w:type="paragraph" w:styleId="Normalwebb">
    <w:name w:val="Normal (Web)"/>
    <w:basedOn w:val="Normal"/>
    <w:uiPriority w:val="99"/>
    <w:semiHidden/>
    <w:unhideWhenUsed/>
    <w:rsid w:val="00EC0527"/>
    <w:pPr>
      <w:spacing w:before="100" w:beforeAutospacing="1" w:after="100" w:afterAutospacing="1" w:line="240" w:lineRule="auto"/>
      <w:jc w:val="left"/>
    </w:pPr>
    <w:rPr>
      <w:rFonts w:ascii="Times New Roman" w:eastAsia="Times New Roman" w:hAnsi="Times New Roman"/>
      <w:sz w:val="24"/>
      <w:szCs w:val="24"/>
      <w:lang w:eastAsia="sv-SE"/>
    </w:rPr>
  </w:style>
  <w:style w:type="character" w:styleId="Betoning">
    <w:name w:val="Emphasis"/>
    <w:basedOn w:val="Standardstycketeckensnitt"/>
    <w:uiPriority w:val="20"/>
    <w:qFormat/>
    <w:rsid w:val="00DD50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8415">
      <w:bodyDiv w:val="1"/>
      <w:marLeft w:val="0"/>
      <w:marRight w:val="0"/>
      <w:marTop w:val="0"/>
      <w:marBottom w:val="0"/>
      <w:divBdr>
        <w:top w:val="none" w:sz="0" w:space="0" w:color="auto"/>
        <w:left w:val="none" w:sz="0" w:space="0" w:color="auto"/>
        <w:bottom w:val="none" w:sz="0" w:space="0" w:color="auto"/>
        <w:right w:val="none" w:sz="0" w:space="0" w:color="auto"/>
      </w:divBdr>
    </w:div>
    <w:div w:id="107089980">
      <w:bodyDiv w:val="1"/>
      <w:marLeft w:val="0"/>
      <w:marRight w:val="0"/>
      <w:marTop w:val="0"/>
      <w:marBottom w:val="0"/>
      <w:divBdr>
        <w:top w:val="none" w:sz="0" w:space="0" w:color="auto"/>
        <w:left w:val="none" w:sz="0" w:space="0" w:color="auto"/>
        <w:bottom w:val="none" w:sz="0" w:space="0" w:color="auto"/>
        <w:right w:val="none" w:sz="0" w:space="0" w:color="auto"/>
      </w:divBdr>
      <w:divsChild>
        <w:div w:id="352803215">
          <w:marLeft w:val="0"/>
          <w:marRight w:val="0"/>
          <w:marTop w:val="0"/>
          <w:marBottom w:val="0"/>
          <w:divBdr>
            <w:top w:val="none" w:sz="0" w:space="0" w:color="auto"/>
            <w:left w:val="none" w:sz="0" w:space="0" w:color="auto"/>
            <w:bottom w:val="none" w:sz="0" w:space="0" w:color="auto"/>
            <w:right w:val="none" w:sz="0" w:space="0" w:color="auto"/>
          </w:divBdr>
        </w:div>
        <w:div w:id="1484547579">
          <w:marLeft w:val="0"/>
          <w:marRight w:val="0"/>
          <w:marTop w:val="0"/>
          <w:marBottom w:val="0"/>
          <w:divBdr>
            <w:top w:val="none" w:sz="0" w:space="0" w:color="auto"/>
            <w:left w:val="none" w:sz="0" w:space="0" w:color="auto"/>
            <w:bottom w:val="none" w:sz="0" w:space="0" w:color="auto"/>
            <w:right w:val="none" w:sz="0" w:space="0" w:color="auto"/>
          </w:divBdr>
        </w:div>
        <w:div w:id="1964383304">
          <w:marLeft w:val="0"/>
          <w:marRight w:val="0"/>
          <w:marTop w:val="0"/>
          <w:marBottom w:val="0"/>
          <w:divBdr>
            <w:top w:val="none" w:sz="0" w:space="0" w:color="auto"/>
            <w:left w:val="none" w:sz="0" w:space="0" w:color="auto"/>
            <w:bottom w:val="none" w:sz="0" w:space="0" w:color="auto"/>
            <w:right w:val="none" w:sz="0" w:space="0" w:color="auto"/>
          </w:divBdr>
        </w:div>
      </w:divsChild>
    </w:div>
    <w:div w:id="110515520">
      <w:bodyDiv w:val="1"/>
      <w:marLeft w:val="0"/>
      <w:marRight w:val="0"/>
      <w:marTop w:val="0"/>
      <w:marBottom w:val="0"/>
      <w:divBdr>
        <w:top w:val="none" w:sz="0" w:space="0" w:color="auto"/>
        <w:left w:val="none" w:sz="0" w:space="0" w:color="auto"/>
        <w:bottom w:val="none" w:sz="0" w:space="0" w:color="auto"/>
        <w:right w:val="none" w:sz="0" w:space="0" w:color="auto"/>
      </w:divBdr>
    </w:div>
    <w:div w:id="243927122">
      <w:bodyDiv w:val="1"/>
      <w:marLeft w:val="0"/>
      <w:marRight w:val="0"/>
      <w:marTop w:val="0"/>
      <w:marBottom w:val="0"/>
      <w:divBdr>
        <w:top w:val="none" w:sz="0" w:space="0" w:color="auto"/>
        <w:left w:val="none" w:sz="0" w:space="0" w:color="auto"/>
        <w:bottom w:val="none" w:sz="0" w:space="0" w:color="auto"/>
        <w:right w:val="none" w:sz="0" w:space="0" w:color="auto"/>
      </w:divBdr>
    </w:div>
    <w:div w:id="469833293">
      <w:bodyDiv w:val="1"/>
      <w:marLeft w:val="0"/>
      <w:marRight w:val="0"/>
      <w:marTop w:val="0"/>
      <w:marBottom w:val="0"/>
      <w:divBdr>
        <w:top w:val="none" w:sz="0" w:space="0" w:color="auto"/>
        <w:left w:val="none" w:sz="0" w:space="0" w:color="auto"/>
        <w:bottom w:val="none" w:sz="0" w:space="0" w:color="auto"/>
        <w:right w:val="none" w:sz="0" w:space="0" w:color="auto"/>
      </w:divBdr>
    </w:div>
    <w:div w:id="686563757">
      <w:bodyDiv w:val="1"/>
      <w:marLeft w:val="0"/>
      <w:marRight w:val="0"/>
      <w:marTop w:val="0"/>
      <w:marBottom w:val="0"/>
      <w:divBdr>
        <w:top w:val="none" w:sz="0" w:space="0" w:color="auto"/>
        <w:left w:val="none" w:sz="0" w:space="0" w:color="auto"/>
        <w:bottom w:val="none" w:sz="0" w:space="0" w:color="auto"/>
        <w:right w:val="none" w:sz="0" w:space="0" w:color="auto"/>
      </w:divBdr>
    </w:div>
    <w:div w:id="828903160">
      <w:bodyDiv w:val="1"/>
      <w:marLeft w:val="0"/>
      <w:marRight w:val="0"/>
      <w:marTop w:val="0"/>
      <w:marBottom w:val="0"/>
      <w:divBdr>
        <w:top w:val="none" w:sz="0" w:space="0" w:color="auto"/>
        <w:left w:val="none" w:sz="0" w:space="0" w:color="auto"/>
        <w:bottom w:val="none" w:sz="0" w:space="0" w:color="auto"/>
        <w:right w:val="none" w:sz="0" w:space="0" w:color="auto"/>
      </w:divBdr>
      <w:divsChild>
        <w:div w:id="748120661">
          <w:marLeft w:val="0"/>
          <w:marRight w:val="0"/>
          <w:marTop w:val="0"/>
          <w:marBottom w:val="0"/>
          <w:divBdr>
            <w:top w:val="none" w:sz="0" w:space="0" w:color="auto"/>
            <w:left w:val="none" w:sz="0" w:space="0" w:color="auto"/>
            <w:bottom w:val="none" w:sz="0" w:space="0" w:color="auto"/>
            <w:right w:val="none" w:sz="0" w:space="0" w:color="auto"/>
          </w:divBdr>
        </w:div>
        <w:div w:id="1409159399">
          <w:marLeft w:val="0"/>
          <w:marRight w:val="0"/>
          <w:marTop w:val="0"/>
          <w:marBottom w:val="0"/>
          <w:divBdr>
            <w:top w:val="none" w:sz="0" w:space="0" w:color="auto"/>
            <w:left w:val="none" w:sz="0" w:space="0" w:color="auto"/>
            <w:bottom w:val="none" w:sz="0" w:space="0" w:color="auto"/>
            <w:right w:val="none" w:sz="0" w:space="0" w:color="auto"/>
          </w:divBdr>
        </w:div>
        <w:div w:id="189297930">
          <w:marLeft w:val="0"/>
          <w:marRight w:val="0"/>
          <w:marTop w:val="0"/>
          <w:marBottom w:val="0"/>
          <w:divBdr>
            <w:top w:val="none" w:sz="0" w:space="0" w:color="auto"/>
            <w:left w:val="none" w:sz="0" w:space="0" w:color="auto"/>
            <w:bottom w:val="none" w:sz="0" w:space="0" w:color="auto"/>
            <w:right w:val="none" w:sz="0" w:space="0" w:color="auto"/>
          </w:divBdr>
        </w:div>
      </w:divsChild>
    </w:div>
    <w:div w:id="848371212">
      <w:bodyDiv w:val="1"/>
      <w:marLeft w:val="0"/>
      <w:marRight w:val="0"/>
      <w:marTop w:val="0"/>
      <w:marBottom w:val="0"/>
      <w:divBdr>
        <w:top w:val="none" w:sz="0" w:space="0" w:color="auto"/>
        <w:left w:val="none" w:sz="0" w:space="0" w:color="auto"/>
        <w:bottom w:val="none" w:sz="0" w:space="0" w:color="auto"/>
        <w:right w:val="none" w:sz="0" w:space="0" w:color="auto"/>
      </w:divBdr>
    </w:div>
    <w:div w:id="1032002488">
      <w:bodyDiv w:val="1"/>
      <w:marLeft w:val="0"/>
      <w:marRight w:val="0"/>
      <w:marTop w:val="0"/>
      <w:marBottom w:val="0"/>
      <w:divBdr>
        <w:top w:val="none" w:sz="0" w:space="0" w:color="auto"/>
        <w:left w:val="none" w:sz="0" w:space="0" w:color="auto"/>
        <w:bottom w:val="none" w:sz="0" w:space="0" w:color="auto"/>
        <w:right w:val="none" w:sz="0" w:space="0" w:color="auto"/>
      </w:divBdr>
    </w:div>
    <w:div w:id="1050111251">
      <w:bodyDiv w:val="1"/>
      <w:marLeft w:val="0"/>
      <w:marRight w:val="0"/>
      <w:marTop w:val="0"/>
      <w:marBottom w:val="0"/>
      <w:divBdr>
        <w:top w:val="none" w:sz="0" w:space="0" w:color="auto"/>
        <w:left w:val="none" w:sz="0" w:space="0" w:color="auto"/>
        <w:bottom w:val="none" w:sz="0" w:space="0" w:color="auto"/>
        <w:right w:val="none" w:sz="0" w:space="0" w:color="auto"/>
      </w:divBdr>
      <w:divsChild>
        <w:div w:id="2031636378">
          <w:marLeft w:val="0"/>
          <w:marRight w:val="0"/>
          <w:marTop w:val="0"/>
          <w:marBottom w:val="0"/>
          <w:divBdr>
            <w:top w:val="none" w:sz="0" w:space="0" w:color="auto"/>
            <w:left w:val="none" w:sz="0" w:space="0" w:color="auto"/>
            <w:bottom w:val="none" w:sz="0" w:space="0" w:color="auto"/>
            <w:right w:val="none" w:sz="0" w:space="0" w:color="auto"/>
          </w:divBdr>
        </w:div>
        <w:div w:id="1930498983">
          <w:marLeft w:val="0"/>
          <w:marRight w:val="0"/>
          <w:marTop w:val="0"/>
          <w:marBottom w:val="0"/>
          <w:divBdr>
            <w:top w:val="none" w:sz="0" w:space="0" w:color="auto"/>
            <w:left w:val="none" w:sz="0" w:space="0" w:color="auto"/>
            <w:bottom w:val="none" w:sz="0" w:space="0" w:color="auto"/>
            <w:right w:val="none" w:sz="0" w:space="0" w:color="auto"/>
          </w:divBdr>
        </w:div>
        <w:div w:id="197403405">
          <w:marLeft w:val="0"/>
          <w:marRight w:val="0"/>
          <w:marTop w:val="0"/>
          <w:marBottom w:val="0"/>
          <w:divBdr>
            <w:top w:val="none" w:sz="0" w:space="0" w:color="auto"/>
            <w:left w:val="none" w:sz="0" w:space="0" w:color="auto"/>
            <w:bottom w:val="none" w:sz="0" w:space="0" w:color="auto"/>
            <w:right w:val="none" w:sz="0" w:space="0" w:color="auto"/>
          </w:divBdr>
        </w:div>
        <w:div w:id="1125537666">
          <w:marLeft w:val="0"/>
          <w:marRight w:val="0"/>
          <w:marTop w:val="0"/>
          <w:marBottom w:val="0"/>
          <w:divBdr>
            <w:top w:val="none" w:sz="0" w:space="0" w:color="auto"/>
            <w:left w:val="none" w:sz="0" w:space="0" w:color="auto"/>
            <w:bottom w:val="none" w:sz="0" w:space="0" w:color="auto"/>
            <w:right w:val="none" w:sz="0" w:space="0" w:color="auto"/>
          </w:divBdr>
        </w:div>
      </w:divsChild>
    </w:div>
    <w:div w:id="1119836612">
      <w:bodyDiv w:val="1"/>
      <w:marLeft w:val="0"/>
      <w:marRight w:val="0"/>
      <w:marTop w:val="0"/>
      <w:marBottom w:val="0"/>
      <w:divBdr>
        <w:top w:val="none" w:sz="0" w:space="0" w:color="auto"/>
        <w:left w:val="none" w:sz="0" w:space="0" w:color="auto"/>
        <w:bottom w:val="none" w:sz="0" w:space="0" w:color="auto"/>
        <w:right w:val="none" w:sz="0" w:space="0" w:color="auto"/>
      </w:divBdr>
      <w:divsChild>
        <w:div w:id="246430400">
          <w:marLeft w:val="0"/>
          <w:marRight w:val="0"/>
          <w:marTop w:val="0"/>
          <w:marBottom w:val="0"/>
          <w:divBdr>
            <w:top w:val="none" w:sz="0" w:space="0" w:color="auto"/>
            <w:left w:val="none" w:sz="0" w:space="0" w:color="auto"/>
            <w:bottom w:val="none" w:sz="0" w:space="0" w:color="auto"/>
            <w:right w:val="none" w:sz="0" w:space="0" w:color="auto"/>
          </w:divBdr>
        </w:div>
        <w:div w:id="1669284574">
          <w:marLeft w:val="0"/>
          <w:marRight w:val="0"/>
          <w:marTop w:val="0"/>
          <w:marBottom w:val="0"/>
          <w:divBdr>
            <w:top w:val="none" w:sz="0" w:space="0" w:color="auto"/>
            <w:left w:val="none" w:sz="0" w:space="0" w:color="auto"/>
            <w:bottom w:val="none" w:sz="0" w:space="0" w:color="auto"/>
            <w:right w:val="none" w:sz="0" w:space="0" w:color="auto"/>
          </w:divBdr>
        </w:div>
        <w:div w:id="1332634694">
          <w:marLeft w:val="0"/>
          <w:marRight w:val="0"/>
          <w:marTop w:val="0"/>
          <w:marBottom w:val="0"/>
          <w:divBdr>
            <w:top w:val="none" w:sz="0" w:space="0" w:color="auto"/>
            <w:left w:val="none" w:sz="0" w:space="0" w:color="auto"/>
            <w:bottom w:val="none" w:sz="0" w:space="0" w:color="auto"/>
            <w:right w:val="none" w:sz="0" w:space="0" w:color="auto"/>
          </w:divBdr>
        </w:div>
        <w:div w:id="2027823236">
          <w:marLeft w:val="0"/>
          <w:marRight w:val="0"/>
          <w:marTop w:val="0"/>
          <w:marBottom w:val="0"/>
          <w:divBdr>
            <w:top w:val="none" w:sz="0" w:space="0" w:color="auto"/>
            <w:left w:val="none" w:sz="0" w:space="0" w:color="auto"/>
            <w:bottom w:val="none" w:sz="0" w:space="0" w:color="auto"/>
            <w:right w:val="none" w:sz="0" w:space="0" w:color="auto"/>
          </w:divBdr>
        </w:div>
        <w:div w:id="1969621148">
          <w:marLeft w:val="0"/>
          <w:marRight w:val="0"/>
          <w:marTop w:val="0"/>
          <w:marBottom w:val="0"/>
          <w:divBdr>
            <w:top w:val="none" w:sz="0" w:space="0" w:color="auto"/>
            <w:left w:val="none" w:sz="0" w:space="0" w:color="auto"/>
            <w:bottom w:val="none" w:sz="0" w:space="0" w:color="auto"/>
            <w:right w:val="none" w:sz="0" w:space="0" w:color="auto"/>
          </w:divBdr>
        </w:div>
        <w:div w:id="1130704021">
          <w:marLeft w:val="0"/>
          <w:marRight w:val="0"/>
          <w:marTop w:val="0"/>
          <w:marBottom w:val="0"/>
          <w:divBdr>
            <w:top w:val="none" w:sz="0" w:space="0" w:color="auto"/>
            <w:left w:val="none" w:sz="0" w:space="0" w:color="auto"/>
            <w:bottom w:val="none" w:sz="0" w:space="0" w:color="auto"/>
            <w:right w:val="none" w:sz="0" w:space="0" w:color="auto"/>
          </w:divBdr>
        </w:div>
        <w:div w:id="1719284373">
          <w:marLeft w:val="0"/>
          <w:marRight w:val="0"/>
          <w:marTop w:val="0"/>
          <w:marBottom w:val="0"/>
          <w:divBdr>
            <w:top w:val="none" w:sz="0" w:space="0" w:color="auto"/>
            <w:left w:val="none" w:sz="0" w:space="0" w:color="auto"/>
            <w:bottom w:val="none" w:sz="0" w:space="0" w:color="auto"/>
            <w:right w:val="none" w:sz="0" w:space="0" w:color="auto"/>
          </w:divBdr>
        </w:div>
        <w:div w:id="118233657">
          <w:marLeft w:val="0"/>
          <w:marRight w:val="0"/>
          <w:marTop w:val="0"/>
          <w:marBottom w:val="0"/>
          <w:divBdr>
            <w:top w:val="none" w:sz="0" w:space="0" w:color="auto"/>
            <w:left w:val="none" w:sz="0" w:space="0" w:color="auto"/>
            <w:bottom w:val="none" w:sz="0" w:space="0" w:color="auto"/>
            <w:right w:val="none" w:sz="0" w:space="0" w:color="auto"/>
          </w:divBdr>
        </w:div>
        <w:div w:id="7294558">
          <w:marLeft w:val="0"/>
          <w:marRight w:val="0"/>
          <w:marTop w:val="0"/>
          <w:marBottom w:val="0"/>
          <w:divBdr>
            <w:top w:val="none" w:sz="0" w:space="0" w:color="auto"/>
            <w:left w:val="none" w:sz="0" w:space="0" w:color="auto"/>
            <w:bottom w:val="none" w:sz="0" w:space="0" w:color="auto"/>
            <w:right w:val="none" w:sz="0" w:space="0" w:color="auto"/>
          </w:divBdr>
        </w:div>
        <w:div w:id="131365284">
          <w:marLeft w:val="0"/>
          <w:marRight w:val="0"/>
          <w:marTop w:val="0"/>
          <w:marBottom w:val="0"/>
          <w:divBdr>
            <w:top w:val="none" w:sz="0" w:space="0" w:color="auto"/>
            <w:left w:val="none" w:sz="0" w:space="0" w:color="auto"/>
            <w:bottom w:val="none" w:sz="0" w:space="0" w:color="auto"/>
            <w:right w:val="none" w:sz="0" w:space="0" w:color="auto"/>
          </w:divBdr>
        </w:div>
        <w:div w:id="672806761">
          <w:marLeft w:val="0"/>
          <w:marRight w:val="0"/>
          <w:marTop w:val="0"/>
          <w:marBottom w:val="0"/>
          <w:divBdr>
            <w:top w:val="none" w:sz="0" w:space="0" w:color="auto"/>
            <w:left w:val="none" w:sz="0" w:space="0" w:color="auto"/>
            <w:bottom w:val="none" w:sz="0" w:space="0" w:color="auto"/>
            <w:right w:val="none" w:sz="0" w:space="0" w:color="auto"/>
          </w:divBdr>
        </w:div>
        <w:div w:id="1612660309">
          <w:marLeft w:val="0"/>
          <w:marRight w:val="0"/>
          <w:marTop w:val="0"/>
          <w:marBottom w:val="0"/>
          <w:divBdr>
            <w:top w:val="none" w:sz="0" w:space="0" w:color="auto"/>
            <w:left w:val="none" w:sz="0" w:space="0" w:color="auto"/>
            <w:bottom w:val="none" w:sz="0" w:space="0" w:color="auto"/>
            <w:right w:val="none" w:sz="0" w:space="0" w:color="auto"/>
          </w:divBdr>
        </w:div>
        <w:div w:id="1391735398">
          <w:marLeft w:val="0"/>
          <w:marRight w:val="0"/>
          <w:marTop w:val="0"/>
          <w:marBottom w:val="0"/>
          <w:divBdr>
            <w:top w:val="none" w:sz="0" w:space="0" w:color="auto"/>
            <w:left w:val="none" w:sz="0" w:space="0" w:color="auto"/>
            <w:bottom w:val="none" w:sz="0" w:space="0" w:color="auto"/>
            <w:right w:val="none" w:sz="0" w:space="0" w:color="auto"/>
          </w:divBdr>
        </w:div>
        <w:div w:id="431901554">
          <w:marLeft w:val="0"/>
          <w:marRight w:val="0"/>
          <w:marTop w:val="0"/>
          <w:marBottom w:val="0"/>
          <w:divBdr>
            <w:top w:val="none" w:sz="0" w:space="0" w:color="auto"/>
            <w:left w:val="none" w:sz="0" w:space="0" w:color="auto"/>
            <w:bottom w:val="none" w:sz="0" w:space="0" w:color="auto"/>
            <w:right w:val="none" w:sz="0" w:space="0" w:color="auto"/>
          </w:divBdr>
        </w:div>
        <w:div w:id="13112746">
          <w:marLeft w:val="0"/>
          <w:marRight w:val="0"/>
          <w:marTop w:val="0"/>
          <w:marBottom w:val="0"/>
          <w:divBdr>
            <w:top w:val="none" w:sz="0" w:space="0" w:color="auto"/>
            <w:left w:val="none" w:sz="0" w:space="0" w:color="auto"/>
            <w:bottom w:val="none" w:sz="0" w:space="0" w:color="auto"/>
            <w:right w:val="none" w:sz="0" w:space="0" w:color="auto"/>
          </w:divBdr>
        </w:div>
        <w:div w:id="942998087">
          <w:marLeft w:val="0"/>
          <w:marRight w:val="0"/>
          <w:marTop w:val="0"/>
          <w:marBottom w:val="0"/>
          <w:divBdr>
            <w:top w:val="none" w:sz="0" w:space="0" w:color="auto"/>
            <w:left w:val="none" w:sz="0" w:space="0" w:color="auto"/>
            <w:bottom w:val="none" w:sz="0" w:space="0" w:color="auto"/>
            <w:right w:val="none" w:sz="0" w:space="0" w:color="auto"/>
          </w:divBdr>
        </w:div>
        <w:div w:id="1495299779">
          <w:marLeft w:val="0"/>
          <w:marRight w:val="0"/>
          <w:marTop w:val="0"/>
          <w:marBottom w:val="0"/>
          <w:divBdr>
            <w:top w:val="none" w:sz="0" w:space="0" w:color="auto"/>
            <w:left w:val="none" w:sz="0" w:space="0" w:color="auto"/>
            <w:bottom w:val="none" w:sz="0" w:space="0" w:color="auto"/>
            <w:right w:val="none" w:sz="0" w:space="0" w:color="auto"/>
          </w:divBdr>
        </w:div>
        <w:div w:id="1423599115">
          <w:marLeft w:val="0"/>
          <w:marRight w:val="0"/>
          <w:marTop w:val="0"/>
          <w:marBottom w:val="0"/>
          <w:divBdr>
            <w:top w:val="none" w:sz="0" w:space="0" w:color="auto"/>
            <w:left w:val="none" w:sz="0" w:space="0" w:color="auto"/>
            <w:bottom w:val="none" w:sz="0" w:space="0" w:color="auto"/>
            <w:right w:val="none" w:sz="0" w:space="0" w:color="auto"/>
          </w:divBdr>
        </w:div>
        <w:div w:id="1296836595">
          <w:marLeft w:val="0"/>
          <w:marRight w:val="0"/>
          <w:marTop w:val="0"/>
          <w:marBottom w:val="0"/>
          <w:divBdr>
            <w:top w:val="none" w:sz="0" w:space="0" w:color="auto"/>
            <w:left w:val="none" w:sz="0" w:space="0" w:color="auto"/>
            <w:bottom w:val="none" w:sz="0" w:space="0" w:color="auto"/>
            <w:right w:val="none" w:sz="0" w:space="0" w:color="auto"/>
          </w:divBdr>
        </w:div>
        <w:div w:id="850148252">
          <w:marLeft w:val="0"/>
          <w:marRight w:val="0"/>
          <w:marTop w:val="0"/>
          <w:marBottom w:val="0"/>
          <w:divBdr>
            <w:top w:val="none" w:sz="0" w:space="0" w:color="auto"/>
            <w:left w:val="none" w:sz="0" w:space="0" w:color="auto"/>
            <w:bottom w:val="none" w:sz="0" w:space="0" w:color="auto"/>
            <w:right w:val="none" w:sz="0" w:space="0" w:color="auto"/>
          </w:divBdr>
        </w:div>
        <w:div w:id="1776168451">
          <w:marLeft w:val="0"/>
          <w:marRight w:val="0"/>
          <w:marTop w:val="0"/>
          <w:marBottom w:val="0"/>
          <w:divBdr>
            <w:top w:val="none" w:sz="0" w:space="0" w:color="auto"/>
            <w:left w:val="none" w:sz="0" w:space="0" w:color="auto"/>
            <w:bottom w:val="none" w:sz="0" w:space="0" w:color="auto"/>
            <w:right w:val="none" w:sz="0" w:space="0" w:color="auto"/>
          </w:divBdr>
        </w:div>
        <w:div w:id="900022698">
          <w:marLeft w:val="0"/>
          <w:marRight w:val="0"/>
          <w:marTop w:val="0"/>
          <w:marBottom w:val="0"/>
          <w:divBdr>
            <w:top w:val="none" w:sz="0" w:space="0" w:color="auto"/>
            <w:left w:val="none" w:sz="0" w:space="0" w:color="auto"/>
            <w:bottom w:val="none" w:sz="0" w:space="0" w:color="auto"/>
            <w:right w:val="none" w:sz="0" w:space="0" w:color="auto"/>
          </w:divBdr>
        </w:div>
      </w:divsChild>
    </w:div>
    <w:div w:id="1189217622">
      <w:bodyDiv w:val="1"/>
      <w:marLeft w:val="0"/>
      <w:marRight w:val="0"/>
      <w:marTop w:val="0"/>
      <w:marBottom w:val="0"/>
      <w:divBdr>
        <w:top w:val="none" w:sz="0" w:space="0" w:color="auto"/>
        <w:left w:val="none" w:sz="0" w:space="0" w:color="auto"/>
        <w:bottom w:val="none" w:sz="0" w:space="0" w:color="auto"/>
        <w:right w:val="none" w:sz="0" w:space="0" w:color="auto"/>
      </w:divBdr>
    </w:div>
    <w:div w:id="1275819455">
      <w:bodyDiv w:val="1"/>
      <w:marLeft w:val="0"/>
      <w:marRight w:val="0"/>
      <w:marTop w:val="0"/>
      <w:marBottom w:val="0"/>
      <w:divBdr>
        <w:top w:val="none" w:sz="0" w:space="0" w:color="auto"/>
        <w:left w:val="none" w:sz="0" w:space="0" w:color="auto"/>
        <w:bottom w:val="none" w:sz="0" w:space="0" w:color="auto"/>
        <w:right w:val="none" w:sz="0" w:space="0" w:color="auto"/>
      </w:divBdr>
      <w:divsChild>
        <w:div w:id="1271082179">
          <w:marLeft w:val="0"/>
          <w:marRight w:val="0"/>
          <w:marTop w:val="0"/>
          <w:marBottom w:val="0"/>
          <w:divBdr>
            <w:top w:val="none" w:sz="0" w:space="0" w:color="auto"/>
            <w:left w:val="none" w:sz="0" w:space="0" w:color="auto"/>
            <w:bottom w:val="none" w:sz="0" w:space="0" w:color="auto"/>
            <w:right w:val="none" w:sz="0" w:space="0" w:color="auto"/>
          </w:divBdr>
        </w:div>
      </w:divsChild>
    </w:div>
    <w:div w:id="1290236737">
      <w:bodyDiv w:val="1"/>
      <w:marLeft w:val="0"/>
      <w:marRight w:val="0"/>
      <w:marTop w:val="0"/>
      <w:marBottom w:val="0"/>
      <w:divBdr>
        <w:top w:val="none" w:sz="0" w:space="0" w:color="auto"/>
        <w:left w:val="none" w:sz="0" w:space="0" w:color="auto"/>
        <w:bottom w:val="none" w:sz="0" w:space="0" w:color="auto"/>
        <w:right w:val="none" w:sz="0" w:space="0" w:color="auto"/>
      </w:divBdr>
      <w:divsChild>
        <w:div w:id="1126579677">
          <w:marLeft w:val="0"/>
          <w:marRight w:val="0"/>
          <w:marTop w:val="0"/>
          <w:marBottom w:val="0"/>
          <w:divBdr>
            <w:top w:val="none" w:sz="0" w:space="0" w:color="auto"/>
            <w:left w:val="none" w:sz="0" w:space="0" w:color="auto"/>
            <w:bottom w:val="none" w:sz="0" w:space="0" w:color="auto"/>
            <w:right w:val="none" w:sz="0" w:space="0" w:color="auto"/>
          </w:divBdr>
        </w:div>
        <w:div w:id="1593317800">
          <w:marLeft w:val="0"/>
          <w:marRight w:val="0"/>
          <w:marTop w:val="0"/>
          <w:marBottom w:val="0"/>
          <w:divBdr>
            <w:top w:val="none" w:sz="0" w:space="0" w:color="auto"/>
            <w:left w:val="none" w:sz="0" w:space="0" w:color="auto"/>
            <w:bottom w:val="none" w:sz="0" w:space="0" w:color="auto"/>
            <w:right w:val="none" w:sz="0" w:space="0" w:color="auto"/>
          </w:divBdr>
        </w:div>
      </w:divsChild>
    </w:div>
    <w:div w:id="1340617540">
      <w:bodyDiv w:val="1"/>
      <w:marLeft w:val="0"/>
      <w:marRight w:val="0"/>
      <w:marTop w:val="0"/>
      <w:marBottom w:val="0"/>
      <w:divBdr>
        <w:top w:val="none" w:sz="0" w:space="0" w:color="auto"/>
        <w:left w:val="none" w:sz="0" w:space="0" w:color="auto"/>
        <w:bottom w:val="none" w:sz="0" w:space="0" w:color="auto"/>
        <w:right w:val="none" w:sz="0" w:space="0" w:color="auto"/>
      </w:divBdr>
      <w:divsChild>
        <w:div w:id="1325669671">
          <w:marLeft w:val="0"/>
          <w:marRight w:val="0"/>
          <w:marTop w:val="0"/>
          <w:marBottom w:val="0"/>
          <w:divBdr>
            <w:top w:val="none" w:sz="0" w:space="0" w:color="auto"/>
            <w:left w:val="none" w:sz="0" w:space="0" w:color="auto"/>
            <w:bottom w:val="none" w:sz="0" w:space="0" w:color="auto"/>
            <w:right w:val="none" w:sz="0" w:space="0" w:color="auto"/>
          </w:divBdr>
        </w:div>
        <w:div w:id="1830899743">
          <w:marLeft w:val="0"/>
          <w:marRight w:val="0"/>
          <w:marTop w:val="0"/>
          <w:marBottom w:val="0"/>
          <w:divBdr>
            <w:top w:val="none" w:sz="0" w:space="0" w:color="auto"/>
            <w:left w:val="none" w:sz="0" w:space="0" w:color="auto"/>
            <w:bottom w:val="none" w:sz="0" w:space="0" w:color="auto"/>
            <w:right w:val="none" w:sz="0" w:space="0" w:color="auto"/>
          </w:divBdr>
        </w:div>
      </w:divsChild>
    </w:div>
    <w:div w:id="1542399082">
      <w:bodyDiv w:val="1"/>
      <w:marLeft w:val="0"/>
      <w:marRight w:val="0"/>
      <w:marTop w:val="0"/>
      <w:marBottom w:val="0"/>
      <w:divBdr>
        <w:top w:val="none" w:sz="0" w:space="0" w:color="auto"/>
        <w:left w:val="none" w:sz="0" w:space="0" w:color="auto"/>
        <w:bottom w:val="none" w:sz="0" w:space="0" w:color="auto"/>
        <w:right w:val="none" w:sz="0" w:space="0" w:color="auto"/>
      </w:divBdr>
    </w:div>
    <w:div w:id="1562326410">
      <w:bodyDiv w:val="1"/>
      <w:marLeft w:val="0"/>
      <w:marRight w:val="0"/>
      <w:marTop w:val="0"/>
      <w:marBottom w:val="0"/>
      <w:divBdr>
        <w:top w:val="none" w:sz="0" w:space="0" w:color="auto"/>
        <w:left w:val="none" w:sz="0" w:space="0" w:color="auto"/>
        <w:bottom w:val="none" w:sz="0" w:space="0" w:color="auto"/>
        <w:right w:val="none" w:sz="0" w:space="0" w:color="auto"/>
      </w:divBdr>
      <w:divsChild>
        <w:div w:id="2122987386">
          <w:marLeft w:val="0"/>
          <w:marRight w:val="0"/>
          <w:marTop w:val="0"/>
          <w:marBottom w:val="0"/>
          <w:divBdr>
            <w:top w:val="none" w:sz="0" w:space="0" w:color="auto"/>
            <w:left w:val="none" w:sz="0" w:space="0" w:color="auto"/>
            <w:bottom w:val="none" w:sz="0" w:space="0" w:color="auto"/>
            <w:right w:val="none" w:sz="0" w:space="0" w:color="auto"/>
          </w:divBdr>
        </w:div>
      </w:divsChild>
    </w:div>
    <w:div w:id="1595015256">
      <w:bodyDiv w:val="1"/>
      <w:marLeft w:val="0"/>
      <w:marRight w:val="0"/>
      <w:marTop w:val="0"/>
      <w:marBottom w:val="0"/>
      <w:divBdr>
        <w:top w:val="none" w:sz="0" w:space="0" w:color="auto"/>
        <w:left w:val="none" w:sz="0" w:space="0" w:color="auto"/>
        <w:bottom w:val="none" w:sz="0" w:space="0" w:color="auto"/>
        <w:right w:val="none" w:sz="0" w:space="0" w:color="auto"/>
      </w:divBdr>
      <w:divsChild>
        <w:div w:id="375548714">
          <w:marLeft w:val="0"/>
          <w:marRight w:val="0"/>
          <w:marTop w:val="0"/>
          <w:marBottom w:val="0"/>
          <w:divBdr>
            <w:top w:val="none" w:sz="0" w:space="0" w:color="auto"/>
            <w:left w:val="none" w:sz="0" w:space="0" w:color="auto"/>
            <w:bottom w:val="none" w:sz="0" w:space="0" w:color="auto"/>
            <w:right w:val="none" w:sz="0" w:space="0" w:color="auto"/>
          </w:divBdr>
        </w:div>
        <w:div w:id="1552838936">
          <w:marLeft w:val="0"/>
          <w:marRight w:val="0"/>
          <w:marTop w:val="0"/>
          <w:marBottom w:val="0"/>
          <w:divBdr>
            <w:top w:val="none" w:sz="0" w:space="0" w:color="auto"/>
            <w:left w:val="none" w:sz="0" w:space="0" w:color="auto"/>
            <w:bottom w:val="none" w:sz="0" w:space="0" w:color="auto"/>
            <w:right w:val="none" w:sz="0" w:space="0" w:color="auto"/>
          </w:divBdr>
        </w:div>
      </w:divsChild>
    </w:div>
    <w:div w:id="1606032564">
      <w:bodyDiv w:val="1"/>
      <w:marLeft w:val="0"/>
      <w:marRight w:val="0"/>
      <w:marTop w:val="0"/>
      <w:marBottom w:val="0"/>
      <w:divBdr>
        <w:top w:val="none" w:sz="0" w:space="0" w:color="auto"/>
        <w:left w:val="none" w:sz="0" w:space="0" w:color="auto"/>
        <w:bottom w:val="none" w:sz="0" w:space="0" w:color="auto"/>
        <w:right w:val="none" w:sz="0" w:space="0" w:color="auto"/>
      </w:divBdr>
    </w:div>
    <w:div w:id="1649937337">
      <w:bodyDiv w:val="1"/>
      <w:marLeft w:val="0"/>
      <w:marRight w:val="0"/>
      <w:marTop w:val="0"/>
      <w:marBottom w:val="0"/>
      <w:divBdr>
        <w:top w:val="none" w:sz="0" w:space="0" w:color="auto"/>
        <w:left w:val="none" w:sz="0" w:space="0" w:color="auto"/>
        <w:bottom w:val="none" w:sz="0" w:space="0" w:color="auto"/>
        <w:right w:val="none" w:sz="0" w:space="0" w:color="auto"/>
      </w:divBdr>
    </w:div>
    <w:div w:id="1677732881">
      <w:bodyDiv w:val="1"/>
      <w:marLeft w:val="0"/>
      <w:marRight w:val="0"/>
      <w:marTop w:val="0"/>
      <w:marBottom w:val="0"/>
      <w:divBdr>
        <w:top w:val="none" w:sz="0" w:space="0" w:color="auto"/>
        <w:left w:val="none" w:sz="0" w:space="0" w:color="auto"/>
        <w:bottom w:val="none" w:sz="0" w:space="0" w:color="auto"/>
        <w:right w:val="none" w:sz="0" w:space="0" w:color="auto"/>
      </w:divBdr>
    </w:div>
    <w:div w:id="1717239893">
      <w:bodyDiv w:val="1"/>
      <w:marLeft w:val="0"/>
      <w:marRight w:val="0"/>
      <w:marTop w:val="0"/>
      <w:marBottom w:val="0"/>
      <w:divBdr>
        <w:top w:val="none" w:sz="0" w:space="0" w:color="auto"/>
        <w:left w:val="none" w:sz="0" w:space="0" w:color="auto"/>
        <w:bottom w:val="none" w:sz="0" w:space="0" w:color="auto"/>
        <w:right w:val="none" w:sz="0" w:space="0" w:color="auto"/>
      </w:divBdr>
      <w:divsChild>
        <w:div w:id="505247900">
          <w:marLeft w:val="0"/>
          <w:marRight w:val="0"/>
          <w:marTop w:val="0"/>
          <w:marBottom w:val="0"/>
          <w:divBdr>
            <w:top w:val="none" w:sz="0" w:space="0" w:color="auto"/>
            <w:left w:val="none" w:sz="0" w:space="0" w:color="auto"/>
            <w:bottom w:val="none" w:sz="0" w:space="0" w:color="auto"/>
            <w:right w:val="none" w:sz="0" w:space="0" w:color="auto"/>
          </w:divBdr>
        </w:div>
        <w:div w:id="500512724">
          <w:marLeft w:val="0"/>
          <w:marRight w:val="0"/>
          <w:marTop w:val="0"/>
          <w:marBottom w:val="0"/>
          <w:divBdr>
            <w:top w:val="none" w:sz="0" w:space="0" w:color="auto"/>
            <w:left w:val="none" w:sz="0" w:space="0" w:color="auto"/>
            <w:bottom w:val="none" w:sz="0" w:space="0" w:color="auto"/>
            <w:right w:val="none" w:sz="0" w:space="0" w:color="auto"/>
          </w:divBdr>
        </w:div>
      </w:divsChild>
    </w:div>
    <w:div w:id="17900803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ritning1.vsdx"/><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A319FA-EC17-4450-859A-796B034E2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16</Pages>
  <Words>5780</Words>
  <Characters>30634</Characters>
  <Application>Microsoft Office Word</Application>
  <DocSecurity>0</DocSecurity>
  <Lines>255</Lines>
  <Paragraphs>72</Paragraphs>
  <ScaleCrop>false</ScaleCrop>
  <HeadingPairs>
    <vt:vector size="6" baseType="variant">
      <vt:variant>
        <vt:lpstr>Rubrik</vt:lpstr>
      </vt:variant>
      <vt:variant>
        <vt:i4>1</vt:i4>
      </vt:variant>
      <vt:variant>
        <vt:lpstr>Title</vt:lpstr>
      </vt:variant>
      <vt:variant>
        <vt:i4>1</vt:i4>
      </vt:variant>
      <vt:variant>
        <vt:lpstr>Headings</vt:lpstr>
      </vt:variant>
      <vt:variant>
        <vt:i4>18</vt:i4>
      </vt:variant>
    </vt:vector>
  </HeadingPairs>
  <TitlesOfParts>
    <vt:vector size="20" baseType="lpstr">
      <vt:lpstr>Mall för examensarbete</vt:lpstr>
      <vt:lpstr/>
      <vt:lpstr>Introduktion</vt:lpstr>
      <vt:lpstr>Bakgrund</vt:lpstr>
      <vt:lpstr>    Underrubrik bakgrund</vt:lpstr>
      <vt:lpstr>        Underrubrik till underrubrik</vt:lpstr>
      <vt:lpstr>    Exempel på hur figurer kan användas</vt:lpstr>
      <vt:lpstr>    Tabeller</vt:lpstr>
      <vt:lpstr>Problemformulering </vt:lpstr>
      <vt:lpstr>    Metodbeskrivning</vt:lpstr>
      <vt:lpstr>Relaterad/tidigare forskning</vt:lpstr>
      <vt:lpstr>Genomförande/Implementation/ Projektbeskrivning </vt:lpstr>
      <vt:lpstr>    Research / Förstudie</vt:lpstr>
      <vt:lpstr>    Progressionsexempel: modellering</vt:lpstr>
      <vt:lpstr>Analys</vt:lpstr>
      <vt:lpstr>Slutsatser</vt:lpstr>
      <vt:lpstr>    Resultatsammanfattning</vt:lpstr>
      <vt:lpstr>    Diskussion</vt:lpstr>
      <vt:lpstr>    Framtida arbete</vt:lpstr>
      <vt:lpstr>Referenser</vt:lpstr>
    </vt:vector>
  </TitlesOfParts>
  <Manager/>
  <Company>Högskolan i Skövde</Company>
  <LinksUpToDate>false</LinksUpToDate>
  <CharactersWithSpaces>36342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Mall för examensarbete</dc:title>
  <dc:subject/>
  <dc:creator>Henrik Engström</dc:creator>
  <cp:keywords/>
  <dc:description>Version 1 2013</dc:description>
  <cp:lastModifiedBy>Johannes Qvarford</cp:lastModifiedBy>
  <cp:revision>17</cp:revision>
  <cp:lastPrinted>2015-03-19T17:27:00Z</cp:lastPrinted>
  <dcterms:created xsi:type="dcterms:W3CDTF">2015-03-19T16:59:00Z</dcterms:created>
  <dcterms:modified xsi:type="dcterms:W3CDTF">2015-03-19T17:29:00Z</dcterms:modified>
  <cp:category/>
</cp:coreProperties>
</file>