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6A042FF6" w:rsidR="00320678" w:rsidRDefault="00320678" w:rsidP="0044638C">
                            <w:pPr>
                              <w:pStyle w:val="Titel"/>
                              <w:jc w:val="left"/>
                            </w:pPr>
                            <w:r>
                              <w:t>En flexibel schack AI baserad på case-baseD Reasoning</w:t>
                            </w:r>
                          </w:p>
                          <w:p w14:paraId="0A141F46" w14:textId="77777777" w:rsidR="00320678" w:rsidRPr="00351214" w:rsidRDefault="00320678" w:rsidP="0044638C">
                            <w:pPr>
                              <w:pStyle w:val="TitelEng"/>
                              <w:jc w:val="left"/>
                              <w:rPr>
                                <w:lang w:val="sv-SE"/>
                              </w:rPr>
                            </w:pPr>
                          </w:p>
                          <w:p w14:paraId="3EC9D353" w14:textId="167A39B2" w:rsidR="00320678" w:rsidRPr="00FB18CE" w:rsidRDefault="00320678" w:rsidP="0044638C">
                            <w:pPr>
                              <w:pStyle w:val="TitelEng"/>
                              <w:jc w:val="left"/>
                              <w:rPr>
                                <w:lang w:val="en-US"/>
                              </w:rPr>
                            </w:pPr>
                            <w:r w:rsidRPr="00FB18CE">
                              <w:rPr>
                                <w:lang w:val="en-US"/>
                              </w:rPr>
                              <w:t>A Case-Based Reasoning approach to</w:t>
                            </w:r>
                            <w:r>
                              <w:rPr>
                                <w:lang w:val="en-US"/>
                              </w:rPr>
                              <w:t xml:space="preserve"> flexible</w:t>
                            </w:r>
                            <w:r w:rsidRPr="00FB18CE">
                              <w:rPr>
                                <w:lang w:val="en-US"/>
                              </w:rPr>
                              <w:t xml:space="preserve"> chess AI</w:t>
                            </w:r>
                          </w:p>
                          <w:p w14:paraId="6D22E134" w14:textId="77777777" w:rsidR="00320678" w:rsidRPr="00351214" w:rsidRDefault="00320678" w:rsidP="0029751F">
                            <w:pPr>
                              <w:rPr>
                                <w:lang w:val="en-US"/>
                              </w:rPr>
                            </w:pPr>
                          </w:p>
                          <w:p w14:paraId="6E267B34" w14:textId="77777777" w:rsidR="00320678" w:rsidRPr="00351214" w:rsidRDefault="00320678" w:rsidP="0029751F">
                            <w:pPr>
                              <w:rPr>
                                <w:lang w:val="en-US"/>
                              </w:rPr>
                            </w:pPr>
                          </w:p>
                          <w:p w14:paraId="555168B5" w14:textId="3E873BB9" w:rsidR="00320678" w:rsidRPr="0029751F" w:rsidRDefault="00320678" w:rsidP="0029751F">
                            <w:pPr>
                              <w:pStyle w:val="framsida"/>
                            </w:pPr>
                            <w:r w:rsidRPr="0029751F">
                              <w:t xml:space="preserve">Examensarbete inom huvudområdet </w:t>
                            </w:r>
                            <w:r>
                              <w:t>Datavetenskap</w:t>
                            </w:r>
                          </w:p>
                          <w:p w14:paraId="2F2ADA78" w14:textId="77777777" w:rsidR="00320678" w:rsidRPr="0029751F" w:rsidRDefault="00320678" w:rsidP="0029751F">
                            <w:pPr>
                              <w:pStyle w:val="framsida"/>
                            </w:pPr>
                            <w:r w:rsidRPr="0029751F">
                              <w:t>Grundnivå 30 högskolepoäng</w:t>
                            </w:r>
                          </w:p>
                          <w:p w14:paraId="1A0C0AF5" w14:textId="1ABBCF6C" w:rsidR="00320678" w:rsidRDefault="00320678" w:rsidP="0029751F">
                            <w:pPr>
                              <w:pStyle w:val="framsida"/>
                            </w:pPr>
                            <w:r w:rsidRPr="0029751F">
                              <w:t>Vårtermin 201</w:t>
                            </w:r>
                            <w:r>
                              <w:t>5</w:t>
                            </w:r>
                          </w:p>
                          <w:p w14:paraId="5B0D18EB" w14:textId="77777777" w:rsidR="00320678" w:rsidRPr="0029751F" w:rsidRDefault="00320678" w:rsidP="0029751F">
                            <w:pPr>
                              <w:pStyle w:val="framsida"/>
                            </w:pPr>
                          </w:p>
                          <w:p w14:paraId="2081C6E4" w14:textId="79D980AE" w:rsidR="00320678" w:rsidRDefault="00320678" w:rsidP="0029751F">
                            <w:pPr>
                              <w:pStyle w:val="framsida"/>
                            </w:pPr>
                            <w:r>
                              <w:t>Johannes Qvarford</w:t>
                            </w:r>
                          </w:p>
                          <w:p w14:paraId="2DB7D24D" w14:textId="77777777" w:rsidR="00320678" w:rsidRDefault="00320678" w:rsidP="0029751F">
                            <w:pPr>
                              <w:pStyle w:val="framsida"/>
                            </w:pPr>
                          </w:p>
                          <w:p w14:paraId="000B93AA" w14:textId="620DCCB7" w:rsidR="00320678" w:rsidRPr="0029751F" w:rsidRDefault="00320678" w:rsidP="0029751F">
                            <w:pPr>
                              <w:pStyle w:val="framsida"/>
                            </w:pPr>
                            <w:r w:rsidRPr="0029751F">
                              <w:t xml:space="preserve">Handledare: </w:t>
                            </w:r>
                            <w:r>
                              <w:t>Peter Sjöberg</w:t>
                            </w:r>
                          </w:p>
                          <w:p w14:paraId="572CA35E" w14:textId="7A5E80A5" w:rsidR="00320678" w:rsidRDefault="00320678"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6A042FF6" w:rsidR="00320678" w:rsidRDefault="00320678" w:rsidP="0044638C">
                      <w:pPr>
                        <w:pStyle w:val="Titel"/>
                        <w:jc w:val="left"/>
                      </w:pPr>
                      <w:r>
                        <w:t>En flexibel schack AI baserad på case-baseD Reasoning</w:t>
                      </w:r>
                    </w:p>
                    <w:p w14:paraId="0A141F46" w14:textId="77777777" w:rsidR="00320678" w:rsidRPr="00351214" w:rsidRDefault="00320678" w:rsidP="0044638C">
                      <w:pPr>
                        <w:pStyle w:val="TitelEng"/>
                        <w:jc w:val="left"/>
                        <w:rPr>
                          <w:lang w:val="sv-SE"/>
                        </w:rPr>
                      </w:pPr>
                    </w:p>
                    <w:p w14:paraId="3EC9D353" w14:textId="167A39B2" w:rsidR="00320678" w:rsidRPr="00FB18CE" w:rsidRDefault="00320678" w:rsidP="0044638C">
                      <w:pPr>
                        <w:pStyle w:val="TitelEng"/>
                        <w:jc w:val="left"/>
                        <w:rPr>
                          <w:lang w:val="en-US"/>
                        </w:rPr>
                      </w:pPr>
                      <w:r w:rsidRPr="00FB18CE">
                        <w:rPr>
                          <w:lang w:val="en-US"/>
                        </w:rPr>
                        <w:t>A Case-Based Reasoning approach to</w:t>
                      </w:r>
                      <w:r>
                        <w:rPr>
                          <w:lang w:val="en-US"/>
                        </w:rPr>
                        <w:t xml:space="preserve"> flexible</w:t>
                      </w:r>
                      <w:r w:rsidRPr="00FB18CE">
                        <w:rPr>
                          <w:lang w:val="en-US"/>
                        </w:rPr>
                        <w:t xml:space="preserve"> chess AI</w:t>
                      </w:r>
                    </w:p>
                    <w:p w14:paraId="6D22E134" w14:textId="77777777" w:rsidR="00320678" w:rsidRPr="00351214" w:rsidRDefault="00320678" w:rsidP="0029751F">
                      <w:pPr>
                        <w:rPr>
                          <w:lang w:val="en-US"/>
                        </w:rPr>
                      </w:pPr>
                    </w:p>
                    <w:p w14:paraId="6E267B34" w14:textId="77777777" w:rsidR="00320678" w:rsidRPr="00351214" w:rsidRDefault="00320678" w:rsidP="0029751F">
                      <w:pPr>
                        <w:rPr>
                          <w:lang w:val="en-US"/>
                        </w:rPr>
                      </w:pPr>
                    </w:p>
                    <w:p w14:paraId="555168B5" w14:textId="3E873BB9" w:rsidR="00320678" w:rsidRPr="0029751F" w:rsidRDefault="00320678" w:rsidP="0029751F">
                      <w:pPr>
                        <w:pStyle w:val="framsida"/>
                      </w:pPr>
                      <w:r w:rsidRPr="0029751F">
                        <w:t xml:space="preserve">Examensarbete inom huvudområdet </w:t>
                      </w:r>
                      <w:r>
                        <w:t>Datavetenskap</w:t>
                      </w:r>
                    </w:p>
                    <w:p w14:paraId="2F2ADA78" w14:textId="77777777" w:rsidR="00320678" w:rsidRPr="0029751F" w:rsidRDefault="00320678" w:rsidP="0029751F">
                      <w:pPr>
                        <w:pStyle w:val="framsida"/>
                      </w:pPr>
                      <w:r w:rsidRPr="0029751F">
                        <w:t>Grundnivå 30 högskolepoäng</w:t>
                      </w:r>
                    </w:p>
                    <w:p w14:paraId="1A0C0AF5" w14:textId="1ABBCF6C" w:rsidR="00320678" w:rsidRDefault="00320678" w:rsidP="0029751F">
                      <w:pPr>
                        <w:pStyle w:val="framsida"/>
                      </w:pPr>
                      <w:r w:rsidRPr="0029751F">
                        <w:t>Vårtermin 201</w:t>
                      </w:r>
                      <w:r>
                        <w:t>5</w:t>
                      </w:r>
                    </w:p>
                    <w:p w14:paraId="5B0D18EB" w14:textId="77777777" w:rsidR="00320678" w:rsidRPr="0029751F" w:rsidRDefault="00320678" w:rsidP="0029751F">
                      <w:pPr>
                        <w:pStyle w:val="framsida"/>
                      </w:pPr>
                    </w:p>
                    <w:p w14:paraId="2081C6E4" w14:textId="79D980AE" w:rsidR="00320678" w:rsidRDefault="00320678" w:rsidP="0029751F">
                      <w:pPr>
                        <w:pStyle w:val="framsida"/>
                      </w:pPr>
                      <w:r>
                        <w:t>Johannes Qvarford</w:t>
                      </w:r>
                    </w:p>
                    <w:p w14:paraId="2DB7D24D" w14:textId="77777777" w:rsidR="00320678" w:rsidRDefault="00320678" w:rsidP="0029751F">
                      <w:pPr>
                        <w:pStyle w:val="framsida"/>
                      </w:pPr>
                    </w:p>
                    <w:p w14:paraId="000B93AA" w14:textId="620DCCB7" w:rsidR="00320678" w:rsidRPr="0029751F" w:rsidRDefault="00320678" w:rsidP="0029751F">
                      <w:pPr>
                        <w:pStyle w:val="framsida"/>
                      </w:pPr>
                      <w:r w:rsidRPr="0029751F">
                        <w:t xml:space="preserve">Handledare: </w:t>
                      </w:r>
                      <w:r>
                        <w:t>Peter Sjöberg</w:t>
                      </w:r>
                    </w:p>
                    <w:p w14:paraId="572CA35E" w14:textId="7A5E80A5" w:rsidR="00320678" w:rsidRDefault="00320678"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320678" w:rsidRPr="00134A67" w:rsidRDefault="00320678"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320678" w:rsidRPr="00134A67" w:rsidRDefault="00320678" w:rsidP="00DE50C8">
                      <w:pPr>
                        <w:pStyle w:val="Kommentar"/>
                      </w:pP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6CF1A0E8" w14:textId="77777777" w:rsidR="0038084B"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0984136" w:history="1">
            <w:r w:rsidR="0038084B" w:rsidRPr="002E2A35">
              <w:rPr>
                <w:rStyle w:val="Hyperlnk"/>
                <w:noProof/>
              </w:rPr>
              <w:t>1</w:t>
            </w:r>
            <w:r w:rsidR="0038084B">
              <w:rPr>
                <w:rFonts w:asciiTheme="minorHAnsi" w:eastAsiaTheme="minorEastAsia" w:hAnsiTheme="minorHAnsi" w:cstheme="minorBidi"/>
                <w:b w:val="0"/>
                <w:bCs w:val="0"/>
                <w:noProof/>
                <w:sz w:val="22"/>
                <w:szCs w:val="22"/>
                <w:lang w:eastAsia="sv-SE"/>
              </w:rPr>
              <w:tab/>
            </w:r>
            <w:r w:rsidR="0038084B" w:rsidRPr="002E2A35">
              <w:rPr>
                <w:rStyle w:val="Hyperlnk"/>
                <w:noProof/>
              </w:rPr>
              <w:t>Introduktion</w:t>
            </w:r>
            <w:r w:rsidR="0038084B">
              <w:rPr>
                <w:noProof/>
                <w:webHidden/>
              </w:rPr>
              <w:tab/>
            </w:r>
            <w:r w:rsidR="0038084B">
              <w:rPr>
                <w:noProof/>
                <w:webHidden/>
              </w:rPr>
              <w:fldChar w:fldCharType="begin"/>
            </w:r>
            <w:r w:rsidR="0038084B">
              <w:rPr>
                <w:noProof/>
                <w:webHidden/>
              </w:rPr>
              <w:instrText xml:space="preserve"> PAGEREF _Toc410984136 \h </w:instrText>
            </w:r>
            <w:r w:rsidR="0038084B">
              <w:rPr>
                <w:noProof/>
                <w:webHidden/>
              </w:rPr>
            </w:r>
            <w:r w:rsidR="0038084B">
              <w:rPr>
                <w:noProof/>
                <w:webHidden/>
              </w:rPr>
              <w:fldChar w:fldCharType="separate"/>
            </w:r>
            <w:r w:rsidR="0038084B">
              <w:rPr>
                <w:noProof/>
                <w:webHidden/>
              </w:rPr>
              <w:t>1</w:t>
            </w:r>
            <w:r w:rsidR="0038084B">
              <w:rPr>
                <w:noProof/>
                <w:webHidden/>
              </w:rPr>
              <w:fldChar w:fldCharType="end"/>
            </w:r>
          </w:hyperlink>
        </w:p>
        <w:p w14:paraId="0CB6DC65" w14:textId="77777777" w:rsidR="0038084B" w:rsidRDefault="0038084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0984137" w:history="1">
            <w:r w:rsidRPr="002E2A35">
              <w:rPr>
                <w:rStyle w:val="Hyperlnk"/>
                <w:noProof/>
              </w:rPr>
              <w:t>2</w:t>
            </w:r>
            <w:r>
              <w:rPr>
                <w:rFonts w:asciiTheme="minorHAnsi" w:eastAsiaTheme="minorEastAsia" w:hAnsiTheme="minorHAnsi" w:cstheme="minorBidi"/>
                <w:b w:val="0"/>
                <w:bCs w:val="0"/>
                <w:noProof/>
                <w:sz w:val="22"/>
                <w:szCs w:val="22"/>
                <w:lang w:eastAsia="sv-SE"/>
              </w:rPr>
              <w:tab/>
            </w:r>
            <w:r w:rsidRPr="002E2A35">
              <w:rPr>
                <w:rStyle w:val="Hyperlnk"/>
                <w:noProof/>
              </w:rPr>
              <w:t>Bakgrund</w:t>
            </w:r>
            <w:r>
              <w:rPr>
                <w:noProof/>
                <w:webHidden/>
              </w:rPr>
              <w:tab/>
            </w:r>
            <w:r>
              <w:rPr>
                <w:noProof/>
                <w:webHidden/>
              </w:rPr>
              <w:fldChar w:fldCharType="begin"/>
            </w:r>
            <w:r>
              <w:rPr>
                <w:noProof/>
                <w:webHidden/>
              </w:rPr>
              <w:instrText xml:space="preserve"> PAGEREF _Toc410984137 \h </w:instrText>
            </w:r>
            <w:r>
              <w:rPr>
                <w:noProof/>
                <w:webHidden/>
              </w:rPr>
            </w:r>
            <w:r>
              <w:rPr>
                <w:noProof/>
                <w:webHidden/>
              </w:rPr>
              <w:fldChar w:fldCharType="separate"/>
            </w:r>
            <w:r>
              <w:rPr>
                <w:noProof/>
                <w:webHidden/>
              </w:rPr>
              <w:t>2</w:t>
            </w:r>
            <w:r>
              <w:rPr>
                <w:noProof/>
                <w:webHidden/>
              </w:rPr>
              <w:fldChar w:fldCharType="end"/>
            </w:r>
          </w:hyperlink>
        </w:p>
        <w:p w14:paraId="5E31C8C2"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38" w:history="1">
            <w:r w:rsidRPr="002E2A35">
              <w:rPr>
                <w:rStyle w:val="Hyperlnk"/>
                <w:noProof/>
              </w:rPr>
              <w:t>2.1</w:t>
            </w:r>
            <w:r>
              <w:rPr>
                <w:rFonts w:asciiTheme="minorHAnsi" w:eastAsiaTheme="minorEastAsia" w:hAnsiTheme="minorHAnsi" w:cstheme="minorBidi"/>
                <w:bCs w:val="0"/>
                <w:noProof/>
                <w:lang w:eastAsia="sv-SE"/>
              </w:rPr>
              <w:tab/>
            </w:r>
            <w:r w:rsidRPr="002E2A35">
              <w:rPr>
                <w:rStyle w:val="Hyperlnk"/>
                <w:noProof/>
              </w:rPr>
              <w:t>Schack</w:t>
            </w:r>
            <w:r>
              <w:rPr>
                <w:noProof/>
                <w:webHidden/>
              </w:rPr>
              <w:tab/>
            </w:r>
            <w:r>
              <w:rPr>
                <w:noProof/>
                <w:webHidden/>
              </w:rPr>
              <w:fldChar w:fldCharType="begin"/>
            </w:r>
            <w:r>
              <w:rPr>
                <w:noProof/>
                <w:webHidden/>
              </w:rPr>
              <w:instrText xml:space="preserve"> PAGEREF _Toc410984138 \h </w:instrText>
            </w:r>
            <w:r>
              <w:rPr>
                <w:noProof/>
                <w:webHidden/>
              </w:rPr>
            </w:r>
            <w:r>
              <w:rPr>
                <w:noProof/>
                <w:webHidden/>
              </w:rPr>
              <w:fldChar w:fldCharType="separate"/>
            </w:r>
            <w:r>
              <w:rPr>
                <w:noProof/>
                <w:webHidden/>
              </w:rPr>
              <w:t>2</w:t>
            </w:r>
            <w:r>
              <w:rPr>
                <w:noProof/>
                <w:webHidden/>
              </w:rPr>
              <w:fldChar w:fldCharType="end"/>
            </w:r>
          </w:hyperlink>
        </w:p>
        <w:p w14:paraId="36EFB1EA" w14:textId="77777777" w:rsidR="0038084B" w:rsidRDefault="0038084B">
          <w:pPr>
            <w:pStyle w:val="Innehll3"/>
            <w:tabs>
              <w:tab w:val="left" w:pos="1320"/>
              <w:tab w:val="right" w:leader="dot" w:pos="9010"/>
            </w:tabs>
            <w:rPr>
              <w:rFonts w:asciiTheme="minorHAnsi" w:eastAsiaTheme="minorEastAsia" w:hAnsiTheme="minorHAnsi" w:cstheme="minorBidi"/>
              <w:noProof/>
              <w:sz w:val="22"/>
              <w:lang w:eastAsia="sv-SE"/>
            </w:rPr>
          </w:pPr>
          <w:hyperlink w:anchor="_Toc410984139" w:history="1">
            <w:r w:rsidRPr="002E2A35">
              <w:rPr>
                <w:rStyle w:val="Hyperlnk"/>
                <w:noProof/>
              </w:rPr>
              <w:t>2.1.1</w:t>
            </w:r>
            <w:r>
              <w:rPr>
                <w:rFonts w:asciiTheme="minorHAnsi" w:eastAsiaTheme="minorEastAsia" w:hAnsiTheme="minorHAnsi" w:cstheme="minorBidi"/>
                <w:noProof/>
                <w:sz w:val="22"/>
                <w:lang w:eastAsia="sv-SE"/>
              </w:rPr>
              <w:tab/>
            </w:r>
            <w:r w:rsidRPr="002E2A35">
              <w:rPr>
                <w:rStyle w:val="Hyperlnk"/>
                <w:noProof/>
              </w:rPr>
              <w:t>Regler</w:t>
            </w:r>
            <w:r>
              <w:rPr>
                <w:noProof/>
                <w:webHidden/>
              </w:rPr>
              <w:tab/>
            </w:r>
            <w:r>
              <w:rPr>
                <w:noProof/>
                <w:webHidden/>
              </w:rPr>
              <w:fldChar w:fldCharType="begin"/>
            </w:r>
            <w:r>
              <w:rPr>
                <w:noProof/>
                <w:webHidden/>
              </w:rPr>
              <w:instrText xml:space="preserve"> PAGEREF _Toc410984139 \h </w:instrText>
            </w:r>
            <w:r>
              <w:rPr>
                <w:noProof/>
                <w:webHidden/>
              </w:rPr>
            </w:r>
            <w:r>
              <w:rPr>
                <w:noProof/>
                <w:webHidden/>
              </w:rPr>
              <w:fldChar w:fldCharType="separate"/>
            </w:r>
            <w:r>
              <w:rPr>
                <w:noProof/>
                <w:webHidden/>
              </w:rPr>
              <w:t>2</w:t>
            </w:r>
            <w:r>
              <w:rPr>
                <w:noProof/>
                <w:webHidden/>
              </w:rPr>
              <w:fldChar w:fldCharType="end"/>
            </w:r>
          </w:hyperlink>
        </w:p>
        <w:p w14:paraId="24892604" w14:textId="77777777" w:rsidR="0038084B" w:rsidRDefault="0038084B">
          <w:pPr>
            <w:pStyle w:val="Innehll3"/>
            <w:tabs>
              <w:tab w:val="left" w:pos="1320"/>
              <w:tab w:val="right" w:leader="dot" w:pos="9010"/>
            </w:tabs>
            <w:rPr>
              <w:rFonts w:asciiTheme="minorHAnsi" w:eastAsiaTheme="minorEastAsia" w:hAnsiTheme="minorHAnsi" w:cstheme="minorBidi"/>
              <w:noProof/>
              <w:sz w:val="22"/>
              <w:lang w:eastAsia="sv-SE"/>
            </w:rPr>
          </w:pPr>
          <w:hyperlink w:anchor="_Toc410984140" w:history="1">
            <w:r w:rsidRPr="002E2A35">
              <w:rPr>
                <w:rStyle w:val="Hyperlnk"/>
                <w:noProof/>
              </w:rPr>
              <w:t>2.1.2</w:t>
            </w:r>
            <w:r>
              <w:rPr>
                <w:rFonts w:asciiTheme="minorHAnsi" w:eastAsiaTheme="minorEastAsia" w:hAnsiTheme="minorHAnsi" w:cstheme="minorBidi"/>
                <w:noProof/>
                <w:sz w:val="22"/>
                <w:lang w:eastAsia="sv-SE"/>
              </w:rPr>
              <w:tab/>
            </w:r>
            <w:r w:rsidRPr="002E2A35">
              <w:rPr>
                <w:rStyle w:val="Hyperlnk"/>
                <w:noProof/>
              </w:rPr>
              <w:t>Portable Game Notation</w:t>
            </w:r>
            <w:r>
              <w:rPr>
                <w:noProof/>
                <w:webHidden/>
              </w:rPr>
              <w:tab/>
            </w:r>
            <w:r>
              <w:rPr>
                <w:noProof/>
                <w:webHidden/>
              </w:rPr>
              <w:fldChar w:fldCharType="begin"/>
            </w:r>
            <w:r>
              <w:rPr>
                <w:noProof/>
                <w:webHidden/>
              </w:rPr>
              <w:instrText xml:space="preserve"> PAGEREF _Toc410984140 \h </w:instrText>
            </w:r>
            <w:r>
              <w:rPr>
                <w:noProof/>
                <w:webHidden/>
              </w:rPr>
            </w:r>
            <w:r>
              <w:rPr>
                <w:noProof/>
                <w:webHidden/>
              </w:rPr>
              <w:fldChar w:fldCharType="separate"/>
            </w:r>
            <w:r>
              <w:rPr>
                <w:noProof/>
                <w:webHidden/>
              </w:rPr>
              <w:t>3</w:t>
            </w:r>
            <w:r>
              <w:rPr>
                <w:noProof/>
                <w:webHidden/>
              </w:rPr>
              <w:fldChar w:fldCharType="end"/>
            </w:r>
          </w:hyperlink>
        </w:p>
        <w:p w14:paraId="3C843049"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41" w:history="1">
            <w:r w:rsidRPr="002E2A35">
              <w:rPr>
                <w:rStyle w:val="Hyperlnk"/>
                <w:noProof/>
              </w:rPr>
              <w:t>2.2</w:t>
            </w:r>
            <w:r>
              <w:rPr>
                <w:rFonts w:asciiTheme="minorHAnsi" w:eastAsiaTheme="minorEastAsia" w:hAnsiTheme="minorHAnsi" w:cstheme="minorBidi"/>
                <w:bCs w:val="0"/>
                <w:noProof/>
                <w:lang w:eastAsia="sv-SE"/>
              </w:rPr>
              <w:tab/>
            </w:r>
            <w:r w:rsidRPr="002E2A35">
              <w:rPr>
                <w:rStyle w:val="Hyperlnk"/>
                <w:noProof/>
              </w:rPr>
              <w:t>Case-based Reasoning</w:t>
            </w:r>
            <w:r>
              <w:rPr>
                <w:noProof/>
                <w:webHidden/>
              </w:rPr>
              <w:tab/>
            </w:r>
            <w:r>
              <w:rPr>
                <w:noProof/>
                <w:webHidden/>
              </w:rPr>
              <w:fldChar w:fldCharType="begin"/>
            </w:r>
            <w:r>
              <w:rPr>
                <w:noProof/>
                <w:webHidden/>
              </w:rPr>
              <w:instrText xml:space="preserve"> PAGEREF _Toc410984141 \h </w:instrText>
            </w:r>
            <w:r>
              <w:rPr>
                <w:noProof/>
                <w:webHidden/>
              </w:rPr>
            </w:r>
            <w:r>
              <w:rPr>
                <w:noProof/>
                <w:webHidden/>
              </w:rPr>
              <w:fldChar w:fldCharType="separate"/>
            </w:r>
            <w:r>
              <w:rPr>
                <w:noProof/>
                <w:webHidden/>
              </w:rPr>
              <w:t>4</w:t>
            </w:r>
            <w:r>
              <w:rPr>
                <w:noProof/>
                <w:webHidden/>
              </w:rPr>
              <w:fldChar w:fldCharType="end"/>
            </w:r>
          </w:hyperlink>
        </w:p>
        <w:p w14:paraId="363D2947"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42" w:history="1">
            <w:r w:rsidRPr="002E2A35">
              <w:rPr>
                <w:rStyle w:val="Hyperlnk"/>
                <w:noProof/>
              </w:rPr>
              <w:t>2.3</w:t>
            </w:r>
            <w:r>
              <w:rPr>
                <w:rFonts w:asciiTheme="minorHAnsi" w:eastAsiaTheme="minorEastAsia" w:hAnsiTheme="minorHAnsi" w:cstheme="minorBidi"/>
                <w:bCs w:val="0"/>
                <w:noProof/>
                <w:lang w:eastAsia="sv-SE"/>
              </w:rPr>
              <w:tab/>
            </w:r>
            <w:r w:rsidRPr="002E2A35">
              <w:rPr>
                <w:rStyle w:val="Hyperlnk"/>
                <w:noProof/>
              </w:rPr>
              <w:t>Citat</w:t>
            </w:r>
            <w:r>
              <w:rPr>
                <w:noProof/>
                <w:webHidden/>
              </w:rPr>
              <w:tab/>
            </w:r>
            <w:r>
              <w:rPr>
                <w:noProof/>
                <w:webHidden/>
              </w:rPr>
              <w:fldChar w:fldCharType="begin"/>
            </w:r>
            <w:r>
              <w:rPr>
                <w:noProof/>
                <w:webHidden/>
              </w:rPr>
              <w:instrText xml:space="preserve"> PAGEREF _Toc410984142 \h </w:instrText>
            </w:r>
            <w:r>
              <w:rPr>
                <w:noProof/>
                <w:webHidden/>
              </w:rPr>
            </w:r>
            <w:r>
              <w:rPr>
                <w:noProof/>
                <w:webHidden/>
              </w:rPr>
              <w:fldChar w:fldCharType="separate"/>
            </w:r>
            <w:r>
              <w:rPr>
                <w:noProof/>
                <w:webHidden/>
              </w:rPr>
              <w:t>4</w:t>
            </w:r>
            <w:r>
              <w:rPr>
                <w:noProof/>
                <w:webHidden/>
              </w:rPr>
              <w:fldChar w:fldCharType="end"/>
            </w:r>
          </w:hyperlink>
        </w:p>
        <w:p w14:paraId="63654A94" w14:textId="77777777" w:rsidR="0038084B" w:rsidRDefault="0038084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0984143" w:history="1">
            <w:r w:rsidRPr="002E2A35">
              <w:rPr>
                <w:rStyle w:val="Hyperlnk"/>
                <w:noProof/>
              </w:rPr>
              <w:t>3</w:t>
            </w:r>
            <w:r>
              <w:rPr>
                <w:rFonts w:asciiTheme="minorHAnsi" w:eastAsiaTheme="minorEastAsia" w:hAnsiTheme="minorHAnsi" w:cstheme="minorBidi"/>
                <w:b w:val="0"/>
                <w:bCs w:val="0"/>
                <w:noProof/>
                <w:sz w:val="22"/>
                <w:szCs w:val="22"/>
                <w:lang w:eastAsia="sv-SE"/>
              </w:rPr>
              <w:tab/>
            </w:r>
            <w:r w:rsidRPr="002E2A35">
              <w:rPr>
                <w:rStyle w:val="Hyperlnk"/>
                <w:noProof/>
              </w:rPr>
              <w:t>Problemformulering</w:t>
            </w:r>
            <w:r>
              <w:rPr>
                <w:noProof/>
                <w:webHidden/>
              </w:rPr>
              <w:tab/>
            </w:r>
            <w:r>
              <w:rPr>
                <w:noProof/>
                <w:webHidden/>
              </w:rPr>
              <w:fldChar w:fldCharType="begin"/>
            </w:r>
            <w:r>
              <w:rPr>
                <w:noProof/>
                <w:webHidden/>
              </w:rPr>
              <w:instrText xml:space="preserve"> PAGEREF _Toc410984143 \h </w:instrText>
            </w:r>
            <w:r>
              <w:rPr>
                <w:noProof/>
                <w:webHidden/>
              </w:rPr>
            </w:r>
            <w:r>
              <w:rPr>
                <w:noProof/>
                <w:webHidden/>
              </w:rPr>
              <w:fldChar w:fldCharType="separate"/>
            </w:r>
            <w:r>
              <w:rPr>
                <w:noProof/>
                <w:webHidden/>
              </w:rPr>
              <w:t>6</w:t>
            </w:r>
            <w:r>
              <w:rPr>
                <w:noProof/>
                <w:webHidden/>
              </w:rPr>
              <w:fldChar w:fldCharType="end"/>
            </w:r>
          </w:hyperlink>
        </w:p>
        <w:p w14:paraId="3FEAFC0A"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44" w:history="1">
            <w:r w:rsidRPr="002E2A35">
              <w:rPr>
                <w:rStyle w:val="Hyperlnk"/>
                <w:noProof/>
              </w:rPr>
              <w:t>3.1</w:t>
            </w:r>
            <w:r>
              <w:rPr>
                <w:rFonts w:asciiTheme="minorHAnsi" w:eastAsiaTheme="minorEastAsia" w:hAnsiTheme="minorHAnsi" w:cstheme="minorBidi"/>
                <w:bCs w:val="0"/>
                <w:noProof/>
                <w:lang w:eastAsia="sv-SE"/>
              </w:rPr>
              <w:tab/>
            </w:r>
            <w:r w:rsidRPr="002E2A35">
              <w:rPr>
                <w:rStyle w:val="Hyperlnk"/>
                <w:noProof/>
              </w:rPr>
              <w:t>Problembeskrivning</w:t>
            </w:r>
            <w:r>
              <w:rPr>
                <w:noProof/>
                <w:webHidden/>
              </w:rPr>
              <w:tab/>
            </w:r>
            <w:r>
              <w:rPr>
                <w:noProof/>
                <w:webHidden/>
              </w:rPr>
              <w:fldChar w:fldCharType="begin"/>
            </w:r>
            <w:r>
              <w:rPr>
                <w:noProof/>
                <w:webHidden/>
              </w:rPr>
              <w:instrText xml:space="preserve"> PAGEREF _Toc410984144 \h </w:instrText>
            </w:r>
            <w:r>
              <w:rPr>
                <w:noProof/>
                <w:webHidden/>
              </w:rPr>
            </w:r>
            <w:r>
              <w:rPr>
                <w:noProof/>
                <w:webHidden/>
              </w:rPr>
              <w:fldChar w:fldCharType="separate"/>
            </w:r>
            <w:r>
              <w:rPr>
                <w:noProof/>
                <w:webHidden/>
              </w:rPr>
              <w:t>6</w:t>
            </w:r>
            <w:r>
              <w:rPr>
                <w:noProof/>
                <w:webHidden/>
              </w:rPr>
              <w:fldChar w:fldCharType="end"/>
            </w:r>
          </w:hyperlink>
        </w:p>
        <w:p w14:paraId="34D3D12B" w14:textId="77777777" w:rsidR="0038084B" w:rsidRDefault="0038084B">
          <w:pPr>
            <w:pStyle w:val="Innehll3"/>
            <w:tabs>
              <w:tab w:val="left" w:pos="1320"/>
              <w:tab w:val="right" w:leader="dot" w:pos="9010"/>
            </w:tabs>
            <w:rPr>
              <w:rFonts w:asciiTheme="minorHAnsi" w:eastAsiaTheme="minorEastAsia" w:hAnsiTheme="minorHAnsi" w:cstheme="minorBidi"/>
              <w:noProof/>
              <w:sz w:val="22"/>
              <w:lang w:eastAsia="sv-SE"/>
            </w:rPr>
          </w:pPr>
          <w:hyperlink w:anchor="_Toc410984145" w:history="1">
            <w:r w:rsidRPr="002E2A35">
              <w:rPr>
                <w:rStyle w:val="Hyperlnk"/>
                <w:noProof/>
              </w:rPr>
              <w:t>3.1.1</w:t>
            </w:r>
            <w:r>
              <w:rPr>
                <w:rFonts w:asciiTheme="minorHAnsi" w:eastAsiaTheme="minorEastAsia" w:hAnsiTheme="minorHAnsi" w:cstheme="minorBidi"/>
                <w:noProof/>
                <w:sz w:val="22"/>
                <w:lang w:eastAsia="sv-SE"/>
              </w:rPr>
              <w:tab/>
            </w:r>
            <w:r w:rsidRPr="002E2A35">
              <w:rPr>
                <w:rStyle w:val="Hyperlnk"/>
                <w:noProof/>
              </w:rPr>
              <w:t>Generera falldatabaser</w:t>
            </w:r>
            <w:r>
              <w:rPr>
                <w:noProof/>
                <w:webHidden/>
              </w:rPr>
              <w:tab/>
            </w:r>
            <w:r>
              <w:rPr>
                <w:noProof/>
                <w:webHidden/>
              </w:rPr>
              <w:fldChar w:fldCharType="begin"/>
            </w:r>
            <w:r>
              <w:rPr>
                <w:noProof/>
                <w:webHidden/>
              </w:rPr>
              <w:instrText xml:space="preserve"> PAGEREF _Toc410984145 \h </w:instrText>
            </w:r>
            <w:r>
              <w:rPr>
                <w:noProof/>
                <w:webHidden/>
              </w:rPr>
            </w:r>
            <w:r>
              <w:rPr>
                <w:noProof/>
                <w:webHidden/>
              </w:rPr>
              <w:fldChar w:fldCharType="separate"/>
            </w:r>
            <w:r>
              <w:rPr>
                <w:noProof/>
                <w:webHidden/>
              </w:rPr>
              <w:t>6</w:t>
            </w:r>
            <w:r>
              <w:rPr>
                <w:noProof/>
                <w:webHidden/>
              </w:rPr>
              <w:fldChar w:fldCharType="end"/>
            </w:r>
          </w:hyperlink>
        </w:p>
        <w:p w14:paraId="3D0C27AD" w14:textId="77777777" w:rsidR="0038084B" w:rsidRDefault="0038084B">
          <w:pPr>
            <w:pStyle w:val="Innehll3"/>
            <w:tabs>
              <w:tab w:val="left" w:pos="1320"/>
              <w:tab w:val="right" w:leader="dot" w:pos="9010"/>
            </w:tabs>
            <w:rPr>
              <w:rFonts w:asciiTheme="minorHAnsi" w:eastAsiaTheme="minorEastAsia" w:hAnsiTheme="minorHAnsi" w:cstheme="minorBidi"/>
              <w:noProof/>
              <w:sz w:val="22"/>
              <w:lang w:eastAsia="sv-SE"/>
            </w:rPr>
          </w:pPr>
          <w:hyperlink w:anchor="_Toc410984146" w:history="1">
            <w:r w:rsidRPr="002E2A35">
              <w:rPr>
                <w:rStyle w:val="Hyperlnk"/>
                <w:noProof/>
              </w:rPr>
              <w:t>3.1.2</w:t>
            </w:r>
            <w:r>
              <w:rPr>
                <w:rFonts w:asciiTheme="minorHAnsi" w:eastAsiaTheme="minorEastAsia" w:hAnsiTheme="minorHAnsi" w:cstheme="minorBidi"/>
                <w:noProof/>
                <w:sz w:val="22"/>
                <w:lang w:eastAsia="sv-SE"/>
              </w:rPr>
              <w:tab/>
            </w:r>
            <w:r w:rsidRPr="002E2A35">
              <w:rPr>
                <w:rStyle w:val="Hyperlnk"/>
                <w:noProof/>
              </w:rPr>
              <w:t>CBR-tolken</w:t>
            </w:r>
            <w:r>
              <w:rPr>
                <w:noProof/>
                <w:webHidden/>
              </w:rPr>
              <w:tab/>
            </w:r>
            <w:r>
              <w:rPr>
                <w:noProof/>
                <w:webHidden/>
              </w:rPr>
              <w:fldChar w:fldCharType="begin"/>
            </w:r>
            <w:r>
              <w:rPr>
                <w:noProof/>
                <w:webHidden/>
              </w:rPr>
              <w:instrText xml:space="preserve"> PAGEREF _Toc410984146 \h </w:instrText>
            </w:r>
            <w:r>
              <w:rPr>
                <w:noProof/>
                <w:webHidden/>
              </w:rPr>
            </w:r>
            <w:r>
              <w:rPr>
                <w:noProof/>
                <w:webHidden/>
              </w:rPr>
              <w:fldChar w:fldCharType="separate"/>
            </w:r>
            <w:r>
              <w:rPr>
                <w:noProof/>
                <w:webHidden/>
              </w:rPr>
              <w:t>6</w:t>
            </w:r>
            <w:r>
              <w:rPr>
                <w:noProof/>
                <w:webHidden/>
              </w:rPr>
              <w:fldChar w:fldCharType="end"/>
            </w:r>
          </w:hyperlink>
        </w:p>
        <w:p w14:paraId="165AF583"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47" w:history="1">
            <w:r w:rsidRPr="002E2A35">
              <w:rPr>
                <w:rStyle w:val="Hyperlnk"/>
                <w:noProof/>
              </w:rPr>
              <w:t>3.2</w:t>
            </w:r>
            <w:r>
              <w:rPr>
                <w:rFonts w:asciiTheme="minorHAnsi" w:eastAsiaTheme="minorEastAsia" w:hAnsiTheme="minorHAnsi" w:cstheme="minorBidi"/>
                <w:bCs w:val="0"/>
                <w:noProof/>
                <w:lang w:eastAsia="sv-SE"/>
              </w:rPr>
              <w:tab/>
            </w:r>
            <w:r w:rsidRPr="002E2A35">
              <w:rPr>
                <w:rStyle w:val="Hyperlnk"/>
                <w:noProof/>
              </w:rPr>
              <w:t>Metodbeskrivning</w:t>
            </w:r>
            <w:r>
              <w:rPr>
                <w:noProof/>
                <w:webHidden/>
              </w:rPr>
              <w:tab/>
            </w:r>
            <w:r>
              <w:rPr>
                <w:noProof/>
                <w:webHidden/>
              </w:rPr>
              <w:fldChar w:fldCharType="begin"/>
            </w:r>
            <w:r>
              <w:rPr>
                <w:noProof/>
                <w:webHidden/>
              </w:rPr>
              <w:instrText xml:space="preserve"> PAGEREF _Toc410984147 \h </w:instrText>
            </w:r>
            <w:r>
              <w:rPr>
                <w:noProof/>
                <w:webHidden/>
              </w:rPr>
            </w:r>
            <w:r>
              <w:rPr>
                <w:noProof/>
                <w:webHidden/>
              </w:rPr>
              <w:fldChar w:fldCharType="separate"/>
            </w:r>
            <w:r>
              <w:rPr>
                <w:noProof/>
                <w:webHidden/>
              </w:rPr>
              <w:t>6</w:t>
            </w:r>
            <w:r>
              <w:rPr>
                <w:noProof/>
                <w:webHidden/>
              </w:rPr>
              <w:fldChar w:fldCharType="end"/>
            </w:r>
          </w:hyperlink>
        </w:p>
        <w:p w14:paraId="3A895804" w14:textId="77777777" w:rsidR="0038084B" w:rsidRDefault="0038084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0984148" w:history="1">
            <w:r w:rsidRPr="002E2A35">
              <w:rPr>
                <w:rStyle w:val="Hyperlnk"/>
                <w:noProof/>
              </w:rPr>
              <w:t>4</w:t>
            </w:r>
            <w:r>
              <w:rPr>
                <w:rFonts w:asciiTheme="minorHAnsi" w:eastAsiaTheme="minorEastAsia" w:hAnsiTheme="minorHAnsi" w:cstheme="minorBidi"/>
                <w:b w:val="0"/>
                <w:bCs w:val="0"/>
                <w:noProof/>
                <w:sz w:val="22"/>
                <w:szCs w:val="22"/>
                <w:lang w:eastAsia="sv-SE"/>
              </w:rPr>
              <w:tab/>
            </w:r>
            <w:r w:rsidRPr="002E2A35">
              <w:rPr>
                <w:rStyle w:val="Hyperlnk"/>
                <w:noProof/>
              </w:rPr>
              <w:t>Genomförande/Implementation/ Projektbeskrivning</w:t>
            </w:r>
            <w:r>
              <w:rPr>
                <w:noProof/>
                <w:webHidden/>
              </w:rPr>
              <w:tab/>
            </w:r>
            <w:r>
              <w:rPr>
                <w:noProof/>
                <w:webHidden/>
              </w:rPr>
              <w:fldChar w:fldCharType="begin"/>
            </w:r>
            <w:r>
              <w:rPr>
                <w:noProof/>
                <w:webHidden/>
              </w:rPr>
              <w:instrText xml:space="preserve"> PAGEREF _Toc410984148 \h </w:instrText>
            </w:r>
            <w:r>
              <w:rPr>
                <w:noProof/>
                <w:webHidden/>
              </w:rPr>
            </w:r>
            <w:r>
              <w:rPr>
                <w:noProof/>
                <w:webHidden/>
              </w:rPr>
              <w:fldChar w:fldCharType="separate"/>
            </w:r>
            <w:r>
              <w:rPr>
                <w:noProof/>
                <w:webHidden/>
              </w:rPr>
              <w:t>7</w:t>
            </w:r>
            <w:r>
              <w:rPr>
                <w:noProof/>
                <w:webHidden/>
              </w:rPr>
              <w:fldChar w:fldCharType="end"/>
            </w:r>
          </w:hyperlink>
        </w:p>
        <w:p w14:paraId="4202587C"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49" w:history="1">
            <w:r w:rsidRPr="002E2A35">
              <w:rPr>
                <w:rStyle w:val="Hyperlnk"/>
                <w:noProof/>
              </w:rPr>
              <w:t>4.1</w:t>
            </w:r>
            <w:r>
              <w:rPr>
                <w:rFonts w:asciiTheme="minorHAnsi" w:eastAsiaTheme="minorEastAsia" w:hAnsiTheme="minorHAnsi" w:cstheme="minorBidi"/>
                <w:bCs w:val="0"/>
                <w:noProof/>
                <w:lang w:eastAsia="sv-SE"/>
              </w:rPr>
              <w:tab/>
            </w:r>
            <w:r w:rsidRPr="002E2A35">
              <w:rPr>
                <w:rStyle w:val="Hyperlnk"/>
                <w:noProof/>
              </w:rPr>
              <w:t>Research / Förstudie</w:t>
            </w:r>
            <w:r>
              <w:rPr>
                <w:noProof/>
                <w:webHidden/>
              </w:rPr>
              <w:tab/>
            </w:r>
            <w:r>
              <w:rPr>
                <w:noProof/>
                <w:webHidden/>
              </w:rPr>
              <w:fldChar w:fldCharType="begin"/>
            </w:r>
            <w:r>
              <w:rPr>
                <w:noProof/>
                <w:webHidden/>
              </w:rPr>
              <w:instrText xml:space="preserve"> PAGEREF _Toc410984149 \h </w:instrText>
            </w:r>
            <w:r>
              <w:rPr>
                <w:noProof/>
                <w:webHidden/>
              </w:rPr>
            </w:r>
            <w:r>
              <w:rPr>
                <w:noProof/>
                <w:webHidden/>
              </w:rPr>
              <w:fldChar w:fldCharType="separate"/>
            </w:r>
            <w:r>
              <w:rPr>
                <w:noProof/>
                <w:webHidden/>
              </w:rPr>
              <w:t>7</w:t>
            </w:r>
            <w:r>
              <w:rPr>
                <w:noProof/>
                <w:webHidden/>
              </w:rPr>
              <w:fldChar w:fldCharType="end"/>
            </w:r>
          </w:hyperlink>
        </w:p>
        <w:p w14:paraId="6F096E60" w14:textId="77777777" w:rsidR="0038084B" w:rsidRDefault="0038084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0984150" w:history="1">
            <w:r w:rsidRPr="002E2A35">
              <w:rPr>
                <w:rStyle w:val="Hyperlnk"/>
                <w:noProof/>
              </w:rPr>
              <w:t>5</w:t>
            </w:r>
            <w:r>
              <w:rPr>
                <w:rFonts w:asciiTheme="minorHAnsi" w:eastAsiaTheme="minorEastAsia" w:hAnsiTheme="minorHAnsi" w:cstheme="minorBidi"/>
                <w:b w:val="0"/>
                <w:bCs w:val="0"/>
                <w:noProof/>
                <w:sz w:val="22"/>
                <w:szCs w:val="22"/>
                <w:lang w:eastAsia="sv-SE"/>
              </w:rPr>
              <w:tab/>
            </w:r>
            <w:r w:rsidRPr="002E2A35">
              <w:rPr>
                <w:rStyle w:val="Hyperlnk"/>
                <w:noProof/>
              </w:rPr>
              <w:t>Utvärdering</w:t>
            </w:r>
            <w:r>
              <w:rPr>
                <w:noProof/>
                <w:webHidden/>
              </w:rPr>
              <w:tab/>
            </w:r>
            <w:r>
              <w:rPr>
                <w:noProof/>
                <w:webHidden/>
              </w:rPr>
              <w:fldChar w:fldCharType="begin"/>
            </w:r>
            <w:r>
              <w:rPr>
                <w:noProof/>
                <w:webHidden/>
              </w:rPr>
              <w:instrText xml:space="preserve"> PAGEREF _Toc410984150 \h </w:instrText>
            </w:r>
            <w:r>
              <w:rPr>
                <w:noProof/>
                <w:webHidden/>
              </w:rPr>
            </w:r>
            <w:r>
              <w:rPr>
                <w:noProof/>
                <w:webHidden/>
              </w:rPr>
              <w:fldChar w:fldCharType="separate"/>
            </w:r>
            <w:r>
              <w:rPr>
                <w:noProof/>
                <w:webHidden/>
              </w:rPr>
              <w:t>8</w:t>
            </w:r>
            <w:r>
              <w:rPr>
                <w:noProof/>
                <w:webHidden/>
              </w:rPr>
              <w:fldChar w:fldCharType="end"/>
            </w:r>
          </w:hyperlink>
        </w:p>
        <w:p w14:paraId="57DC5734"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51" w:history="1">
            <w:r w:rsidRPr="002E2A35">
              <w:rPr>
                <w:rStyle w:val="Hyperlnk"/>
                <w:noProof/>
              </w:rPr>
              <w:t>5.1</w:t>
            </w:r>
            <w:r>
              <w:rPr>
                <w:rFonts w:asciiTheme="minorHAnsi" w:eastAsiaTheme="minorEastAsia" w:hAnsiTheme="minorHAnsi" w:cstheme="minorBidi"/>
                <w:bCs w:val="0"/>
                <w:noProof/>
                <w:lang w:eastAsia="sv-SE"/>
              </w:rPr>
              <w:tab/>
            </w:r>
            <w:r w:rsidRPr="002E2A35">
              <w:rPr>
                <w:rStyle w:val="Hyperlnk"/>
                <w:noProof/>
              </w:rPr>
              <w:t>Presentation av undersökning</w:t>
            </w:r>
            <w:r>
              <w:rPr>
                <w:noProof/>
                <w:webHidden/>
              </w:rPr>
              <w:tab/>
            </w:r>
            <w:r>
              <w:rPr>
                <w:noProof/>
                <w:webHidden/>
              </w:rPr>
              <w:fldChar w:fldCharType="begin"/>
            </w:r>
            <w:r>
              <w:rPr>
                <w:noProof/>
                <w:webHidden/>
              </w:rPr>
              <w:instrText xml:space="preserve"> PAGEREF _Toc410984151 \h </w:instrText>
            </w:r>
            <w:r>
              <w:rPr>
                <w:noProof/>
                <w:webHidden/>
              </w:rPr>
            </w:r>
            <w:r>
              <w:rPr>
                <w:noProof/>
                <w:webHidden/>
              </w:rPr>
              <w:fldChar w:fldCharType="separate"/>
            </w:r>
            <w:r>
              <w:rPr>
                <w:noProof/>
                <w:webHidden/>
              </w:rPr>
              <w:t>8</w:t>
            </w:r>
            <w:r>
              <w:rPr>
                <w:noProof/>
                <w:webHidden/>
              </w:rPr>
              <w:fldChar w:fldCharType="end"/>
            </w:r>
          </w:hyperlink>
        </w:p>
        <w:p w14:paraId="3B0A4952"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52" w:history="1">
            <w:r w:rsidRPr="002E2A35">
              <w:rPr>
                <w:rStyle w:val="Hyperlnk"/>
                <w:noProof/>
              </w:rPr>
              <w:t>5.2</w:t>
            </w:r>
            <w:r>
              <w:rPr>
                <w:rFonts w:asciiTheme="minorHAnsi" w:eastAsiaTheme="minorEastAsia" w:hAnsiTheme="minorHAnsi" w:cstheme="minorBidi"/>
                <w:bCs w:val="0"/>
                <w:noProof/>
                <w:lang w:eastAsia="sv-SE"/>
              </w:rPr>
              <w:tab/>
            </w:r>
            <w:r w:rsidRPr="002E2A35">
              <w:rPr>
                <w:rStyle w:val="Hyperlnk"/>
                <w:noProof/>
              </w:rPr>
              <w:t>Analys</w:t>
            </w:r>
            <w:r>
              <w:rPr>
                <w:noProof/>
                <w:webHidden/>
              </w:rPr>
              <w:tab/>
            </w:r>
            <w:r>
              <w:rPr>
                <w:noProof/>
                <w:webHidden/>
              </w:rPr>
              <w:fldChar w:fldCharType="begin"/>
            </w:r>
            <w:r>
              <w:rPr>
                <w:noProof/>
                <w:webHidden/>
              </w:rPr>
              <w:instrText xml:space="preserve"> PAGEREF _Toc410984152 \h </w:instrText>
            </w:r>
            <w:r>
              <w:rPr>
                <w:noProof/>
                <w:webHidden/>
              </w:rPr>
            </w:r>
            <w:r>
              <w:rPr>
                <w:noProof/>
                <w:webHidden/>
              </w:rPr>
              <w:fldChar w:fldCharType="separate"/>
            </w:r>
            <w:r>
              <w:rPr>
                <w:noProof/>
                <w:webHidden/>
              </w:rPr>
              <w:t>8</w:t>
            </w:r>
            <w:r>
              <w:rPr>
                <w:noProof/>
                <w:webHidden/>
              </w:rPr>
              <w:fldChar w:fldCharType="end"/>
            </w:r>
          </w:hyperlink>
        </w:p>
        <w:p w14:paraId="14ABAA0E"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53" w:history="1">
            <w:r w:rsidRPr="002E2A35">
              <w:rPr>
                <w:rStyle w:val="Hyperlnk"/>
                <w:noProof/>
              </w:rPr>
              <w:t>5.3</w:t>
            </w:r>
            <w:r>
              <w:rPr>
                <w:rFonts w:asciiTheme="minorHAnsi" w:eastAsiaTheme="minorEastAsia" w:hAnsiTheme="minorHAnsi" w:cstheme="minorBidi"/>
                <w:bCs w:val="0"/>
                <w:noProof/>
                <w:lang w:eastAsia="sv-SE"/>
              </w:rPr>
              <w:tab/>
            </w:r>
            <w:r w:rsidRPr="002E2A35">
              <w:rPr>
                <w:rStyle w:val="Hyperlnk"/>
                <w:noProof/>
              </w:rPr>
              <w:t>Slutsatser</w:t>
            </w:r>
            <w:r>
              <w:rPr>
                <w:noProof/>
                <w:webHidden/>
              </w:rPr>
              <w:tab/>
            </w:r>
            <w:r>
              <w:rPr>
                <w:noProof/>
                <w:webHidden/>
              </w:rPr>
              <w:fldChar w:fldCharType="begin"/>
            </w:r>
            <w:r>
              <w:rPr>
                <w:noProof/>
                <w:webHidden/>
              </w:rPr>
              <w:instrText xml:space="preserve"> PAGEREF _Toc410984153 \h </w:instrText>
            </w:r>
            <w:r>
              <w:rPr>
                <w:noProof/>
                <w:webHidden/>
              </w:rPr>
            </w:r>
            <w:r>
              <w:rPr>
                <w:noProof/>
                <w:webHidden/>
              </w:rPr>
              <w:fldChar w:fldCharType="separate"/>
            </w:r>
            <w:r>
              <w:rPr>
                <w:noProof/>
                <w:webHidden/>
              </w:rPr>
              <w:t>8</w:t>
            </w:r>
            <w:r>
              <w:rPr>
                <w:noProof/>
                <w:webHidden/>
              </w:rPr>
              <w:fldChar w:fldCharType="end"/>
            </w:r>
          </w:hyperlink>
        </w:p>
        <w:p w14:paraId="18A797B5" w14:textId="77777777" w:rsidR="0038084B" w:rsidRDefault="0038084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0984154" w:history="1">
            <w:r w:rsidRPr="002E2A35">
              <w:rPr>
                <w:rStyle w:val="Hyperlnk"/>
                <w:noProof/>
              </w:rPr>
              <w:t>6</w:t>
            </w:r>
            <w:r>
              <w:rPr>
                <w:rFonts w:asciiTheme="minorHAnsi" w:eastAsiaTheme="minorEastAsia" w:hAnsiTheme="minorHAnsi" w:cstheme="minorBidi"/>
                <w:b w:val="0"/>
                <w:bCs w:val="0"/>
                <w:noProof/>
                <w:sz w:val="22"/>
                <w:szCs w:val="22"/>
                <w:lang w:eastAsia="sv-SE"/>
              </w:rPr>
              <w:tab/>
            </w:r>
            <w:r w:rsidRPr="002E2A35">
              <w:rPr>
                <w:rStyle w:val="Hyperlnk"/>
                <w:noProof/>
              </w:rPr>
              <w:t>Avslutande diskussion</w:t>
            </w:r>
            <w:r>
              <w:rPr>
                <w:noProof/>
                <w:webHidden/>
              </w:rPr>
              <w:tab/>
            </w:r>
            <w:r>
              <w:rPr>
                <w:noProof/>
                <w:webHidden/>
              </w:rPr>
              <w:fldChar w:fldCharType="begin"/>
            </w:r>
            <w:r>
              <w:rPr>
                <w:noProof/>
                <w:webHidden/>
              </w:rPr>
              <w:instrText xml:space="preserve"> PAGEREF _Toc410984154 \h </w:instrText>
            </w:r>
            <w:r>
              <w:rPr>
                <w:noProof/>
                <w:webHidden/>
              </w:rPr>
            </w:r>
            <w:r>
              <w:rPr>
                <w:noProof/>
                <w:webHidden/>
              </w:rPr>
              <w:fldChar w:fldCharType="separate"/>
            </w:r>
            <w:r>
              <w:rPr>
                <w:noProof/>
                <w:webHidden/>
              </w:rPr>
              <w:t>9</w:t>
            </w:r>
            <w:r>
              <w:rPr>
                <w:noProof/>
                <w:webHidden/>
              </w:rPr>
              <w:fldChar w:fldCharType="end"/>
            </w:r>
          </w:hyperlink>
        </w:p>
        <w:p w14:paraId="7073AC34"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55" w:history="1">
            <w:r w:rsidRPr="002E2A35">
              <w:rPr>
                <w:rStyle w:val="Hyperlnk"/>
                <w:noProof/>
              </w:rPr>
              <w:t>6.1</w:t>
            </w:r>
            <w:r>
              <w:rPr>
                <w:rFonts w:asciiTheme="minorHAnsi" w:eastAsiaTheme="minorEastAsia" w:hAnsiTheme="minorHAnsi" w:cstheme="minorBidi"/>
                <w:bCs w:val="0"/>
                <w:noProof/>
                <w:lang w:eastAsia="sv-SE"/>
              </w:rPr>
              <w:tab/>
            </w:r>
            <w:r w:rsidRPr="002E2A35">
              <w:rPr>
                <w:rStyle w:val="Hyperlnk"/>
                <w:noProof/>
              </w:rPr>
              <w:t>Sammanfattning</w:t>
            </w:r>
            <w:r>
              <w:rPr>
                <w:noProof/>
                <w:webHidden/>
              </w:rPr>
              <w:tab/>
            </w:r>
            <w:r>
              <w:rPr>
                <w:noProof/>
                <w:webHidden/>
              </w:rPr>
              <w:fldChar w:fldCharType="begin"/>
            </w:r>
            <w:r>
              <w:rPr>
                <w:noProof/>
                <w:webHidden/>
              </w:rPr>
              <w:instrText xml:space="preserve"> PAGEREF _Toc410984155 \h </w:instrText>
            </w:r>
            <w:r>
              <w:rPr>
                <w:noProof/>
                <w:webHidden/>
              </w:rPr>
            </w:r>
            <w:r>
              <w:rPr>
                <w:noProof/>
                <w:webHidden/>
              </w:rPr>
              <w:fldChar w:fldCharType="separate"/>
            </w:r>
            <w:r>
              <w:rPr>
                <w:noProof/>
                <w:webHidden/>
              </w:rPr>
              <w:t>9</w:t>
            </w:r>
            <w:r>
              <w:rPr>
                <w:noProof/>
                <w:webHidden/>
              </w:rPr>
              <w:fldChar w:fldCharType="end"/>
            </w:r>
          </w:hyperlink>
        </w:p>
        <w:p w14:paraId="20A24299"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56" w:history="1">
            <w:r w:rsidRPr="002E2A35">
              <w:rPr>
                <w:rStyle w:val="Hyperlnk"/>
                <w:noProof/>
              </w:rPr>
              <w:t>6.2</w:t>
            </w:r>
            <w:r>
              <w:rPr>
                <w:rFonts w:asciiTheme="minorHAnsi" w:eastAsiaTheme="minorEastAsia" w:hAnsiTheme="minorHAnsi" w:cstheme="minorBidi"/>
                <w:bCs w:val="0"/>
                <w:noProof/>
                <w:lang w:eastAsia="sv-SE"/>
              </w:rPr>
              <w:tab/>
            </w:r>
            <w:r w:rsidRPr="002E2A35">
              <w:rPr>
                <w:rStyle w:val="Hyperlnk"/>
                <w:noProof/>
              </w:rPr>
              <w:t>Diskussion</w:t>
            </w:r>
            <w:r>
              <w:rPr>
                <w:noProof/>
                <w:webHidden/>
              </w:rPr>
              <w:tab/>
            </w:r>
            <w:r>
              <w:rPr>
                <w:noProof/>
                <w:webHidden/>
              </w:rPr>
              <w:fldChar w:fldCharType="begin"/>
            </w:r>
            <w:r>
              <w:rPr>
                <w:noProof/>
                <w:webHidden/>
              </w:rPr>
              <w:instrText xml:space="preserve"> PAGEREF _Toc410984156 \h </w:instrText>
            </w:r>
            <w:r>
              <w:rPr>
                <w:noProof/>
                <w:webHidden/>
              </w:rPr>
            </w:r>
            <w:r>
              <w:rPr>
                <w:noProof/>
                <w:webHidden/>
              </w:rPr>
              <w:fldChar w:fldCharType="separate"/>
            </w:r>
            <w:r>
              <w:rPr>
                <w:noProof/>
                <w:webHidden/>
              </w:rPr>
              <w:t>9</w:t>
            </w:r>
            <w:r>
              <w:rPr>
                <w:noProof/>
                <w:webHidden/>
              </w:rPr>
              <w:fldChar w:fldCharType="end"/>
            </w:r>
          </w:hyperlink>
        </w:p>
        <w:p w14:paraId="0BE1BD3B" w14:textId="77777777" w:rsidR="0038084B" w:rsidRDefault="0038084B">
          <w:pPr>
            <w:pStyle w:val="Innehll2"/>
            <w:tabs>
              <w:tab w:val="left" w:pos="880"/>
              <w:tab w:val="right" w:leader="dot" w:pos="9010"/>
            </w:tabs>
            <w:rPr>
              <w:rFonts w:asciiTheme="minorHAnsi" w:eastAsiaTheme="minorEastAsia" w:hAnsiTheme="minorHAnsi" w:cstheme="minorBidi"/>
              <w:bCs w:val="0"/>
              <w:noProof/>
              <w:lang w:eastAsia="sv-SE"/>
            </w:rPr>
          </w:pPr>
          <w:hyperlink w:anchor="_Toc410984157" w:history="1">
            <w:r w:rsidRPr="002E2A35">
              <w:rPr>
                <w:rStyle w:val="Hyperlnk"/>
                <w:noProof/>
              </w:rPr>
              <w:t>6.3</w:t>
            </w:r>
            <w:r>
              <w:rPr>
                <w:rFonts w:asciiTheme="minorHAnsi" w:eastAsiaTheme="minorEastAsia" w:hAnsiTheme="minorHAnsi" w:cstheme="minorBidi"/>
                <w:bCs w:val="0"/>
                <w:noProof/>
                <w:lang w:eastAsia="sv-SE"/>
              </w:rPr>
              <w:tab/>
            </w:r>
            <w:r w:rsidRPr="002E2A35">
              <w:rPr>
                <w:rStyle w:val="Hyperlnk"/>
                <w:noProof/>
              </w:rPr>
              <w:t>Framtida arbete</w:t>
            </w:r>
            <w:r>
              <w:rPr>
                <w:noProof/>
                <w:webHidden/>
              </w:rPr>
              <w:tab/>
            </w:r>
            <w:r>
              <w:rPr>
                <w:noProof/>
                <w:webHidden/>
              </w:rPr>
              <w:fldChar w:fldCharType="begin"/>
            </w:r>
            <w:r>
              <w:rPr>
                <w:noProof/>
                <w:webHidden/>
              </w:rPr>
              <w:instrText xml:space="preserve"> PAGEREF _Toc410984157 \h </w:instrText>
            </w:r>
            <w:r>
              <w:rPr>
                <w:noProof/>
                <w:webHidden/>
              </w:rPr>
            </w:r>
            <w:r>
              <w:rPr>
                <w:noProof/>
                <w:webHidden/>
              </w:rPr>
              <w:fldChar w:fldCharType="separate"/>
            </w:r>
            <w:r>
              <w:rPr>
                <w:noProof/>
                <w:webHidden/>
              </w:rPr>
              <w:t>9</w:t>
            </w:r>
            <w:r>
              <w:rPr>
                <w:noProof/>
                <w:webHidden/>
              </w:rPr>
              <w:fldChar w:fldCharType="end"/>
            </w:r>
          </w:hyperlink>
        </w:p>
        <w:p w14:paraId="6E252525" w14:textId="77777777" w:rsidR="0038084B" w:rsidRDefault="0038084B">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0984158" w:history="1">
            <w:r w:rsidRPr="002E2A35">
              <w:rPr>
                <w:rStyle w:val="Hyperlnk"/>
                <w:noProof/>
              </w:rPr>
              <w:t>Referenser</w:t>
            </w:r>
            <w:r>
              <w:rPr>
                <w:noProof/>
                <w:webHidden/>
              </w:rPr>
              <w:tab/>
            </w:r>
            <w:r>
              <w:rPr>
                <w:noProof/>
                <w:webHidden/>
              </w:rPr>
              <w:fldChar w:fldCharType="begin"/>
            </w:r>
            <w:r>
              <w:rPr>
                <w:noProof/>
                <w:webHidden/>
              </w:rPr>
              <w:instrText xml:space="preserve"> PAGEREF _Toc410984158 \h </w:instrText>
            </w:r>
            <w:r>
              <w:rPr>
                <w:noProof/>
                <w:webHidden/>
              </w:rPr>
            </w:r>
            <w:r>
              <w:rPr>
                <w:noProof/>
                <w:webHidden/>
              </w:rPr>
              <w:fldChar w:fldCharType="separate"/>
            </w:r>
            <w:r>
              <w:rPr>
                <w:noProof/>
                <w:webHidden/>
              </w:rPr>
              <w:t>10</w:t>
            </w:r>
            <w:r>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8A2549">
      <w:pPr>
        <w:pStyle w:val="Rubrik1"/>
      </w:pPr>
      <w:bookmarkStart w:id="0" w:name="_Toc410984136"/>
      <w:r w:rsidRPr="00D3446A">
        <w:lastRenderedPageBreak/>
        <w:t>Introduktion</w:t>
      </w:r>
      <w:bookmarkEnd w:id="0"/>
    </w:p>
    <w:p w14:paraId="225184AE" w14:textId="23403F7B"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w:t>
      </w:r>
      <w:proofErr w:type="spellStart"/>
      <w:r w:rsidR="0076327F">
        <w:t>Hapgood</w:t>
      </w:r>
      <w:proofErr w:type="spellEnd"/>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vid namn ”Deep </w:t>
      </w:r>
      <w:proofErr w:type="spellStart"/>
      <w:r w:rsidR="00A06CBF">
        <w:t>Blue</w:t>
      </w:r>
      <w:proofErr w:type="spellEnd"/>
      <w:r w:rsidR="00A06CBF">
        <w:t>” (</w:t>
      </w:r>
      <w:proofErr w:type="spellStart"/>
      <w:r w:rsidR="00A06CBF">
        <w:t>Cambell</w:t>
      </w:r>
      <w:proofErr w:type="spellEnd"/>
      <w:r w:rsidR="00A06CBF">
        <w:t xml:space="preserve">, </w:t>
      </w:r>
      <w:proofErr w:type="spellStart"/>
      <w:r w:rsidR="00A06CBF">
        <w:t>Hoane</w:t>
      </w:r>
      <w:proofErr w:type="spellEnd"/>
      <w:r w:rsidR="00A06CBF">
        <w:t xml:space="preserve"> &amp; </w:t>
      </w:r>
      <w:proofErr w:type="spellStart"/>
      <w:r w:rsidR="00A06CBF">
        <w:t>Hsu</w:t>
      </w:r>
      <w:proofErr w:type="spellEnd"/>
      <w:r w:rsidR="00A06CBF">
        <w:t>, 2001).</w:t>
      </w:r>
    </w:p>
    <w:p w14:paraId="68EB8A4A" w14:textId="39C3BD1D" w:rsidR="00E8356E" w:rsidRDefault="0076327F" w:rsidP="00A93C1C">
      <w:r>
        <w:t xml:space="preserve">Schackmaskiner har förbättrats genom historien, men inte genom att efterlikna människor. </w:t>
      </w:r>
      <w:proofErr w:type="spellStart"/>
      <w:r w:rsidR="008F7B3C">
        <w:t>Hapgood</w:t>
      </w:r>
      <w:proofErr w:type="spellEnd"/>
      <w:r w:rsidR="008F7B3C">
        <w:t xml:space="preserve"> (1982) påstod</w:t>
      </w:r>
      <w:r>
        <w:t xml:space="preserve"> att </w:t>
      </w:r>
      <w:r w:rsidR="008F7B3C">
        <w:t>schackmaskinerna spelade fult, men vann genom att utnyttja små misstag som motståndaren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A93C1C" w:rsidRPr="00A93C1C">
        <w:rPr>
          <w:i/>
        </w:rPr>
        <w:t>Case-</w:t>
      </w:r>
      <w:proofErr w:type="spellStart"/>
      <w:r w:rsidR="00A93C1C" w:rsidRPr="00A93C1C">
        <w:rPr>
          <w:i/>
        </w:rPr>
        <w:t>based</w:t>
      </w:r>
      <w:proofErr w:type="spellEnd"/>
      <w:r w:rsidR="00A93C1C" w:rsidRPr="00A93C1C">
        <w:rPr>
          <w:i/>
        </w:rPr>
        <w:t xml:space="preserve"> reasoning</w:t>
      </w:r>
      <w:r w:rsidR="00A93C1C">
        <w:t xml:space="preserve"> (CBR)</w:t>
      </w:r>
      <w:r w:rsidR="00AD3A70">
        <w:t xml:space="preserve"> för att efterlikna mänskligt beteende</w:t>
      </w:r>
      <w:r w:rsidR="00A93C1C">
        <w:t>.</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en falldatabas</w:t>
      </w:r>
      <w:r w:rsidR="005D5AC5">
        <w:t>. Alla möjliga fall kan inte lagras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56A85C82" w14:textId="38D72E58" w:rsidR="00CB442F" w:rsidRPr="00304CE6" w:rsidRDefault="000513B8" w:rsidP="00CB442F">
      <w:pPr>
        <w:rPr>
          <w:b/>
        </w:rPr>
      </w:pPr>
      <w:r>
        <w:t xml:space="preserve">I det här arbetet ska en schack AI-agent skapas </w:t>
      </w:r>
      <w:r w:rsidR="007D1B1B">
        <w:t xml:space="preserve">som använder CBR. </w:t>
      </w:r>
      <w:r>
        <w:t>Agenten ska kunna använda falldatabaser från spel spelade av spelare av olika rank för att justera dess svårighetsgrad.</w:t>
      </w:r>
      <w:r w:rsidR="00677088">
        <w:t xml:space="preserve"> Svårighetsgraden ska överensstämma med spelarnas rank, så att agenten är svårare att besegra om dess falldatabas är baserad på en högt rankad spelare än om den är baserad på en lågt rankad spelare. F</w:t>
      </w:r>
      <w:r w:rsidR="007D1B1B">
        <w:t>alldatabas</w:t>
      </w:r>
      <w:r w:rsidR="00677088">
        <w:t>er</w:t>
      </w:r>
      <w:r w:rsidR="007D1B1B">
        <w:t xml:space="preserve"> kommer kunna</w:t>
      </w:r>
      <w:r w:rsidR="00677088">
        <w:t xml:space="preserve"> skapas baserade</w:t>
      </w:r>
      <w:r w:rsidR="007D1B1B">
        <w:t xml:space="preserve"> på tidigare spelade partier</w:t>
      </w:r>
      <w:r w:rsidR="00C85DAB">
        <w:t xml:space="preserve"> dokumenterade i </w:t>
      </w:r>
      <w:r w:rsidR="0073553B" w:rsidRPr="00304CE6">
        <w:rPr>
          <w:i/>
        </w:rPr>
        <w:t>Portable Game Notation</w:t>
      </w:r>
      <w:r w:rsidR="0073553B">
        <w:t xml:space="preserve"> (PGN)</w:t>
      </w:r>
      <w:r w:rsidR="00304CE6">
        <w:t>; ett format som används av bland annat World Chess Federation (FIDE) och United States Chess Federation (USCF)</w:t>
      </w:r>
      <w:r w:rsidR="007D1B1B">
        <w:t>.</w:t>
      </w:r>
      <w:r w:rsidR="00A43E81">
        <w:t xml:space="preserve"> </w:t>
      </w:r>
      <w:r w:rsidR="00304CE6">
        <w:t xml:space="preserve">Arbetet ska kunna användas som grund </w:t>
      </w:r>
      <w:r w:rsidR="005F1E37">
        <w:t xml:space="preserve">för att utveckla </w:t>
      </w:r>
      <w:r w:rsidR="00677088">
        <w:t>AI-agenter för spel med justerbar svårighetsgrad.</w:t>
      </w:r>
    </w:p>
    <w:p w14:paraId="1AB1734B" w14:textId="77777777" w:rsidR="00A06CBF" w:rsidRDefault="00A06CBF" w:rsidP="00CB442F"/>
    <w:p w14:paraId="24A0B6D3" w14:textId="77777777" w:rsidR="00A06CBF" w:rsidRDefault="00A06CBF" w:rsidP="00CB442F"/>
    <w:p w14:paraId="4492876E" w14:textId="77777777" w:rsidR="00A06CBF" w:rsidRDefault="00A06CBF" w:rsidP="00CB442F"/>
    <w:p w14:paraId="44626B71" w14:textId="77777777" w:rsidR="00A06CBF" w:rsidRDefault="00A06CBF" w:rsidP="00CB442F"/>
    <w:p w14:paraId="0EC097C9" w14:textId="77777777" w:rsidR="00A06CBF" w:rsidRDefault="00A06CBF" w:rsidP="00CB442F"/>
    <w:p w14:paraId="0D8BA34F" w14:textId="77777777" w:rsidR="00A06CBF" w:rsidRDefault="00A06CBF" w:rsidP="00CB442F"/>
    <w:p w14:paraId="6EEF4775" w14:textId="77777777" w:rsidR="00A06CBF" w:rsidRPr="00D3446A" w:rsidRDefault="00A06CBF" w:rsidP="00CB442F"/>
    <w:p w14:paraId="13F1DB4B" w14:textId="77777777" w:rsidR="00CB442F" w:rsidRDefault="00CB442F" w:rsidP="00CB442F">
      <w:pPr>
        <w:pStyle w:val="Rubrik1"/>
      </w:pPr>
      <w:bookmarkStart w:id="1" w:name="_Toc181172220"/>
      <w:bookmarkStart w:id="2" w:name="_Toc219466031"/>
      <w:bookmarkStart w:id="3" w:name="_Toc219475258"/>
      <w:bookmarkStart w:id="4" w:name="_Toc410984137"/>
      <w:r w:rsidRPr="00D3446A">
        <w:lastRenderedPageBreak/>
        <w:t>Bakgrund</w:t>
      </w:r>
      <w:bookmarkEnd w:id="1"/>
      <w:bookmarkEnd w:id="2"/>
      <w:bookmarkEnd w:id="3"/>
      <w:bookmarkEnd w:id="4"/>
    </w:p>
    <w:p w14:paraId="58B8EE40" w14:textId="77777777" w:rsidR="002D486A" w:rsidRDefault="002D486A" w:rsidP="002D486A">
      <w:r>
        <w:t>I denna sektion visas presenteras</w:t>
      </w:r>
      <w:r>
        <w:t xml:space="preserve"> </w:t>
      </w:r>
      <w:r>
        <w:t>bakgrundsinformation till CBR och</w:t>
      </w:r>
      <w:r>
        <w:t xml:space="preserve"> hur det tidigare har applicerats inom forskning.</w:t>
      </w:r>
      <w:r>
        <w:t xml:space="preserve"> Här visas även</w:t>
      </w:r>
      <w:r w:rsidR="00677088">
        <w:t xml:space="preserve"> spelet schack, dess regler och det vida använda formatet för att beskriva matcher: PGN. </w:t>
      </w:r>
      <w:bookmarkStart w:id="5" w:name="_Toc410984141"/>
    </w:p>
    <w:p w14:paraId="2E966523" w14:textId="4998EDD5" w:rsidR="002D486A" w:rsidRPr="00607977" w:rsidRDefault="002D486A" w:rsidP="002D486A">
      <w:pPr>
        <w:pStyle w:val="Rubrik2"/>
      </w:pPr>
      <w:r w:rsidRPr="00607977">
        <w:t>Case-</w:t>
      </w:r>
      <w:proofErr w:type="spellStart"/>
      <w:r w:rsidRPr="00607977">
        <w:t>based</w:t>
      </w:r>
      <w:proofErr w:type="spellEnd"/>
      <w:r w:rsidRPr="00607977">
        <w:t xml:space="preserve"> Reasoning</w:t>
      </w:r>
      <w:bookmarkEnd w:id="5"/>
    </w:p>
    <w:p w14:paraId="5AB2C2CF" w14:textId="77777777" w:rsidR="002D486A" w:rsidRDefault="002D486A" w:rsidP="002D486A">
      <w:r>
        <w:t>CBR är en teknik för problemlösning som går ut på att använda lösningar på tidigare, liknande problem (”</w:t>
      </w:r>
      <w:proofErr w:type="spellStart"/>
      <w:r>
        <w:t>case</w:t>
      </w:r>
      <w:proofErr w:type="spellEnd"/>
      <w:r>
        <w:t xml:space="preserve"> </w:t>
      </w:r>
      <w:proofErr w:type="spellStart"/>
      <w:r>
        <w:t>based</w:t>
      </w:r>
      <w:proofErr w:type="spellEnd"/>
      <w:r>
        <w:t xml:space="preserve"> reasoning”, </w:t>
      </w:r>
      <w:proofErr w:type="spellStart"/>
      <w:r>
        <w:t>n.d</w:t>
      </w:r>
      <w:proofErr w:type="spellEnd"/>
      <w:r>
        <w:t xml:space="preserve">). Detta kan vara användbart när det inte finns någon heuristik för att utvärdera möjliga handlingar som en AI-agent kan utföra, eller att den är svår att programmera. Nära besläktat är tekniken </w:t>
      </w:r>
      <w:r w:rsidRPr="006F1074">
        <w:rPr>
          <w:i/>
        </w:rPr>
        <w:t>Case-</w:t>
      </w:r>
      <w:proofErr w:type="spellStart"/>
      <w:r w:rsidRPr="006F1074">
        <w:rPr>
          <w:i/>
        </w:rPr>
        <w:t>Based</w:t>
      </w:r>
      <w:proofErr w:type="spellEnd"/>
      <w:r w:rsidRPr="006F1074">
        <w:rPr>
          <w:i/>
        </w:rPr>
        <w:t xml:space="preserve"> Planning</w:t>
      </w:r>
      <w:r>
        <w:t xml:space="preserve"> (CBP) som går ut på att planera hur ett mål ska nås, baserat på tidigare handlingar som utfördes för att nå målet.</w:t>
      </w:r>
    </w:p>
    <w:p w14:paraId="1DCBCD79" w14:textId="16E869E6" w:rsidR="002D486A" w:rsidRPr="00677088" w:rsidRDefault="002D486A" w:rsidP="002D486A">
      <w:r>
        <w:t xml:space="preserve">CBR och CBP har applicerats på datorspel i ett antal tidigare arbeten. XXX presenterar hur CBP kan användas för att lära agenter att spela ett fotbollsspel tillsammans (Learning </w:t>
      </w:r>
      <w:proofErr w:type="spellStart"/>
      <w:r>
        <w:t>collab</w:t>
      </w:r>
      <w:proofErr w:type="spellEnd"/>
      <w:r>
        <w:t xml:space="preserve">) genom att låta dem observera hur ett motståndarlag spelar. I (”Learning to </w:t>
      </w:r>
      <w:proofErr w:type="spellStart"/>
      <w:r>
        <w:t>Win</w:t>
      </w:r>
      <w:proofErr w:type="spellEnd"/>
      <w:r>
        <w:t xml:space="preserve">”) visas ett sätt att hantera den stora mängd fall som uppstår i realtidsstrategispelet (RTS) </w:t>
      </w:r>
      <w:proofErr w:type="spellStart"/>
      <w:r>
        <w:t>Wargus</w:t>
      </w:r>
      <w:proofErr w:type="spellEnd"/>
      <w:r>
        <w:t xml:space="preserve"> när CBP appliceras. I XXX (”Case-</w:t>
      </w:r>
      <w:proofErr w:type="spellStart"/>
      <w:r>
        <w:t>Based</w:t>
      </w:r>
      <w:proofErr w:type="spellEnd"/>
      <w:r>
        <w:t xml:space="preserve"> Planning and </w:t>
      </w:r>
      <w:proofErr w:type="spellStart"/>
      <w:r>
        <w:t>Execution</w:t>
      </w:r>
      <w:proofErr w:type="spellEnd"/>
      <w:r>
        <w:t xml:space="preserve">”) studeras även hur CBR kan appliceras på </w:t>
      </w:r>
      <w:proofErr w:type="spellStart"/>
      <w:r>
        <w:t>Wargus</w:t>
      </w:r>
      <w:proofErr w:type="spellEnd"/>
      <w:r>
        <w:t xml:space="preserve">, men i det arbetet ligger fokus på hur annoterade fall kan användas för att hitta beroenden mellan mål, och resonera fram planer för att nå dessa mål. Fallen annoterades i detta arbete med det mål som experten försökte uppnå i varje fall när den agerade som den gjorde. </w:t>
      </w:r>
      <w:proofErr w:type="spellStart"/>
      <w:r w:rsidRPr="00821E77">
        <w:rPr>
          <w:lang w:val="en-US"/>
        </w:rPr>
        <w:t>Det</w:t>
      </w:r>
      <w:proofErr w:type="spellEnd"/>
      <w:r w:rsidRPr="00821E77">
        <w:rPr>
          <w:lang w:val="en-US"/>
        </w:rPr>
        <w:t xml:space="preserve"> </w:t>
      </w:r>
      <w:proofErr w:type="spellStart"/>
      <w:r w:rsidRPr="00821E77">
        <w:rPr>
          <w:lang w:val="en-US"/>
        </w:rPr>
        <w:t>turbaserade</w:t>
      </w:r>
      <w:proofErr w:type="spellEnd"/>
      <w:r w:rsidRPr="00821E77">
        <w:rPr>
          <w:lang w:val="en-US"/>
        </w:rPr>
        <w:t xml:space="preserve"> </w:t>
      </w:r>
      <w:proofErr w:type="spellStart"/>
      <w:r w:rsidRPr="00821E77">
        <w:rPr>
          <w:lang w:val="en-US"/>
        </w:rPr>
        <w:t>strategispelet</w:t>
      </w:r>
      <w:proofErr w:type="spellEnd"/>
      <w:r w:rsidRPr="00821E77">
        <w:rPr>
          <w:lang w:val="en-US"/>
        </w:rPr>
        <w:t xml:space="preserve"> (TBS) Call to Power || (CTP2) </w:t>
      </w:r>
      <w:proofErr w:type="spellStart"/>
      <w:r w:rsidRPr="00821E77">
        <w:rPr>
          <w:lang w:val="en-US"/>
        </w:rPr>
        <w:t>användes</w:t>
      </w:r>
      <w:proofErr w:type="spellEnd"/>
      <w:r w:rsidRPr="00821E77">
        <w:rPr>
          <w:lang w:val="en-US"/>
        </w:rPr>
        <w:t xml:space="preserve"> </w:t>
      </w:r>
      <w:proofErr w:type="spellStart"/>
      <w:r w:rsidRPr="00821E77">
        <w:rPr>
          <w:lang w:val="en-US"/>
        </w:rPr>
        <w:t>som</w:t>
      </w:r>
      <w:proofErr w:type="spellEnd"/>
      <w:r w:rsidRPr="00821E77">
        <w:rPr>
          <w:lang w:val="en-US"/>
        </w:rPr>
        <w:t xml:space="preserve"> </w:t>
      </w:r>
      <w:proofErr w:type="spellStart"/>
      <w:r w:rsidRPr="00821E77">
        <w:rPr>
          <w:lang w:val="en-US"/>
        </w:rPr>
        <w:t>provunderlag</w:t>
      </w:r>
      <w:proofErr w:type="spellEnd"/>
      <w:r w:rsidRPr="00821E77">
        <w:rPr>
          <w:lang w:val="en-US"/>
        </w:rPr>
        <w:t xml:space="preserve"> </w:t>
      </w:r>
      <w:proofErr w:type="spellStart"/>
      <w:r>
        <w:rPr>
          <w:lang w:val="en-US"/>
        </w:rPr>
        <w:t>i</w:t>
      </w:r>
      <w:proofErr w:type="spellEnd"/>
      <w:r w:rsidRPr="00821E77">
        <w:rPr>
          <w:lang w:val="en-US"/>
        </w:rPr>
        <w:t xml:space="preserve"> </w:t>
      </w:r>
      <w:r w:rsidRPr="002276B0">
        <w:rPr>
          <w:lang w:val="en-US"/>
        </w:rPr>
        <w:t>(</w:t>
      </w:r>
      <w:r>
        <w:rPr>
          <w:lang w:val="en-US"/>
        </w:rPr>
        <w:t>“</w:t>
      </w:r>
      <w:r w:rsidRPr="002276B0">
        <w:rPr>
          <w:lang w:val="en-US"/>
        </w:rPr>
        <w:t>Game AI for a Turn-based Strategy Game with Plan Adaptation and Ontology-based retrieval</w:t>
      </w:r>
      <w:r>
        <w:rPr>
          <w:lang w:val="en-US"/>
        </w:rPr>
        <w:t xml:space="preserve">”). </w:t>
      </w:r>
      <w:r w:rsidRPr="00821E77">
        <w:t>I arbetet undersöks hur sökningen av relevanta fall kan förbättras genom att</w:t>
      </w:r>
      <w:r>
        <w:t xml:space="preserve"> bara</w:t>
      </w:r>
      <w:r w:rsidRPr="00821E77">
        <w:t xml:space="preserve"> </w:t>
      </w:r>
      <w:r>
        <w:t>lagra den del av spelläget som är relevant för att utföra handlingen i ett visst fall.</w:t>
      </w:r>
    </w:p>
    <w:p w14:paraId="0E82F160" w14:textId="27885365" w:rsidR="0004627C" w:rsidRPr="0004627C" w:rsidRDefault="00272FB2" w:rsidP="0004627C">
      <w:pPr>
        <w:pStyle w:val="Rubrik2"/>
      </w:pPr>
      <w:bookmarkStart w:id="6" w:name="_Toc410984138"/>
      <w:r>
        <w:t>Schack</w:t>
      </w:r>
      <w:bookmarkEnd w:id="6"/>
    </w:p>
    <w:p w14:paraId="434BC7B5" w14:textId="76B0536E" w:rsidR="0004627C" w:rsidRDefault="0004627C" w:rsidP="0004627C">
      <w:pPr>
        <w:pStyle w:val="Rubrik3"/>
      </w:pPr>
      <w:bookmarkStart w:id="7" w:name="_Toc410984139"/>
      <w:r>
        <w:t>Regler</w:t>
      </w:r>
      <w:bookmarkEnd w:id="7"/>
    </w:p>
    <w:p w14:paraId="4C5E8CD1" w14:textId="66B9F9ED" w:rsidR="00C24CA8" w:rsidRPr="00320678" w:rsidRDefault="00C24CA8" w:rsidP="00C24CA8">
      <w:pPr>
        <w:rPr>
          <w:b/>
        </w:rPr>
      </w:pPr>
      <w:r>
        <w:t>Schack är ett turbaserat brädspel för två spelare där målet är att besegra sin motståndare. Spelet utspelar sig på en 8x8-rutors spelplan, där varje spelare kontrollerar varsin armé</w:t>
      </w:r>
      <w:r w:rsidR="00BE0D69">
        <w:t xml:space="preserve"> av spelpjäser</w:t>
      </w:r>
      <w:r w:rsidR="00F1671A">
        <w:t xml:space="preserve">. I </w:t>
      </w:r>
      <w:r w:rsidR="00F1671A">
        <w:fldChar w:fldCharType="begin"/>
      </w:r>
      <w:r w:rsidR="00F1671A">
        <w:instrText xml:space="preserve"> REF _Ref410994691 \r \h </w:instrText>
      </w:r>
      <w:r w:rsidR="00F1671A">
        <w:fldChar w:fldCharType="separate"/>
      </w:r>
      <w:r w:rsidR="00F1671A">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eastAsia="sv-SE"/>
        </w:rPr>
        <w:lastRenderedPageBreak/>
        <w:drawing>
          <wp:inline distT="0" distB="0" distL="0" distR="0" wp14:anchorId="04B0C943" wp14:editId="60088B00">
            <wp:extent cx="3240000" cy="3240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8"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8"/>
    </w:p>
    <w:p w14:paraId="198CC532" w14:textId="529CC80D" w:rsidR="00BE0D69" w:rsidRDefault="00C24CA8" w:rsidP="00C24CA8">
      <w:r>
        <w:t>Spelarna turas om att flytta spelpjäser i sina arméer</w:t>
      </w:r>
      <w:r w:rsidR="00BE0D69">
        <w:t>. En spelare får bara flytta en spelpjäs per drag. 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F1671A">
        <w:t>Figur 2</w:t>
      </w:r>
      <w:r w:rsidR="00F1671A">
        <w:fldChar w:fldCharType="end"/>
      </w:r>
      <w:r>
        <w:t>.</w:t>
      </w:r>
    </w:p>
    <w:p w14:paraId="04C00501" w14:textId="0E9C02FD" w:rsidR="00320678" w:rsidRDefault="00320678" w:rsidP="00320678">
      <w:pPr>
        <w:pStyle w:val="Figur"/>
      </w:pPr>
      <w:r>
        <w:rPr>
          <w:lang w:eastAsia="sv-SE"/>
        </w:rPr>
        <w:lastRenderedPageBreak/>
        <w:drawing>
          <wp:inline distT="0" distB="0" distL="0" distR="0" wp14:anchorId="6FF12480" wp14:editId="47AA130F">
            <wp:extent cx="3240000" cy="3240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122B4A34" w14:textId="55599225" w:rsidR="00320678" w:rsidRDefault="00320678" w:rsidP="00BE0D69">
      <w:pPr>
        <w:pStyle w:val="Figurtext"/>
      </w:pPr>
      <w:bookmarkStart w:id="9"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9"/>
    </w:p>
    <w:p w14:paraId="3638F718" w14:textId="6CBA5DFD"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 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F1671A">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F1671A">
        <w:t>Figur 4</w:t>
      </w:r>
      <w:r w:rsidR="00F1671A">
        <w:fldChar w:fldCharType="end"/>
      </w:r>
      <w:r w:rsidR="00626D1E">
        <w:t xml:space="preserve"> illustrerar rockad med tornet längst bort</w:t>
      </w:r>
      <w:r w:rsidR="000D59EE">
        <w:t>.</w:t>
      </w:r>
    </w:p>
    <w:p w14:paraId="37962867" w14:textId="7E087502" w:rsidR="00320678" w:rsidRDefault="00320678" w:rsidP="00626D1E">
      <w:pPr>
        <w:pStyle w:val="Figur"/>
      </w:pPr>
      <w:r>
        <w:rPr>
          <w:lang w:eastAsia="sv-SE"/>
        </w:rPr>
        <w:drawing>
          <wp:inline distT="0" distB="0" distL="0" distR="0" wp14:anchorId="257DD739" wp14:editId="42C976BC">
            <wp:extent cx="3247200" cy="32400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0" w:name="_Ref410994747"/>
      <w:r>
        <w:rPr>
          <w:lang w:val="sv-SE"/>
        </w:rPr>
        <w:t>Bild</w:t>
      </w:r>
      <w:r w:rsidRPr="00626D1E">
        <w:rPr>
          <w:lang w:val="sv-SE"/>
        </w:rPr>
        <w:t xml:space="preserve"> som visar hur pjäserna flyttas när vit gör kort rockad.</w:t>
      </w:r>
      <w:bookmarkEnd w:id="10"/>
    </w:p>
    <w:p w14:paraId="17D8D1F7" w14:textId="4BEBF66B" w:rsidR="00320678" w:rsidRDefault="00320678" w:rsidP="00626D1E">
      <w:pPr>
        <w:pStyle w:val="Figur"/>
      </w:pPr>
      <w:r>
        <w:rPr>
          <w:lang w:eastAsia="sv-SE"/>
        </w:rPr>
        <w:lastRenderedPageBreak/>
        <w:drawing>
          <wp:inline distT="0" distB="0" distL="0" distR="0" wp14:anchorId="36593519" wp14:editId="45DCEE2D">
            <wp:extent cx="3247200" cy="32400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41E58A77" w14:textId="79844B93" w:rsidR="00626D1E" w:rsidRPr="00626D1E" w:rsidRDefault="00626D1E" w:rsidP="00626D1E">
      <w:pPr>
        <w:pStyle w:val="Figurtext"/>
      </w:pPr>
      <w:bookmarkStart w:id="11" w:name="_Ref410994756"/>
      <w:r w:rsidRPr="00626D1E">
        <w:t>Bild som visar hur pjäserna flyttas när vit gör lång rockad.</w:t>
      </w:r>
      <w:bookmarkEnd w:id="11"/>
    </w:p>
    <w:p w14:paraId="1264CBA5" w14:textId="58DC964A" w:rsidR="00C00CF2" w:rsidRDefault="00471636" w:rsidP="00BE0D69">
      <w:r>
        <w:t xml:space="preserve">En spelare får aldrig göra ett drag som leder till att motståndaren kan fånga spelarens kung nästa drag. Om en spelare gör ett drag så att motståndarens kung kan fångas på spelarens nästa drag så kallas det för schack, och om motståndaren inte kan förhindra detta vinner spelaren,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F1671A">
        <w:fldChar w:fldCharType="separate"/>
      </w:r>
      <w:r w:rsidR="00F1671A">
        <w:t>Figur 5</w:t>
      </w:r>
      <w:r w:rsidR="00F1671A">
        <w:fldChar w:fldCharType="end"/>
      </w:r>
      <w:r w:rsidR="00C00CF2">
        <w:t>.</w:t>
      </w:r>
    </w:p>
    <w:p w14:paraId="68487BCB" w14:textId="5E596789" w:rsidR="00453FF4" w:rsidRDefault="00453FF4" w:rsidP="00453FF4">
      <w:pPr>
        <w:pStyle w:val="Figur"/>
      </w:pPr>
      <w:r>
        <w:rPr>
          <w:lang w:eastAsia="sv-SE"/>
        </w:rPr>
        <w:drawing>
          <wp:inline distT="0" distB="0" distL="0" distR="0" wp14:anchorId="4609CE3A" wp14:editId="26E5E8C9">
            <wp:extent cx="3261600" cy="3240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600" cy="3240000"/>
                    </a:xfrm>
                    <a:prstGeom prst="rect">
                      <a:avLst/>
                    </a:prstGeom>
                    <a:noFill/>
                    <a:ln>
                      <a:noFill/>
                    </a:ln>
                  </pic:spPr>
                </pic:pic>
              </a:graphicData>
            </a:graphic>
          </wp:inline>
        </w:drawing>
      </w:r>
    </w:p>
    <w:p w14:paraId="754143CB" w14:textId="3585CE0D" w:rsidR="00A6057E" w:rsidRDefault="00453FF4" w:rsidP="00453FF4">
      <w:pPr>
        <w:pStyle w:val="Figurtext"/>
      </w:pPr>
      <w:bookmarkStart w:id="12" w:name="_Ref410994767"/>
      <w:r w:rsidRPr="00453FF4">
        <w:t>Bild som visar hur vit kan göra schack matt.</w:t>
      </w:r>
      <w:r>
        <w:t xml:space="preserve"> </w:t>
      </w:r>
      <w:r w:rsidR="00A6057E">
        <w:t>Kungen hotas att fångas av tornet på andra raden, samtidigt som den inte kan flytta sig utan att bli tagen nästa drag.</w:t>
      </w:r>
      <w:bookmarkEnd w:id="12"/>
    </w:p>
    <w:p w14:paraId="65CBF2CC" w14:textId="5C665CE0" w:rsidR="00471636" w:rsidRDefault="00471636" w:rsidP="00BE0D69">
      <w:r>
        <w:lastRenderedPageBreak/>
        <w:t>Om motståndarens kung</w:t>
      </w:r>
      <w:r w:rsidR="00C00CF2">
        <w:t xml:space="preserve"> inte kan</w:t>
      </w:r>
      <w:r>
        <w:t xml:space="preserve"> fångas av spelaren nästa drag</w:t>
      </w:r>
      <w:r w:rsidR="00C00CF2">
        <w:t xml:space="preserve"> i nuläget,</w:t>
      </w:r>
      <w:r>
        <w:t xml:space="preserve"> men</w:t>
      </w:r>
      <w:r w:rsidR="00C00CF2">
        <w:t xml:space="preserve"> samtidigt</w:t>
      </w:r>
      <w:r>
        <w:t xml:space="preserve"> inte kan göra något drag utan att motståndaren kan</w:t>
      </w:r>
      <w:r w:rsidR="00C00CF2">
        <w:t xml:space="preserve"> fånga</w:t>
      </w:r>
      <w:r>
        <w:t xml:space="preserve"> </w:t>
      </w:r>
      <w:r w:rsidR="00C00CF2">
        <w:t xml:space="preserve">kungen </w:t>
      </w:r>
      <w:r>
        <w:t>nästa drag</w:t>
      </w:r>
      <w:r w:rsidR="00C00CF2">
        <w:t xml:space="preserve"> så blir det lika, vilket även kallas för patt</w:t>
      </w:r>
      <w:r>
        <w:t>.</w:t>
      </w:r>
      <w:r w:rsidR="00C00CF2">
        <w:t xml:space="preserve"> Ett exempel av patt visas i</w:t>
      </w:r>
      <w:r w:rsidR="00F1671A">
        <w:t xml:space="preserve"> </w:t>
      </w:r>
      <w:r w:rsidR="00F1671A">
        <w:fldChar w:fldCharType="begin"/>
      </w:r>
      <w:r w:rsidR="00F1671A">
        <w:instrText xml:space="preserve"> REF _Ref410994776 \r \h </w:instrText>
      </w:r>
      <w:r w:rsidR="00F1671A">
        <w:fldChar w:fldCharType="separate"/>
      </w:r>
      <w:r w:rsidR="00F1671A">
        <w:t>Figur 6</w:t>
      </w:r>
      <w:r w:rsidR="00F1671A">
        <w:fldChar w:fldCharType="end"/>
      </w:r>
      <w:r w:rsidR="00C00CF2">
        <w:t>.</w:t>
      </w:r>
    </w:p>
    <w:p w14:paraId="693EA508" w14:textId="53726C46" w:rsidR="00A6057E" w:rsidRDefault="00A6057E" w:rsidP="00A6057E">
      <w:pPr>
        <w:pStyle w:val="Figur"/>
      </w:pPr>
      <w:r>
        <w:rPr>
          <w:lang w:eastAsia="sv-SE"/>
        </w:rPr>
        <w:drawing>
          <wp:inline distT="0" distB="0" distL="0" distR="0" wp14:anchorId="521FBDA2" wp14:editId="67B09810">
            <wp:extent cx="3240000" cy="32400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7E160483" w14:textId="3A69DAD7" w:rsidR="00A6057E" w:rsidRPr="00A6057E" w:rsidRDefault="00A6057E" w:rsidP="00A6057E">
      <w:pPr>
        <w:pStyle w:val="Figurtext"/>
      </w:pPr>
      <w:bookmarkStart w:id="13" w:name="_Ref410994776"/>
      <w:r w:rsidRPr="00A6057E">
        <w:t>Bild som visas</w:t>
      </w:r>
      <w:r>
        <w:t xml:space="preserve"> hur vit kan göra patt. </w:t>
      </w:r>
      <w:r w:rsidR="00F1671A">
        <w:t>Den svarta kungen hotas inte, men samtidigt kan den inte flytta sig någonstans utan att hotas av tornet eller den vita kungen.</w:t>
      </w:r>
      <w:bookmarkEnd w:id="13"/>
    </w:p>
    <w:p w14:paraId="2ED558C8" w14:textId="6B7EA8BF" w:rsidR="0004627C" w:rsidRDefault="002634DD" w:rsidP="0004627C">
      <w:pPr>
        <w:pStyle w:val="Rubrik3"/>
      </w:pPr>
      <w:bookmarkStart w:id="14" w:name="_Toc410984140"/>
      <w:r>
        <w:t>Portable Game Notation</w:t>
      </w:r>
      <w:bookmarkEnd w:id="14"/>
    </w:p>
    <w:p w14:paraId="3223A283" w14:textId="49F84122" w:rsidR="0073553B" w:rsidRDefault="00677088" w:rsidP="00DC6E29">
      <w:r>
        <w:t>PGN</w:t>
      </w:r>
      <w:r w:rsidR="00DC6E29">
        <w:t xml:space="preserve"> är ett format som utvecklades för att spara</w:t>
      </w:r>
      <w:r w:rsidR="0073553B">
        <w:t xml:space="preserve"> och beskriva</w:t>
      </w:r>
      <w:r w:rsidR="00DC6E29">
        <w:t xml:space="preserve"> schackmatcher</w:t>
      </w:r>
      <w:r w:rsidR="004A3297">
        <w:t>, som skulle vara lätt för både datorer och människor att läsa</w:t>
      </w:r>
      <w:r w:rsidR="0073553B">
        <w:t xml:space="preserve"> (källa)</w:t>
      </w:r>
      <w:r w:rsidR="004A3297">
        <w:t>. Ett PGN-dokument kan innehålla ett antal matcher, och varje match innehåller metainformation</w:t>
      </w:r>
      <w:r w:rsidR="0073553B">
        <w:t xml:space="preserve"> om matchen</w:t>
      </w:r>
      <w:r w:rsidR="004A3297">
        <w:t>, och dragen som utfördes</w:t>
      </w:r>
      <w:r w:rsidR="00203ECE">
        <w:t xml:space="preserve"> i matchen</w:t>
      </w:r>
      <w:r w:rsidR="004A3297">
        <w:t>. Informationen kan gälla när/var matchen spelades och av vilka.</w:t>
      </w:r>
      <w:r w:rsidR="00FC718A">
        <w:t xml:space="preserve"> Dragen skrivs med algebraisk notation (AN).</w:t>
      </w:r>
      <w:r w:rsidR="0073553B">
        <w:t xml:space="preserve"> </w:t>
      </w:r>
      <w:r w:rsidR="00FC718A">
        <w:t xml:space="preserve">AN är en notation som beskriver drag så kortfattat till den grad att de inte är tvetydiga. </w:t>
      </w:r>
    </w:p>
    <w:p w14:paraId="09D9C5A8" w14:textId="4A5CB26D" w:rsidR="0073553B" w:rsidRDefault="00203ECE" w:rsidP="00DC6E29">
      <w:r>
        <w:t>Raderna numreras från vits håll med bokstäver från a till h, och kolumnerna med siffrorna 1 till 8. En position på spelplanen kan då beskrivas med dess tillhörande rad och kolumn t.ex. e4 eller a2.</w:t>
      </w:r>
      <w:r w:rsidR="0073553B">
        <w:t xml:space="preserve"> </w:t>
      </w:r>
      <w:r w:rsidR="00FC718A">
        <w:t>Ett drag har ett prefix med stor bokstav som beskriver vilken sorts pjäs s</w:t>
      </w:r>
      <w:r w:rsidR="00873973">
        <w:t>om flyttades. N för springare, R</w:t>
      </w:r>
      <w:r w:rsidR="00FC718A">
        <w:t xml:space="preserve"> för torn, B för löpare, Q för drottning, K för kung, medan bonde saknar prefix. Detta följs av posit</w:t>
      </w:r>
      <w:r>
        <w:t>ionen som pjäsen</w:t>
      </w:r>
      <w:r w:rsidR="00FC718A">
        <w:t xml:space="preserve"> flyttades till. Exempel: Ke1, Nf3, c4.</w:t>
      </w:r>
      <w:r w:rsidR="00BA700D">
        <w:t xml:space="preserve"> </w:t>
      </w:r>
      <w:r w:rsidR="00FC718A">
        <w:t>Om draget är ett fångande drag så sätts ett x framför positionen som pjäsen flyttades till.</w:t>
      </w:r>
      <w:r>
        <w:t xml:space="preserve"> De d</w:t>
      </w:r>
      <w:r w:rsidR="00713C5B">
        <w:t>rag som leder till schack har ett plustecken som suffix.</w:t>
      </w:r>
    </w:p>
    <w:p w14:paraId="1DF2AEF2" w14:textId="46D5A344"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w:t>
      </w:r>
      <w:r w:rsidR="00713C5B">
        <w:t>Rockad med närmaste torn representeras med ”</w:t>
      </w:r>
      <w:r w:rsidR="00203ECE">
        <w:t>O-O</w:t>
      </w:r>
      <w:r w:rsidR="00713C5B">
        <w:t>” och rockad med torn längst bort representeras med ”</w:t>
      </w:r>
      <w:r w:rsidR="00203ECE">
        <w:t>O-O-O</w:t>
      </w:r>
      <w:r w:rsidR="00713C5B">
        <w:t>”.</w:t>
      </w:r>
      <w:r w:rsidR="00066714">
        <w:t xml:space="preserve"> Efter det sista draget i matchen visas resultatet 1-0, 0-1, eller ½-½ om vit vann, förlorade, </w:t>
      </w:r>
      <w:r w:rsidR="00873973">
        <w:t>respektive</w:t>
      </w:r>
      <w:r w:rsidR="00F1671A">
        <w:t xml:space="preserve"> kom lika med svart. I </w:t>
      </w:r>
      <w:r w:rsidR="00F1671A">
        <w:fldChar w:fldCharType="begin"/>
      </w:r>
      <w:r w:rsidR="00F1671A">
        <w:instrText xml:space="preserve"> REF _Ref410994811 \r \h </w:instrText>
      </w:r>
      <w:r w:rsidR="00F1671A">
        <w:fldChar w:fldCharType="separate"/>
      </w:r>
      <w:r w:rsidR="00F1671A">
        <w:t>Figur 7</w:t>
      </w:r>
      <w:r w:rsidR="00F1671A">
        <w:fldChar w:fldCharType="end"/>
      </w:r>
      <w:r w:rsidR="00066714">
        <w:t xml:space="preserve"> visas ett exempel av en match beskriven i PGN.</w:t>
      </w:r>
    </w:p>
    <w:p w14:paraId="0C90F689" w14:textId="056877CC" w:rsidR="00066714" w:rsidRPr="00F1671A" w:rsidRDefault="00607977" w:rsidP="00607977">
      <w:pPr>
        <w:pStyle w:val="Figur"/>
      </w:pPr>
      <w:r w:rsidRPr="00F1671A">
        <w:lastRenderedPageBreak/>
        <w:t>[Event "F/S Return Match"]</w:t>
      </w:r>
      <w:r w:rsidRPr="00F1671A">
        <w:br/>
      </w:r>
      <w:r w:rsidR="00066714" w:rsidRPr="00F1671A">
        <w:t>[Site "Be</w:t>
      </w:r>
      <w:r w:rsidRPr="00F1671A">
        <w:t>lgrade, Serbia Yugoslavia|JUG"]</w:t>
      </w:r>
      <w:r w:rsidRPr="00F1671A">
        <w:br/>
      </w:r>
      <w:r w:rsidR="00066714" w:rsidRPr="00F1671A">
        <w:t>[Date "1992.11.04"]</w:t>
      </w:r>
      <w:r w:rsidRPr="00F1671A">
        <w:br/>
        <w:t>[Round "29"]</w:t>
      </w:r>
      <w:r w:rsidRPr="00F1671A">
        <w:br/>
        <w:t>[White "Fischer, Robert J."]</w:t>
      </w:r>
      <w:r w:rsidRPr="00F1671A">
        <w:br/>
        <w:t>[Black "Spassky, Boris V."]</w:t>
      </w:r>
      <w:r w:rsidRPr="00F1671A">
        <w:br/>
        <w:t>[Result "1/2-1/2"]</w:t>
      </w:r>
      <w:r w:rsidR="00066714" w:rsidRPr="00F1671A">
        <w:t xml:space="preserve"> </w:t>
      </w:r>
    </w:p>
    <w:p w14:paraId="1CA08132" w14:textId="0E649EED" w:rsidR="00066714" w:rsidRPr="00607977" w:rsidRDefault="00066714" w:rsidP="00607977">
      <w:pPr>
        <w:pStyle w:val="Figur"/>
        <w:rPr>
          <w:lang w:val="sv-SE"/>
        </w:rPr>
      </w:pPr>
      <w:r w:rsidRPr="00066714">
        <w:t>1. e4 e5 2. Nf3 Nc6 3. Bb5 a6 {This opening is called the Ruy Lopez.}</w:t>
      </w:r>
      <w:r w:rsidR="00607977">
        <w:br/>
      </w:r>
      <w:r w:rsidRPr="00066714">
        <w:t xml:space="preserve">4. Ba4 Nf6 5. O-O Be7 6. Re1 b5 7. </w:t>
      </w:r>
      <w:r w:rsidRPr="00607977">
        <w:t>Bb3 d6 8. c3 O-O 9. h3 Nb8  10. d4 Nbd7</w:t>
      </w:r>
      <w:r w:rsidR="00607977">
        <w:br/>
      </w:r>
      <w:r w:rsidRPr="00066714">
        <w:t>11. c4 c6 12. cxb5 axb5 13. Nc3 Bb7 14. Bg5 b4</w:t>
      </w:r>
      <w:r w:rsidR="00607977">
        <w:t xml:space="preserve"> 15. Nb1 h6 16. Bh4 c5 17. dxe5</w:t>
      </w:r>
      <w:r w:rsidR="00607977">
        <w:br/>
      </w:r>
      <w:r w:rsidRPr="00066714">
        <w:t>Nxe4 18. Bxe7 Qxe7 19. exd6 Qf6 20. Nbd2 Nxd6 21. Nc4 Nxc4 22</w:t>
      </w:r>
      <w:r w:rsidR="00607977">
        <w:t>. Bxc4 Nb6</w:t>
      </w:r>
      <w:r w:rsidR="00607977">
        <w:br/>
      </w:r>
      <w:r w:rsidRPr="00066714">
        <w:t>23. Ne5 Rae8 24. Bxf7+ Rxf7 25. Nxf7 Rxe1+ 26.</w:t>
      </w:r>
      <w:r w:rsidR="00607977">
        <w:t xml:space="preserve"> Qxe1 Kxf7 27. Qe3 Qg5 28. Qxg5</w:t>
      </w:r>
      <w:r w:rsidR="00607977">
        <w:br/>
      </w:r>
      <w:r w:rsidRPr="00066714">
        <w:t>hxg5 29. b3 Ke6 30. a3 Kd6 31. axb4 cxb4 32.</w:t>
      </w:r>
      <w:r w:rsidR="00607977">
        <w:t xml:space="preserve"> Ra5 Nd5 33. f3 Bc8 34. Kf2 Bf5</w:t>
      </w:r>
      <w:r w:rsidR="00607977">
        <w:br/>
      </w:r>
      <w:r w:rsidRPr="00066714">
        <w:t xml:space="preserve">35. Ra7 g6 36. Ra6+ Kc5 37. Ke1 Nf4 38. g3 Nxh3 </w:t>
      </w:r>
      <w:r w:rsidR="00607977">
        <w:t xml:space="preserve">39. Kd2 Kb5 40. Rd6 Kc5 41. </w:t>
      </w:r>
      <w:r w:rsidR="00607977" w:rsidRPr="00607977">
        <w:rPr>
          <w:lang w:val="sv-SE"/>
        </w:rPr>
        <w:t>Ra6</w:t>
      </w:r>
      <w:r w:rsidR="00607977" w:rsidRPr="00607977">
        <w:rPr>
          <w:lang w:val="sv-SE"/>
        </w:rPr>
        <w:br/>
      </w:r>
      <w:r w:rsidRPr="00607977">
        <w:rPr>
          <w:lang w:val="sv-SE"/>
        </w:rPr>
        <w:t xml:space="preserve">Nf2 42. g4 Bd3 43. </w:t>
      </w:r>
      <w:r w:rsidRPr="00066714">
        <w:rPr>
          <w:lang w:val="sv-SE"/>
        </w:rPr>
        <w:t>Re6 1/2-1/2</w:t>
      </w:r>
    </w:p>
    <w:p w14:paraId="354945A9" w14:textId="3ABB5937" w:rsidR="00066714" w:rsidRPr="00873973" w:rsidRDefault="00066714" w:rsidP="00873973">
      <w:pPr>
        <w:pStyle w:val="Figurtext"/>
      </w:pPr>
      <w:bookmarkStart w:id="15" w:name="_Ref410994811"/>
      <w:r>
        <w:t>En schackmatch i PGN-formatet.</w:t>
      </w:r>
      <w:bookmarkEnd w:id="15"/>
      <w:r w:rsidR="00873973">
        <w:t xml:space="preserve"> Notera att numreringen inte ökar för varje drag, utan varje par av drag.</w:t>
      </w:r>
    </w:p>
    <w:p w14:paraId="59C5CB6A" w14:textId="6411E6B0" w:rsidR="003857B3" w:rsidRDefault="003857B3" w:rsidP="002D486A"/>
    <w:p w14:paraId="723EA56B" w14:textId="77777777" w:rsidR="002D486A" w:rsidRPr="00821E77" w:rsidRDefault="002D486A" w:rsidP="00873973"/>
    <w:p w14:paraId="40768D95" w14:textId="405A7510" w:rsidR="00CB442F" w:rsidRPr="00D3446A" w:rsidRDefault="00CB442F" w:rsidP="00CB442F">
      <w:r w:rsidRPr="00D3446A">
        <w:t xml:space="preserve">[Bakgrundskapitlet innehåller teoretisk bakgrund som är intressant för problemområdet. Det inleds ofta med mera generell bakgrund för att mot slutet av bakgrundskapitlet avsluta med underkapitel som är mera specifika för problemet. Bakgrunden ska innehålla referenser. </w:t>
      </w:r>
    </w:p>
    <w:p w14:paraId="0813EFE7" w14:textId="441C091E" w:rsidR="00CB442F" w:rsidRPr="00D3446A" w:rsidRDefault="00CB442F" w:rsidP="00CB442F">
      <w:r w:rsidRPr="00D3446A">
        <w:t xml:space="preserve">Bakgrunden </w:t>
      </w:r>
      <w:r w:rsidR="00333533">
        <w:t xml:space="preserve">ska </w:t>
      </w:r>
      <w:r w:rsidRPr="00D3446A">
        <w:t>inledningsvis hållas generell för att i senare avsnitt gå in på mer specifika frågor och närma sig problemformuleringen.</w:t>
      </w:r>
    </w:p>
    <w:p w14:paraId="7FE737B9" w14:textId="657C20DC" w:rsidR="00CB442F" w:rsidRPr="00D3446A" w:rsidRDefault="00CB442F" w:rsidP="00CB442F">
      <w:r w:rsidRPr="00D3446A">
        <w:t xml:space="preserve">Referenser i texten </w:t>
      </w:r>
      <w:r w:rsidR="00333533">
        <w:t xml:space="preserve">ska </w:t>
      </w:r>
      <w:r w:rsidRPr="00D3446A">
        <w:t xml:space="preserve">anges enligt </w:t>
      </w:r>
      <w:proofErr w:type="spellStart"/>
      <w:r w:rsidRPr="00D3446A">
        <w:t>harvardsystemet</w:t>
      </w:r>
      <w:proofErr w:type="spellEnd"/>
      <w:r w:rsidRPr="00D3446A">
        <w:t xml:space="preserve"> (exempel på referenslista sist i mallen):</w:t>
      </w:r>
    </w:p>
    <w:p w14:paraId="6451A6FF" w14:textId="77777777" w:rsidR="00CB442F" w:rsidRPr="00D3446A" w:rsidRDefault="00CB442F" w:rsidP="00CB442F">
      <w:pPr>
        <w:ind w:left="630"/>
      </w:pPr>
      <w:r w:rsidRPr="00D3446A">
        <w:t>Artiklar med en författare kan refereras på följande sätt:</w:t>
      </w:r>
    </w:p>
    <w:p w14:paraId="2B8068F8" w14:textId="77777777" w:rsidR="00CB442F" w:rsidRPr="00D3446A" w:rsidRDefault="00CB442F" w:rsidP="00CB442F">
      <w:pPr>
        <w:ind w:left="630"/>
      </w:pPr>
      <w:r w:rsidRPr="00D3446A">
        <w:t xml:space="preserve"> … </w:t>
      </w:r>
      <w:proofErr w:type="spellStart"/>
      <w:r w:rsidRPr="00D3446A">
        <w:t>Ernefeldt</w:t>
      </w:r>
      <w:proofErr w:type="spellEnd"/>
      <w:r w:rsidRPr="00D3446A">
        <w:t xml:space="preserve"> (2008) menar att...</w:t>
      </w:r>
    </w:p>
    <w:p w14:paraId="7847ADE2" w14:textId="77777777" w:rsidR="00CB442F" w:rsidRPr="00D3446A" w:rsidRDefault="00CB442F" w:rsidP="00CB442F">
      <w:pPr>
        <w:ind w:left="630"/>
      </w:pPr>
      <w:r w:rsidRPr="00D3446A">
        <w:t xml:space="preserve"> … I en tidigare studie (</w:t>
      </w:r>
      <w:proofErr w:type="spellStart"/>
      <w:r w:rsidRPr="00D3446A">
        <w:t>Ernefeldt</w:t>
      </w:r>
      <w:proofErr w:type="spellEnd"/>
      <w:r w:rsidRPr="00D3446A">
        <w:t>, 2008) argumenteras det för att...</w:t>
      </w:r>
    </w:p>
    <w:p w14:paraId="70E6B55A" w14:textId="77777777" w:rsidR="00CB442F" w:rsidRPr="00D3446A" w:rsidRDefault="00CB442F" w:rsidP="00CB442F">
      <w:pPr>
        <w:ind w:left="630"/>
      </w:pPr>
      <w:r w:rsidRPr="00D3446A">
        <w:t>Två författare:</w:t>
      </w:r>
    </w:p>
    <w:p w14:paraId="5DC84072" w14:textId="77777777" w:rsidR="00CB442F" w:rsidRPr="00D3446A" w:rsidRDefault="00CB442F" w:rsidP="00CB442F">
      <w:pPr>
        <w:ind w:left="630"/>
      </w:pPr>
      <w:r w:rsidRPr="00D3446A">
        <w:t>… Nya synsätt (Salen &amp; Zimmerman, 2005) påverkar hur …</w:t>
      </w:r>
    </w:p>
    <w:p w14:paraId="665D2DE7" w14:textId="77777777" w:rsidR="00CB442F" w:rsidRPr="00D3446A" w:rsidRDefault="00CB442F" w:rsidP="00CB442F">
      <w:pPr>
        <w:ind w:left="630"/>
      </w:pPr>
      <w:r w:rsidRPr="00D3446A">
        <w:t>... Salen och Zimmerman (2005) menar att …</w:t>
      </w:r>
    </w:p>
    <w:p w14:paraId="1FB6E49E" w14:textId="77777777" w:rsidR="00CB442F" w:rsidRPr="00D3446A" w:rsidRDefault="00CB442F" w:rsidP="00CB442F">
      <w:r w:rsidRPr="00D3446A">
        <w:t>Om flera författare: första gången man anger en referens med flera författare kan man ange samtliga för att senare använda m.fl. Om det är väldigt många författare är det tillåtet att endast använd m.fl. varianten.</w:t>
      </w:r>
    </w:p>
    <w:p w14:paraId="466D31E1" w14:textId="77777777" w:rsidR="00CB442F" w:rsidRPr="00D3446A" w:rsidRDefault="00CB442F" w:rsidP="00CB442F">
      <w:r w:rsidRPr="00D3446A">
        <w:t xml:space="preserve">… Lundell, Lings och </w:t>
      </w:r>
      <w:proofErr w:type="spellStart"/>
      <w:r w:rsidRPr="00D3446A">
        <w:t>Syberfeldt</w:t>
      </w:r>
      <w:proofErr w:type="spellEnd"/>
      <w:r w:rsidRPr="00D3446A">
        <w:t xml:space="preserve"> (2011) visade att…</w:t>
      </w:r>
    </w:p>
    <w:p w14:paraId="6592D407" w14:textId="3131FBEF" w:rsidR="005158B2" w:rsidRPr="005158B2" w:rsidRDefault="00CB442F" w:rsidP="005158B2">
      <w:r w:rsidRPr="00D3446A">
        <w:t>… Lundell m.fl. (2011) visade att…]</w:t>
      </w:r>
    </w:p>
    <w:p w14:paraId="4CDCF013" w14:textId="52F2F972" w:rsidR="005158B2" w:rsidRDefault="005158B2" w:rsidP="005158B2">
      <w:pPr>
        <w:pStyle w:val="Rubrik2"/>
      </w:pPr>
      <w:bookmarkStart w:id="16" w:name="_Toc410984142"/>
      <w:r>
        <w:lastRenderedPageBreak/>
        <w:t>Citat</w:t>
      </w:r>
      <w:bookmarkEnd w:id="16"/>
    </w:p>
    <w:p w14:paraId="1AF89FB4" w14:textId="69C8B355" w:rsidR="00F67E47" w:rsidRPr="00D3446A" w:rsidRDefault="00572049" w:rsidP="00F67E47">
      <w:r w:rsidRPr="00D3446A">
        <w:t>Citat används när den exakta ordalydelsen i refererade texter behöver lyftas fram. Det är väldigt viktigt att det tydligt framgår var citatet är hämtat (källhänvisning med sidnummer) och texten får inte ändras på något sätt. Kortare citat kan komma löpande i texten</w:t>
      </w:r>
      <w:r w:rsidR="00A30211">
        <w:t xml:space="preserve"> och skrivs då </w:t>
      </w:r>
      <w:r w:rsidRPr="00D3446A">
        <w:t xml:space="preserve">omgivet med citattecken. </w:t>
      </w:r>
    </w:p>
    <w:p w14:paraId="54B13B69" w14:textId="431C143B" w:rsidR="00572049" w:rsidRPr="00D3446A" w:rsidRDefault="00572049" w:rsidP="00F67E47">
      <w:r w:rsidRPr="00D3446A">
        <w:t>Ett exempel</w:t>
      </w:r>
      <w:r w:rsidR="00F67E47" w:rsidRPr="00D3446A">
        <w:t xml:space="preserve"> på kortare citat</w:t>
      </w:r>
      <w:r w:rsidRPr="00D3446A">
        <w:t xml:space="preserve">: </w:t>
      </w:r>
      <w:r w:rsidR="00F67E47" w:rsidRPr="00D3446A">
        <w:t xml:space="preserve">Roberts, Furst, Dorn och </w:t>
      </w:r>
      <w:proofErr w:type="spellStart"/>
      <w:r w:rsidR="00F67E47" w:rsidRPr="00D3446A">
        <w:t>Isbell</w:t>
      </w:r>
      <w:proofErr w:type="spellEnd"/>
      <w:r w:rsidR="00F67E47" w:rsidRPr="00D3446A">
        <w:t xml:space="preserve"> (2009, s. 25) beskriver sitt ramverk som </w:t>
      </w:r>
      <w:r w:rsidR="00380F2A">
        <w:t xml:space="preserve">ett </w:t>
      </w:r>
      <w:r w:rsidR="00F67E47" w:rsidRPr="00A30211">
        <w:t>"web-</w:t>
      </w:r>
      <w:proofErr w:type="spellStart"/>
      <w:r w:rsidR="00F67E47" w:rsidRPr="00A30211">
        <w:t>based</w:t>
      </w:r>
      <w:proofErr w:type="spellEnd"/>
      <w:r w:rsidR="00F67E47" w:rsidRPr="00A30211">
        <w:t xml:space="preserve"> mixed-media </w:t>
      </w:r>
      <w:proofErr w:type="spellStart"/>
      <w:r w:rsidR="00F67E47" w:rsidRPr="00A30211">
        <w:t>choose</w:t>
      </w:r>
      <w:proofErr w:type="spellEnd"/>
      <w:r w:rsidR="00F67E47" w:rsidRPr="00A30211">
        <w:t>-</w:t>
      </w:r>
      <w:proofErr w:type="spellStart"/>
      <w:r w:rsidR="00F67E47" w:rsidRPr="00A30211">
        <w:t>your</w:t>
      </w:r>
      <w:proofErr w:type="spellEnd"/>
      <w:r w:rsidR="00F67E47" w:rsidRPr="00A30211">
        <w:t>-</w:t>
      </w:r>
      <w:proofErr w:type="spellStart"/>
      <w:r w:rsidR="00F67E47" w:rsidRPr="00A30211">
        <w:t>own</w:t>
      </w:r>
      <w:proofErr w:type="spellEnd"/>
      <w:r w:rsidR="00F67E47" w:rsidRPr="00A30211">
        <w:t>-</w:t>
      </w:r>
      <w:proofErr w:type="spellStart"/>
      <w:r w:rsidR="00F67E47" w:rsidRPr="00A30211">
        <w:t>adventure</w:t>
      </w:r>
      <w:proofErr w:type="spellEnd"/>
      <w:r w:rsidR="00F67E47" w:rsidRPr="00A30211">
        <w:t xml:space="preserve">-style </w:t>
      </w:r>
      <w:proofErr w:type="spellStart"/>
      <w:r w:rsidR="00F67E47" w:rsidRPr="00A30211">
        <w:t>interactive</w:t>
      </w:r>
      <w:proofErr w:type="spellEnd"/>
      <w:r w:rsidR="00F67E47" w:rsidRPr="00A30211">
        <w:t xml:space="preserve"> </w:t>
      </w:r>
      <w:proofErr w:type="spellStart"/>
      <w:r w:rsidR="00F67E47" w:rsidRPr="00A30211">
        <w:t>storytelling</w:t>
      </w:r>
      <w:proofErr w:type="spellEnd"/>
      <w:r w:rsidR="00F67E47" w:rsidRPr="00A30211">
        <w:t xml:space="preserve"> system"</w:t>
      </w:r>
      <w:r w:rsidR="00F67E47" w:rsidRPr="00D3446A">
        <w:t xml:space="preserve">. </w:t>
      </w:r>
    </w:p>
    <w:p w14:paraId="7A98901B" w14:textId="205A1396" w:rsidR="00F67E47" w:rsidRPr="00FB18CE" w:rsidRDefault="00F67E47" w:rsidP="00F67E47">
      <w:pPr>
        <w:rPr>
          <w:lang w:val="en-US"/>
        </w:rPr>
      </w:pPr>
      <w:r w:rsidRPr="00D3446A">
        <w:t xml:space="preserve">Längre citat </w:t>
      </w:r>
      <w:r w:rsidR="00333533">
        <w:t xml:space="preserve">ska </w:t>
      </w:r>
      <w:r w:rsidR="00D3446A">
        <w:t xml:space="preserve">anges som ett eget stycke som är indraget. I mallen kan stilen "Citat" användas. </w:t>
      </w:r>
      <w:proofErr w:type="spellStart"/>
      <w:r w:rsidR="00D3446A" w:rsidRPr="00FB18CE">
        <w:rPr>
          <w:lang w:val="en-US"/>
        </w:rPr>
        <w:t>Det</w:t>
      </w:r>
      <w:proofErr w:type="spellEnd"/>
      <w:r w:rsidR="00D3446A" w:rsidRPr="00FB18CE">
        <w:rPr>
          <w:lang w:val="en-US"/>
        </w:rPr>
        <w:t xml:space="preserve"> </w:t>
      </w:r>
      <w:proofErr w:type="spellStart"/>
      <w:proofErr w:type="gramStart"/>
      <w:r w:rsidR="00D3446A" w:rsidRPr="00FB18CE">
        <w:rPr>
          <w:lang w:val="en-US"/>
        </w:rPr>
        <w:t>kan</w:t>
      </w:r>
      <w:proofErr w:type="spellEnd"/>
      <w:proofErr w:type="gramEnd"/>
      <w:r w:rsidR="00D3446A" w:rsidRPr="00FB18CE">
        <w:rPr>
          <w:lang w:val="en-US"/>
        </w:rPr>
        <w:t xml:space="preserve"> till </w:t>
      </w:r>
      <w:proofErr w:type="spellStart"/>
      <w:r w:rsidR="00D3446A" w:rsidRPr="00FB18CE">
        <w:rPr>
          <w:lang w:val="en-US"/>
        </w:rPr>
        <w:t>exempel</w:t>
      </w:r>
      <w:proofErr w:type="spellEnd"/>
      <w:r w:rsidR="00D3446A" w:rsidRPr="00FB18CE">
        <w:rPr>
          <w:lang w:val="en-US"/>
        </w:rPr>
        <w:t xml:space="preserve"> se </w:t>
      </w:r>
      <w:proofErr w:type="spellStart"/>
      <w:r w:rsidR="00D3446A" w:rsidRPr="00FB18CE">
        <w:rPr>
          <w:lang w:val="en-US"/>
        </w:rPr>
        <w:t>ut</w:t>
      </w:r>
      <w:proofErr w:type="spellEnd"/>
      <w:r w:rsidR="00D3446A" w:rsidRPr="00FB18CE">
        <w:rPr>
          <w:lang w:val="en-US"/>
        </w:rPr>
        <w:t xml:space="preserve"> </w:t>
      </w:r>
      <w:proofErr w:type="spellStart"/>
      <w:r w:rsidR="00D3446A" w:rsidRPr="00FB18CE">
        <w:rPr>
          <w:lang w:val="en-US"/>
        </w:rPr>
        <w:t>så</w:t>
      </w:r>
      <w:proofErr w:type="spellEnd"/>
      <w:r w:rsidR="00D3446A" w:rsidRPr="00FB18CE">
        <w:rPr>
          <w:lang w:val="en-US"/>
        </w:rPr>
        <w:t xml:space="preserve"> </w:t>
      </w:r>
      <w:proofErr w:type="spellStart"/>
      <w:r w:rsidR="00D3446A" w:rsidRPr="00FB18CE">
        <w:rPr>
          <w:lang w:val="en-US"/>
        </w:rPr>
        <w:t>här</w:t>
      </w:r>
      <w:proofErr w:type="spellEnd"/>
      <w:r w:rsidR="00D3446A" w:rsidRPr="00FB18CE">
        <w:rPr>
          <w:lang w:val="en-US"/>
        </w:rPr>
        <w:t>:</w:t>
      </w:r>
    </w:p>
    <w:p w14:paraId="2872078F" w14:textId="27DF41F3" w:rsidR="00796C39" w:rsidRPr="00FB18CE" w:rsidRDefault="00925C71" w:rsidP="00925C71">
      <w:pPr>
        <w:pStyle w:val="Citat1"/>
        <w:rPr>
          <w:lang w:val="en-US"/>
        </w:rPr>
      </w:pPr>
      <w:r w:rsidRPr="00FB18CE">
        <w:rPr>
          <w:lang w:val="en-US"/>
        </w:rPr>
        <w:t>Our framework for evaluating our approach is a web-based mixed-media choose-your-own-adventure-style interactive storytelling system. Our system displays a sequence of authored text and videos that comprise narrative units, or events, that are linked together by explicit d</w:t>
      </w:r>
      <w:r w:rsidR="005A4F64" w:rsidRPr="00FB18CE">
        <w:rPr>
          <w:lang w:val="en-US"/>
        </w:rPr>
        <w:t>ecision points for the player.</w:t>
      </w:r>
    </w:p>
    <w:p w14:paraId="23CB1877" w14:textId="39E68CD9" w:rsidR="007436F2" w:rsidRPr="00FB18CE" w:rsidRDefault="00925C71" w:rsidP="00DD1F97">
      <w:pPr>
        <w:pStyle w:val="CitatRef"/>
        <w:rPr>
          <w:lang w:val="en-US"/>
        </w:rPr>
      </w:pPr>
      <w:r w:rsidRPr="00FB18CE">
        <w:rPr>
          <w:lang w:val="en-US"/>
        </w:rPr>
        <w:t xml:space="preserve">Roberts, </w:t>
      </w:r>
      <w:proofErr w:type="spellStart"/>
      <w:r w:rsidRPr="00FB18CE">
        <w:rPr>
          <w:lang w:val="en-US"/>
        </w:rPr>
        <w:t>Furst</w:t>
      </w:r>
      <w:proofErr w:type="spellEnd"/>
      <w:r w:rsidRPr="00FB18CE">
        <w:rPr>
          <w:lang w:val="en-US"/>
        </w:rPr>
        <w:t xml:space="preserve">, Dorn </w:t>
      </w:r>
      <w:r w:rsidR="001268FC" w:rsidRPr="00FB18CE">
        <w:rPr>
          <w:lang w:val="en-US"/>
        </w:rPr>
        <w:t>&amp; Isbell</w:t>
      </w:r>
      <w:r w:rsidR="00796C39" w:rsidRPr="00FB18CE">
        <w:rPr>
          <w:lang w:val="en-US"/>
        </w:rPr>
        <w:t>, 2009, s. 25</w:t>
      </w:r>
    </w:p>
    <w:p w14:paraId="0ABCFA57" w14:textId="451F0BFB" w:rsidR="00D3446A" w:rsidRDefault="00BC3AB8" w:rsidP="00F67E47">
      <w:r>
        <w:t xml:space="preserve">Källhänvisningen placeras direkt under citatet och </w:t>
      </w:r>
      <w:r w:rsidR="00333533">
        <w:t xml:space="preserve">ska </w:t>
      </w:r>
      <w:r>
        <w:t>inte vara kursiv. I mallen kan stilen "</w:t>
      </w:r>
      <w:proofErr w:type="spellStart"/>
      <w:r>
        <w:t>CitatRef</w:t>
      </w:r>
      <w:proofErr w:type="spellEnd"/>
      <w:r>
        <w:t>" användas.</w:t>
      </w:r>
    </w:p>
    <w:p w14:paraId="72B97511" w14:textId="64B260E5" w:rsidR="00CB442F" w:rsidRDefault="00CB442F" w:rsidP="00CB442F">
      <w:pPr>
        <w:pStyle w:val="Rubrik1"/>
      </w:pPr>
      <w:bookmarkStart w:id="17" w:name="_Toc181172224"/>
      <w:bookmarkStart w:id="18" w:name="_Toc219466036"/>
      <w:bookmarkStart w:id="19" w:name="_Toc219475263"/>
      <w:bookmarkStart w:id="20" w:name="_Toc410984143"/>
      <w:r w:rsidRPr="00D3446A">
        <w:lastRenderedPageBreak/>
        <w:t>Problemformulering</w:t>
      </w:r>
      <w:bookmarkEnd w:id="17"/>
      <w:bookmarkEnd w:id="18"/>
      <w:bookmarkEnd w:id="19"/>
      <w:bookmarkEnd w:id="20"/>
    </w:p>
    <w:p w14:paraId="2A3C2914" w14:textId="4ABAE345" w:rsidR="00ED5028" w:rsidRPr="00ED5028" w:rsidRDefault="00ED5028" w:rsidP="00ED5028">
      <w:pPr>
        <w:pStyle w:val="Rubrik2"/>
      </w:pPr>
      <w:bookmarkStart w:id="21" w:name="_Toc410984144"/>
      <w:r>
        <w:t>Problembeskrivning</w:t>
      </w:r>
      <w:bookmarkEnd w:id="21"/>
    </w:p>
    <w:p w14:paraId="4CB1CC22" w14:textId="78DD5FA4" w:rsidR="004301B1" w:rsidRDefault="004301B1" w:rsidP="004301B1">
      <w:r>
        <w:t>Syftet med arbetet är att skapa ett system som gör det möjligt att skapa AI-agenter med hjälp av ett antal dokumenterade matcher. Det finns två steg i denna proce</w:t>
      </w:r>
      <w:r w:rsidR="00DC6E29">
        <w:t>ss, att generera falldatabaser</w:t>
      </w:r>
      <w:r>
        <w:t xml:space="preserve">, och att utveckla </w:t>
      </w:r>
      <w:r w:rsidR="00ED5028">
        <w:t>CBR-tolken</w:t>
      </w:r>
      <w:r>
        <w:t xml:space="preserve"> av AI-agenten</w:t>
      </w:r>
      <w:r w:rsidR="000E7ECF">
        <w:t>,</w:t>
      </w:r>
      <w:r>
        <w:t xml:space="preserve"> som kan </w:t>
      </w:r>
      <w:r w:rsidR="00DC6E29">
        <w:t>applicera CBR på falldatabaser</w:t>
      </w:r>
      <w:r>
        <w:t>.</w:t>
      </w:r>
    </w:p>
    <w:p w14:paraId="1E607605" w14:textId="6DE2D48A" w:rsidR="004301B1" w:rsidRDefault="004301B1" w:rsidP="00ED5028">
      <w:pPr>
        <w:pStyle w:val="Rubrik3"/>
      </w:pPr>
      <w:bookmarkStart w:id="22" w:name="_Toc410984145"/>
      <w:r>
        <w:t>Generera falldatabaser</w:t>
      </w:r>
      <w:bookmarkEnd w:id="22"/>
    </w:p>
    <w:p w14:paraId="46D7912F" w14:textId="5FAB05EC" w:rsidR="00ED5028" w:rsidRDefault="004301B1" w:rsidP="000E7ECF">
      <w:r>
        <w:t xml:space="preserve">För att kunna skapa stora och varierande falldatabaser måste en stor mängd data samlas in från experter. </w:t>
      </w:r>
      <w:r w:rsidR="00607977">
        <w:t xml:space="preserve">Det finns flera schackmatchdatabaser som innehåller flera tusentals matcher sparade i PGN, men att tolka PGN under körtid kan ta en del processkraft under körtid. För att komma runt detta kan ett antal PGN-matcher </w:t>
      </w:r>
      <w:r w:rsidR="000E7ECF">
        <w:t>konverteras till en falldatabasfil i förväg, som är lättare och snabbare att använda av CBR-tolken.</w:t>
      </w:r>
    </w:p>
    <w:p w14:paraId="4929FFA7" w14:textId="3B5B5B13" w:rsidR="00ED5028" w:rsidRPr="000E7ECF" w:rsidRDefault="001926D1" w:rsidP="00ED5028">
      <w:pPr>
        <w:rPr>
          <w:b/>
        </w:rPr>
      </w:pPr>
      <w:r>
        <w:t>Positionen för en pj</w:t>
      </w:r>
      <w:r w:rsidR="000E7ECF">
        <w:t>äs representeras med två heltal för positionens rad och kolumn</w:t>
      </w:r>
      <w:r>
        <w:t xml:space="preserve">. Ett drag som flyttar en pjäs från en position till en annan representeras av från- och </w:t>
      </w:r>
      <w:proofErr w:type="spellStart"/>
      <w:r>
        <w:t>tillpo</w:t>
      </w:r>
      <w:r w:rsidR="000E7ECF">
        <w:t>sitionen</w:t>
      </w:r>
      <w:proofErr w:type="spellEnd"/>
      <w:r w:rsidR="000E7ECF">
        <w:t>.</w:t>
      </w:r>
      <w:r w:rsidR="000E7ECF">
        <w:rPr>
          <w:b/>
        </w:rPr>
        <w:t xml:space="preserve"> </w:t>
      </w:r>
      <w:r w:rsidR="001C0BED">
        <w:t xml:space="preserve">Ett </w:t>
      </w:r>
      <w:r w:rsidR="000E7ECF">
        <w:t xml:space="preserve">läge </w:t>
      </w:r>
      <w:r w:rsidR="001C0BED">
        <w:t xml:space="preserve">representeras med en tvådimensionell matris, där ett element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67448">
        <w:t xml:space="preserve"> </w:t>
      </w:r>
      <w:r w:rsidR="001C0BED">
        <w:t>representerar vilken sorts pjäs som finns på positionen med koordinaterna</w:t>
      </w:r>
      <w:r w:rsidR="00167448">
        <w:t xml:space="preserve"> </w:t>
      </w:r>
      <m:oMath>
        <m:r>
          <w:rPr>
            <w:rFonts w:ascii="Cambria Math" w:hAnsi="Cambria Math"/>
          </w:rPr>
          <m:t>(i, j)</m:t>
        </m:r>
      </m:oMath>
      <w:r w:rsidR="001C0BED">
        <w:t xml:space="preserve"> eller att det inte finns någon.</w:t>
      </w:r>
      <w:r w:rsidR="00ED5028" w:rsidRPr="00ED5028">
        <w:t xml:space="preserve"> </w:t>
      </w:r>
      <w:r w:rsidR="000E7ECF">
        <w:t>Ett fall representeras av ett läge och dess tillhörande drag.</w:t>
      </w:r>
    </w:p>
    <w:p w14:paraId="1EF924B4" w14:textId="322CCA0B" w:rsidR="005F5021" w:rsidRDefault="00ED5028" w:rsidP="00ED5028">
      <w:pPr>
        <w:pStyle w:val="Rubrik3"/>
      </w:pPr>
      <w:bookmarkStart w:id="23" w:name="_Toc410984146"/>
      <w:r>
        <w:t>CBR-tolken</w:t>
      </w:r>
      <w:bookmarkEnd w:id="23"/>
    </w:p>
    <w:p w14:paraId="6A28A7BE" w14:textId="63F7E978" w:rsidR="003255EE" w:rsidRPr="00E06C40" w:rsidRDefault="00ED5028" w:rsidP="00ED5028">
      <w:pPr>
        <w:rPr>
          <w:b/>
        </w:rPr>
      </w:pPr>
      <w:r>
        <w:t xml:space="preserve">CBR-tolkens uppgift är att </w:t>
      </w:r>
      <w:r w:rsidR="003255EE">
        <w:t>bestämma ett drag att utföra i ett visst läge, givet dess falldatabas. Den gör detta genom att undersöka alla fall i listan, och göra det drag i fallet vars läge är mest likt det givna läget</w:t>
      </w:r>
      <w:r w:rsidR="0098673F">
        <w:t>, och vars drag går att utföra i det givna läget</w:t>
      </w:r>
      <w:r w:rsidR="003255EE">
        <w:t xml:space="preserve">. En liknelsefunktion används för att gradera hur pass lika två lägen är. </w:t>
      </w:r>
      <w:r w:rsidR="00E06C40">
        <w:t>Den är utformad som följande</w:t>
      </w:r>
      <w:r w:rsidR="003255EE">
        <w:t>:</w:t>
      </w:r>
    </w:p>
    <w:p w14:paraId="2AA29C06" w14:textId="28839F28" w:rsidR="003255EE" w:rsidRPr="000E7ECF" w:rsidRDefault="003255EE" w:rsidP="00ED5028">
      <m:oMathPara>
        <m:oMath>
          <m:r>
            <w:rPr>
              <w:rFonts w:ascii="Cambria Math" w:hAnsi="Cambria Math"/>
            </w:rPr>
            <m:t>L</m:t>
          </m:r>
          <m:d>
            <m:dPr>
              <m:ctrlPr>
                <w:rPr>
                  <w:rFonts w:ascii="Cambria Math" w:hAnsi="Cambria Math"/>
                  <w:i/>
                </w:rPr>
              </m:ctrlPr>
            </m:dPr>
            <m:e>
              <m:r>
                <w:rPr>
                  <w:rFonts w:ascii="Cambria Math" w:hAnsi="Cambria Math"/>
                </w:rPr>
                <m:t>a, b</m:t>
              </m:r>
            </m:e>
          </m:d>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0≤ i ≤ 8</m:t>
                  </m:r>
                </m:e>
                <m:e>
                  <m:r>
                    <w:rPr>
                      <w:rFonts w:ascii="Cambria Math" w:hAnsi="Cambria Math"/>
                    </w:rPr>
                    <m:t>0&lt;j&lt;8</m:t>
                  </m:r>
                </m:e>
              </m:eqAr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d>
            </m:e>
          </m:nary>
        </m:oMath>
      </m:oMathPara>
    </w:p>
    <w:p w14:paraId="1385E3B4" w14:textId="7330A9A6" w:rsidR="00E06C40" w:rsidRDefault="00E06C40" w:rsidP="00E06C40">
      <w:pPr>
        <w:rPr>
          <w:b/>
        </w:rPr>
      </w:pPr>
      <w:r>
        <w:t xml:space="preserve">Där a och b är två lägen och P är en funktion som ger 1 om båda pjästyperna är lika, och noll om inte (om båda saknar pjäs så är de lika). </w:t>
      </w:r>
      <w:r>
        <w:rPr>
          <w:b/>
        </w:rPr>
        <w:t>(bra med ekvationer? Mer/mindre?)</w:t>
      </w:r>
    </w:p>
    <w:p w14:paraId="38C48287" w14:textId="31D8655A" w:rsidR="0098673F" w:rsidRPr="00E06C40" w:rsidRDefault="0098673F" w:rsidP="00167448">
      <w:pPr>
        <w:pStyle w:val="Kommentarerssss"/>
        <w:rPr>
          <w:b w:val="0"/>
        </w:rPr>
      </w:pPr>
      <w:r w:rsidRPr="0098673F">
        <w:rPr>
          <w:b w:val="0"/>
        </w:rPr>
        <w:t xml:space="preserve">CBR-tolken ska integreras i schackmotorn </w:t>
      </w:r>
      <w:proofErr w:type="spellStart"/>
      <w:r w:rsidRPr="0098673F">
        <w:rPr>
          <w:b w:val="0"/>
        </w:rPr>
        <w:t>Stockfish</w:t>
      </w:r>
      <w:proofErr w:type="spellEnd"/>
      <w:r w:rsidRPr="0098673F">
        <w:rPr>
          <w:b w:val="0"/>
        </w:rPr>
        <w:t>(källa)</w:t>
      </w:r>
      <w:r w:rsidRPr="0098673F">
        <w:t>(</w:t>
      </w:r>
      <w:r>
        <w:t xml:space="preserve">bara en </w:t>
      </w:r>
      <w:proofErr w:type="spellStart"/>
      <w:r>
        <w:t>url</w:t>
      </w:r>
      <w:proofErr w:type="spellEnd"/>
      <w:r>
        <w:t xml:space="preserve"> eller mer invecklat?)</w:t>
      </w:r>
      <w:r w:rsidR="00FD421D">
        <w:t>(GPL licenserad, men programmet behöver aldrig distribueras utan källkoden så det är inga problem eller?)</w:t>
      </w:r>
      <w:r>
        <w:t xml:space="preserve"> </w:t>
      </w:r>
      <w:r>
        <w:rPr>
          <w:b w:val="0"/>
        </w:rPr>
        <w:t>och det ska vara möjligt att spela matcher mot motståndare i motorn med olika utvecklade AI-agenter.</w:t>
      </w:r>
    </w:p>
    <w:p w14:paraId="4FCD1492" w14:textId="05997B4A" w:rsidR="00CB442F" w:rsidRPr="00D3446A" w:rsidRDefault="00CB442F" w:rsidP="00CB442F">
      <w:r w:rsidRPr="00D3446A">
        <w:t xml:space="preserve"> [Problemformuleringen </w:t>
      </w:r>
      <w:r w:rsidR="00333533">
        <w:t xml:space="preserve">ska </w:t>
      </w:r>
      <w:r w:rsidRPr="00D3446A">
        <w:t xml:space="preserve">detaljerat redogöra för det problem examensarbetet är baserat på. Problemet </w:t>
      </w:r>
      <w:r w:rsidR="00333533">
        <w:t xml:space="preserve">ska </w:t>
      </w:r>
      <w:r w:rsidRPr="00D3446A">
        <w:t>först beskrivas övergripande för att senare i problemformuleringen beskrivas mer detaljerat.]</w:t>
      </w:r>
    </w:p>
    <w:p w14:paraId="099B0793" w14:textId="77777777" w:rsidR="00CB442F" w:rsidRPr="00D3446A" w:rsidRDefault="00CB442F" w:rsidP="00CB442F">
      <w:pPr>
        <w:pStyle w:val="Rubrik2"/>
      </w:pPr>
      <w:bookmarkStart w:id="24" w:name="_Toc181172225"/>
      <w:bookmarkStart w:id="25" w:name="_Toc219466037"/>
      <w:bookmarkStart w:id="26" w:name="_Toc219475264"/>
      <w:bookmarkStart w:id="27" w:name="_Toc410984147"/>
      <w:r w:rsidRPr="00D3446A">
        <w:t>Metodbeskrivning</w:t>
      </w:r>
      <w:bookmarkEnd w:id="24"/>
      <w:bookmarkEnd w:id="25"/>
      <w:bookmarkEnd w:id="26"/>
      <w:bookmarkEnd w:id="27"/>
    </w:p>
    <w:p w14:paraId="39EC8232" w14:textId="53A0F7A5" w:rsidR="00CB442F" w:rsidRPr="00D3446A" w:rsidRDefault="00CB442F" w:rsidP="00CB442F">
      <w:r w:rsidRPr="00D3446A">
        <w:t xml:space="preserve"> [Problemformulering ska även innefatta en metodbeskrivning som ger en tydlig bild av hur frågeställningen ska besvaras, undersökas och arbetet utvärderas.]</w:t>
      </w:r>
    </w:p>
    <w:p w14:paraId="414B7874" w14:textId="77777777" w:rsidR="00CB442F" w:rsidRPr="00D3446A" w:rsidRDefault="00CB442F" w:rsidP="00CB442F">
      <w:pPr>
        <w:pStyle w:val="Rubrik1"/>
      </w:pPr>
      <w:bookmarkStart w:id="28" w:name="_Toc181172227"/>
      <w:bookmarkStart w:id="29" w:name="_Toc219466039"/>
      <w:bookmarkStart w:id="30" w:name="_Toc219475266"/>
      <w:bookmarkStart w:id="31" w:name="_Toc410984148"/>
      <w:r w:rsidRPr="00D3446A">
        <w:lastRenderedPageBreak/>
        <w:t>Genomförande/Implementation/ Projektbeskrivning</w:t>
      </w:r>
      <w:bookmarkEnd w:id="28"/>
      <w:bookmarkEnd w:id="29"/>
      <w:bookmarkEnd w:id="30"/>
      <w:bookmarkEnd w:id="31"/>
      <w:r w:rsidRPr="00D3446A">
        <w:t xml:space="preserve"> </w:t>
      </w:r>
    </w:p>
    <w:p w14:paraId="6F89737E" w14:textId="61FD4EC7" w:rsidR="00CB442F" w:rsidRPr="00D3446A" w:rsidRDefault="005A70D7" w:rsidP="00CB442F">
      <w:pPr>
        <w:pStyle w:val="Rubrik1"/>
      </w:pPr>
      <w:bookmarkStart w:id="32" w:name="_Toc410984150"/>
      <w:r>
        <w:lastRenderedPageBreak/>
        <w:t>Utvärdering</w:t>
      </w:r>
      <w:bookmarkEnd w:id="32"/>
    </w:p>
    <w:p w14:paraId="4966D36A" w14:textId="64A502D6" w:rsidR="00CB442F" w:rsidRPr="00D3446A" w:rsidRDefault="00767A26" w:rsidP="00CB442F">
      <w:pPr>
        <w:pStyle w:val="Rubrik1"/>
      </w:pPr>
      <w:bookmarkStart w:id="33" w:name="_Toc410984154"/>
      <w:r>
        <w:lastRenderedPageBreak/>
        <w:t>Avslutande diskussion</w:t>
      </w:r>
      <w:bookmarkEnd w:id="33"/>
    </w:p>
    <w:p w14:paraId="6C23B9B0" w14:textId="77777777" w:rsidR="00CB442F" w:rsidRPr="00D3446A" w:rsidRDefault="00CB442F" w:rsidP="00CB442F"/>
    <w:p w14:paraId="3197955E" w14:textId="77777777" w:rsidR="00CB442F" w:rsidRPr="00EA21A8" w:rsidRDefault="00CB442F" w:rsidP="00CB442F">
      <w:pPr>
        <w:pStyle w:val="ReferensHeading"/>
      </w:pPr>
      <w:bookmarkStart w:id="34" w:name="_Toc181172235"/>
      <w:bookmarkStart w:id="35" w:name="_Toc181172567"/>
      <w:bookmarkStart w:id="36" w:name="_Toc181173118"/>
      <w:bookmarkStart w:id="37" w:name="_Toc181173288"/>
      <w:bookmarkStart w:id="38" w:name="_Toc185664441"/>
      <w:bookmarkStart w:id="39" w:name="_Toc219475274"/>
      <w:bookmarkStart w:id="40" w:name="_Toc410984158"/>
      <w:r w:rsidRPr="00EA21A8">
        <w:lastRenderedPageBreak/>
        <w:t>Referenser</w:t>
      </w:r>
      <w:bookmarkEnd w:id="34"/>
      <w:bookmarkEnd w:id="35"/>
      <w:bookmarkEnd w:id="36"/>
      <w:bookmarkEnd w:id="37"/>
      <w:bookmarkEnd w:id="38"/>
      <w:bookmarkEnd w:id="39"/>
      <w:bookmarkEnd w:id="40"/>
    </w:p>
    <w:p w14:paraId="64FCB51C" w14:textId="7AF50B2F" w:rsidR="006221A9" w:rsidRDefault="006221A9" w:rsidP="00C776C9">
      <w:pPr>
        <w:pStyle w:val="Referens"/>
        <w:rPr>
          <w:lang w:val="en-US" w:eastAsia="sv-SE"/>
        </w:rPr>
      </w:pPr>
      <w:r w:rsidRPr="00EA21A8">
        <w:rPr>
          <w:lang w:eastAsia="sv-SE"/>
        </w:rPr>
        <w:t xml:space="preserve">Campbell, M., </w:t>
      </w:r>
      <w:proofErr w:type="spellStart"/>
      <w:r w:rsidRPr="00EA21A8">
        <w:rPr>
          <w:lang w:eastAsia="sv-SE"/>
        </w:rPr>
        <w:t>Hoane</w:t>
      </w:r>
      <w:proofErr w:type="spellEnd"/>
      <w:r w:rsidRPr="00EA21A8">
        <w:rPr>
          <w:lang w:eastAsia="sv-SE"/>
        </w:rPr>
        <w:t xml:space="preserve">, A. J., &amp; </w:t>
      </w:r>
      <w:proofErr w:type="spellStart"/>
      <w:r w:rsidRPr="00EA21A8">
        <w:rPr>
          <w:lang w:eastAsia="sv-SE"/>
        </w:rPr>
        <w:t>Hsu</w:t>
      </w:r>
      <w:proofErr w:type="spellEnd"/>
      <w:r w:rsidRPr="00EA21A8">
        <w:rPr>
          <w:lang w:eastAsia="sv-SE"/>
        </w:rPr>
        <w:t xml:space="preserve">, F. H. (2002). </w:t>
      </w:r>
      <w:r w:rsidRPr="00C776C9">
        <w:rPr>
          <w:lang w:val="en-US"/>
        </w:rPr>
        <w:t>Deep blue</w:t>
      </w:r>
      <w:r w:rsidRPr="00EA21A8">
        <w:rPr>
          <w:lang w:val="en-US" w:eastAsia="sv-SE"/>
        </w:rPr>
        <w:t xml:space="preserve">. </w:t>
      </w:r>
      <w:r w:rsidRPr="00EA21A8">
        <w:rPr>
          <w:i/>
          <w:iCs/>
          <w:lang w:val="en-US" w:eastAsia="sv-SE"/>
        </w:rPr>
        <w:t>Artificial intelligence</w:t>
      </w:r>
      <w:r w:rsidRPr="00EA21A8">
        <w:rPr>
          <w:lang w:val="en-US" w:eastAsia="sv-SE"/>
        </w:rPr>
        <w:t xml:space="preserve">, </w:t>
      </w:r>
      <w:r w:rsidRPr="00C776C9">
        <w:rPr>
          <w:iCs/>
          <w:lang w:val="en-US" w:eastAsia="sv-SE"/>
        </w:rPr>
        <w:t>134</w:t>
      </w:r>
      <w:r w:rsidRPr="00C776C9">
        <w:rPr>
          <w:lang w:val="en-US" w:eastAsia="sv-SE"/>
        </w:rPr>
        <w:t>(1),</w:t>
      </w:r>
      <w:r w:rsidR="00C776C9">
        <w:rPr>
          <w:lang w:val="en-US" w:eastAsia="sv-SE"/>
        </w:rPr>
        <w:t xml:space="preserve"> s. </w:t>
      </w:r>
      <w:r w:rsidRPr="00C776C9">
        <w:rPr>
          <w:lang w:val="en-US" w:eastAsia="sv-SE"/>
        </w:rPr>
        <w:t>57-83.</w:t>
      </w:r>
    </w:p>
    <w:p w14:paraId="18884000" w14:textId="6BAADF70" w:rsidR="00F9659F" w:rsidRPr="00F9659F" w:rsidRDefault="00F9659F" w:rsidP="00F9659F">
      <w:pPr>
        <w:pStyle w:val="Referens"/>
      </w:pPr>
      <w:proofErr w:type="gramStart"/>
      <w:r w:rsidRPr="00F9659F">
        <w:rPr>
          <w:lang w:val="en-US"/>
        </w:rPr>
        <w:t>case</w:t>
      </w:r>
      <w:proofErr w:type="gramEnd"/>
      <w:r w:rsidRPr="00F9659F">
        <w:rPr>
          <w:lang w:val="en-US"/>
        </w:rPr>
        <w:t xml:space="preserve"> based reasoning. (</w:t>
      </w:r>
      <w:proofErr w:type="spellStart"/>
      <w:r w:rsidRPr="00F9659F">
        <w:rPr>
          <w:lang w:val="en-US"/>
        </w:rPr>
        <w:t>n.d.</w:t>
      </w:r>
      <w:proofErr w:type="spellEnd"/>
      <w:r w:rsidRPr="00F9659F">
        <w:rPr>
          <w:lang w:val="en-US"/>
        </w:rPr>
        <w:t xml:space="preserve">). The Free On-line Dictionary of Computing. </w:t>
      </w:r>
      <w:r w:rsidRPr="00873973">
        <w:t xml:space="preserve">Tillgänglig på Internet: http://dictionary.reference.com/browse/case </w:t>
      </w:r>
      <w:proofErr w:type="spellStart"/>
      <w:r w:rsidRPr="00873973">
        <w:t>based</w:t>
      </w:r>
      <w:proofErr w:type="spellEnd"/>
      <w:r w:rsidRPr="00873973">
        <w:t xml:space="preserve"> reasoning [Hämtad </w:t>
      </w:r>
      <w:proofErr w:type="gramStart"/>
      <w:r w:rsidRPr="00873973">
        <w:t>Februari</w:t>
      </w:r>
      <w:proofErr w:type="gramEnd"/>
      <w:r w:rsidRPr="00873973">
        <w:t xml:space="preserve"> 2, 2015]</w:t>
      </w:r>
      <w:r>
        <w:t>.</w:t>
      </w:r>
    </w:p>
    <w:p w14:paraId="741D8261" w14:textId="4C172A00" w:rsidR="00445875" w:rsidRDefault="006221A9" w:rsidP="006221A9">
      <w:pPr>
        <w:pStyle w:val="Referens"/>
        <w:rPr>
          <w:lang w:val="en-US"/>
        </w:rPr>
      </w:pPr>
      <w:proofErr w:type="spellStart"/>
      <w:r w:rsidRPr="00C776C9">
        <w:rPr>
          <w:lang w:val="en-US"/>
        </w:rPr>
        <w:t>Hapgood</w:t>
      </w:r>
      <w:proofErr w:type="spellEnd"/>
      <w:r w:rsidRPr="00C776C9">
        <w:rPr>
          <w:lang w:val="en-US"/>
        </w:rPr>
        <w:t>, F</w:t>
      </w:r>
      <w:r w:rsidR="00C776C9">
        <w:rPr>
          <w:lang w:val="en-US"/>
        </w:rPr>
        <w:t>.</w:t>
      </w:r>
      <w:r w:rsidR="00C776C9" w:rsidRPr="00C776C9">
        <w:rPr>
          <w:lang w:val="en-US"/>
        </w:rPr>
        <w:t xml:space="preserve"> (</w:t>
      </w:r>
      <w:r w:rsidR="00C776C9">
        <w:rPr>
          <w:lang w:val="en-US"/>
        </w:rPr>
        <w:t xml:space="preserve">December 1982) </w:t>
      </w:r>
      <w:r w:rsidR="00FA0F18" w:rsidRPr="00EA21A8">
        <w:rPr>
          <w:lang w:val="en-US"/>
        </w:rPr>
        <w:t>Computer chess b</w:t>
      </w:r>
      <w:r w:rsidR="00C776C9">
        <w:rPr>
          <w:lang w:val="en-US"/>
        </w:rPr>
        <w:t>ad-human chess worse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 xml:space="preserve">s. </w:t>
      </w:r>
      <w:r w:rsidR="00FA0F18" w:rsidRPr="00A24656">
        <w:rPr>
          <w:lang w:val="en-US"/>
        </w:rPr>
        <w:t>827–830.</w:t>
      </w:r>
    </w:p>
    <w:p w14:paraId="1012024A" w14:textId="1DEE89C1" w:rsidR="00F9659F" w:rsidRDefault="00F9659F" w:rsidP="006221A9">
      <w:pPr>
        <w:pStyle w:val="Referens"/>
        <w:rPr>
          <w:lang w:val="en-US"/>
        </w:rPr>
      </w:pPr>
      <w:r w:rsidRPr="00F9659F">
        <w:rPr>
          <w:lang w:val="en-US"/>
        </w:rPr>
        <w:t xml:space="preserve">Richter, M. M., Weber, R. O. (2013) </w:t>
      </w:r>
      <w:r w:rsidRPr="00F9659F">
        <w:rPr>
          <w:i/>
          <w:lang w:val="en-US"/>
        </w:rPr>
        <w:t>Case-based reasoning A textbook</w:t>
      </w:r>
      <w:r w:rsidRPr="00F9659F">
        <w:rPr>
          <w:lang w:val="en-US"/>
        </w:rPr>
        <w:t>. Berlin: Springer-</w:t>
      </w:r>
      <w:proofErr w:type="spellStart"/>
      <w:r w:rsidRPr="00F9659F">
        <w:rPr>
          <w:lang w:val="en-US"/>
        </w:rPr>
        <w:t>Verlag</w:t>
      </w:r>
      <w:proofErr w:type="spellEnd"/>
    </w:p>
    <w:p w14:paraId="5F609C13" w14:textId="088D9780" w:rsidR="00C776C9" w:rsidRDefault="00C776C9" w:rsidP="006221A9">
      <w:pPr>
        <w:pStyle w:val="Referens"/>
        <w:rPr>
          <w:lang w:val="en-US"/>
        </w:rPr>
      </w:pPr>
      <w:r w:rsidRPr="00C776C9">
        <w:rPr>
          <w:lang w:val="en-US"/>
        </w:rPr>
        <w:t>Shannon, C. E. (1950) Programming a Computer for Playing Chess. Philosophical Magazine. 41(314)</w:t>
      </w:r>
    </w:p>
    <w:p w14:paraId="5AFF9200" w14:textId="50B37811" w:rsidR="00A05661" w:rsidRDefault="00A05661" w:rsidP="006221A9">
      <w:pPr>
        <w:pStyle w:val="Referens"/>
        <w:rPr>
          <w:lang w:val="en-US"/>
        </w:rPr>
      </w:pPr>
      <w:bookmarkStart w:id="41" w:name="_GoBack"/>
      <w:bookmarkEnd w:id="41"/>
    </w:p>
    <w:p w14:paraId="1990FEF7" w14:textId="77777777" w:rsidR="00A05661" w:rsidRPr="00A24656" w:rsidRDefault="00A05661" w:rsidP="006221A9">
      <w:pPr>
        <w:pStyle w:val="Referens"/>
        <w:rPr>
          <w:lang w:val="en-US"/>
        </w:rPr>
      </w:pPr>
    </w:p>
    <w:p w14:paraId="1F49F784" w14:textId="77777777" w:rsidR="00CB442F" w:rsidRPr="00D3446A" w:rsidRDefault="00CB442F" w:rsidP="00CB442F">
      <w:pPr>
        <w:pStyle w:val="Referens"/>
      </w:pPr>
      <w:r w:rsidRPr="00FB18CE">
        <w:rPr>
          <w:lang w:val="en-US"/>
        </w:rPr>
        <w:t xml:space="preserve">Electronic Arts (2011) </w:t>
      </w:r>
      <w:r w:rsidRPr="00FB18CE">
        <w:rPr>
          <w:i/>
          <w:iCs/>
          <w:lang w:val="en-US"/>
        </w:rPr>
        <w:t>Battlefield 3</w:t>
      </w:r>
      <w:r w:rsidRPr="00FB18CE">
        <w:rPr>
          <w:lang w:val="en-US"/>
        </w:rPr>
        <w:t xml:space="preserve"> (Version: 1.0) [</w:t>
      </w:r>
      <w:proofErr w:type="spellStart"/>
      <w:r w:rsidRPr="00FB18CE">
        <w:rPr>
          <w:lang w:val="en-US"/>
        </w:rPr>
        <w:t>Datorprogram</w:t>
      </w:r>
      <w:proofErr w:type="spellEnd"/>
      <w:r w:rsidRPr="00FB18CE">
        <w:rPr>
          <w:lang w:val="en-US"/>
        </w:rPr>
        <w:t xml:space="preserve">]. </w:t>
      </w:r>
      <w:r w:rsidRPr="00EA21A8">
        <w:t>Electronic Arts. Tillgänglig på Internet: http://www.battle</w:t>
      </w:r>
      <w:r w:rsidRPr="00D3446A">
        <w:t>field.com/battlefield3.</w:t>
      </w:r>
    </w:p>
    <w:p w14:paraId="73A9378D" w14:textId="77777777" w:rsidR="00CB442F" w:rsidRPr="00D3446A" w:rsidRDefault="00CB442F" w:rsidP="00CB442F">
      <w:pPr>
        <w:pStyle w:val="Referens"/>
      </w:pPr>
      <w:proofErr w:type="spellStart"/>
      <w:r w:rsidRPr="00771D20">
        <w:rPr>
          <w:lang w:val="en-US"/>
        </w:rPr>
        <w:t>Ernefeldt</w:t>
      </w:r>
      <w:proofErr w:type="spellEnd"/>
      <w:r w:rsidRPr="00771D20">
        <w:rPr>
          <w:lang w:val="en-US"/>
        </w:rPr>
        <w:t xml:space="preserve">, E. (2008) </w:t>
      </w:r>
      <w:proofErr w:type="spellStart"/>
      <w:r w:rsidRPr="00771D20">
        <w:rPr>
          <w:i/>
          <w:iCs/>
          <w:lang w:val="en-US"/>
        </w:rPr>
        <w:t>Phun</w:t>
      </w:r>
      <w:proofErr w:type="spellEnd"/>
      <w:r w:rsidRPr="00771D20">
        <w:rPr>
          <w:i/>
          <w:iCs/>
          <w:lang w:val="en-US"/>
        </w:rPr>
        <w:t xml:space="preserve"> - a 2D physics playground - GameDev.net</w:t>
      </w:r>
      <w:r w:rsidRPr="00771D20">
        <w:rPr>
          <w:lang w:val="en-US"/>
        </w:rPr>
        <w:t xml:space="preserve">. 13 February 2008. </w:t>
      </w:r>
      <w:proofErr w:type="spellStart"/>
      <w:r w:rsidRPr="00D3446A">
        <w:t>Phun</w:t>
      </w:r>
      <w:proofErr w:type="spellEnd"/>
      <w:r w:rsidRPr="00D3446A">
        <w:t xml:space="preserve"> -a 2D </w:t>
      </w:r>
      <w:proofErr w:type="spellStart"/>
      <w:r w:rsidRPr="00D3446A">
        <w:t>physics</w:t>
      </w:r>
      <w:proofErr w:type="spellEnd"/>
      <w:r w:rsidRPr="00D3446A">
        <w:t xml:space="preserve"> </w:t>
      </w:r>
      <w:proofErr w:type="spellStart"/>
      <w:r w:rsidRPr="00D3446A">
        <w:t>playground</w:t>
      </w:r>
      <w:proofErr w:type="spellEnd"/>
      <w:r w:rsidRPr="00D3446A">
        <w:t xml:space="preserve">. Tillgänglig på Internet: http://www.gamedev.net/topic/482775-phun---a-2d-physics-playground/ [Hämtad </w:t>
      </w:r>
      <w:proofErr w:type="gramStart"/>
      <w:r w:rsidRPr="00D3446A">
        <w:t>December</w:t>
      </w:r>
      <w:proofErr w:type="gramEnd"/>
      <w:r w:rsidRPr="00D3446A">
        <w:t xml:space="preserve"> 13, 2011].</w:t>
      </w:r>
    </w:p>
    <w:p w14:paraId="3DC509B1" w14:textId="77777777" w:rsidR="00CB442F" w:rsidRPr="00FB18CE" w:rsidRDefault="00CB442F" w:rsidP="00CB442F">
      <w:pPr>
        <w:pStyle w:val="Referens"/>
        <w:rPr>
          <w:lang w:val="en-US"/>
        </w:rPr>
      </w:pPr>
      <w:proofErr w:type="spellStart"/>
      <w:r w:rsidRPr="00FB18CE">
        <w:rPr>
          <w:lang w:val="en-US"/>
        </w:rPr>
        <w:t>Lundell</w:t>
      </w:r>
      <w:proofErr w:type="spellEnd"/>
      <w:r w:rsidRPr="00FB18CE">
        <w:rPr>
          <w:lang w:val="en-US"/>
        </w:rPr>
        <w:t xml:space="preserve">, B., Lings, B. &amp; </w:t>
      </w:r>
      <w:proofErr w:type="spellStart"/>
      <w:r w:rsidRPr="00FB18CE">
        <w:rPr>
          <w:lang w:val="en-US"/>
        </w:rPr>
        <w:t>Syberfeldt</w:t>
      </w:r>
      <w:proofErr w:type="spellEnd"/>
      <w:r w:rsidRPr="00FB18CE">
        <w:rPr>
          <w:lang w:val="en-US"/>
        </w:rPr>
        <w:t xml:space="preserve">, A. (2011) </w:t>
      </w:r>
      <w:r w:rsidRPr="00FB18CE">
        <w:rPr>
          <w:iCs/>
          <w:lang w:val="en-US"/>
        </w:rPr>
        <w:t>Practitioner perceptions of Open Source software in the embedded systems area</w:t>
      </w:r>
      <w:r w:rsidRPr="00FB18CE">
        <w:rPr>
          <w:lang w:val="en-US"/>
        </w:rPr>
        <w:t xml:space="preserve">. </w:t>
      </w:r>
      <w:r w:rsidRPr="00FB18CE">
        <w:rPr>
          <w:i/>
          <w:lang w:val="en-US"/>
        </w:rPr>
        <w:t>Journal of Systems and Software</w:t>
      </w:r>
      <w:r w:rsidRPr="00FB18CE">
        <w:rPr>
          <w:lang w:val="en-US"/>
        </w:rPr>
        <w:t>. 84 (9), s. 1540–1549.</w:t>
      </w:r>
    </w:p>
    <w:p w14:paraId="4B11B3AD" w14:textId="77777777" w:rsidR="00CB442F" w:rsidRPr="00FB18CE" w:rsidRDefault="00CB442F" w:rsidP="00CB442F">
      <w:pPr>
        <w:pStyle w:val="Referens"/>
        <w:rPr>
          <w:lang w:val="en-US"/>
        </w:rPr>
      </w:pPr>
      <w:r w:rsidRPr="00FB18CE">
        <w:rPr>
          <w:lang w:val="en-US"/>
        </w:rPr>
        <w:t xml:space="preserve">Roberts, D.L., </w:t>
      </w:r>
      <w:proofErr w:type="spellStart"/>
      <w:r w:rsidRPr="00FB18CE">
        <w:rPr>
          <w:lang w:val="en-US"/>
        </w:rPr>
        <w:t>Furst</w:t>
      </w:r>
      <w:proofErr w:type="spellEnd"/>
      <w:r w:rsidRPr="00FB18CE">
        <w:rPr>
          <w:lang w:val="en-US"/>
        </w:rPr>
        <w:t xml:space="preserve">, M.L., Dorn, B. &amp; Isbell, C.L. (2009) </w:t>
      </w:r>
      <w:r w:rsidRPr="00FB18CE">
        <w:rPr>
          <w:iCs/>
          <w:lang w:val="en-US"/>
        </w:rPr>
        <w:t>Using influence and persuasion to shape player experiences</w:t>
      </w:r>
      <w:r w:rsidRPr="00FB18CE">
        <w:rPr>
          <w:lang w:val="en-US"/>
        </w:rPr>
        <w:t xml:space="preserve">. </w:t>
      </w:r>
      <w:r w:rsidRPr="00FB18CE">
        <w:rPr>
          <w:i/>
          <w:lang w:val="en-US"/>
        </w:rPr>
        <w:t>Proceedings of the 2009 ACM SIGGRAPH Symposium on Video Games. Sandbox ’09. New York</w:t>
      </w:r>
      <w:r w:rsidRPr="00FB18CE">
        <w:rPr>
          <w:lang w:val="en-US"/>
        </w:rPr>
        <w:t xml:space="preserve">, NY, USA, ACM. </w:t>
      </w:r>
      <w:proofErr w:type="gramStart"/>
      <w:r w:rsidRPr="00FB18CE">
        <w:rPr>
          <w:lang w:val="en-US"/>
        </w:rPr>
        <w:t>s. 23</w:t>
      </w:r>
      <w:proofErr w:type="gramEnd"/>
      <w:r w:rsidRPr="00FB18CE">
        <w:rPr>
          <w:lang w:val="en-US"/>
        </w:rPr>
        <w:t>–30.</w:t>
      </w:r>
    </w:p>
    <w:p w14:paraId="0126CEAA" w14:textId="66324AD9" w:rsidR="00CB442F" w:rsidRPr="00D3446A" w:rsidRDefault="00CB442F" w:rsidP="00CB442F">
      <w:pPr>
        <w:pStyle w:val="Referens"/>
      </w:pPr>
      <w:proofErr w:type="spellStart"/>
      <w:r w:rsidRPr="00FB18CE">
        <w:rPr>
          <w:lang w:val="en-US"/>
        </w:rPr>
        <w:t>Salen</w:t>
      </w:r>
      <w:proofErr w:type="spellEnd"/>
      <w:r w:rsidRPr="00FB18CE">
        <w:rPr>
          <w:lang w:val="en-US"/>
        </w:rPr>
        <w:t xml:space="preserve">, K. &amp; Zimmerman, E. (red.) (2005) </w:t>
      </w:r>
      <w:proofErr w:type="gramStart"/>
      <w:r w:rsidRPr="00FB18CE">
        <w:rPr>
          <w:i/>
          <w:iCs/>
          <w:lang w:val="en-US"/>
        </w:rPr>
        <w:t>The</w:t>
      </w:r>
      <w:proofErr w:type="gramEnd"/>
      <w:r w:rsidRPr="00FB18CE">
        <w:rPr>
          <w:i/>
          <w:iCs/>
          <w:lang w:val="en-US"/>
        </w:rPr>
        <w:t xml:space="preserve"> game design reader: a Rules of play anthology</w:t>
      </w:r>
      <w:r w:rsidRPr="00FB18CE">
        <w:rPr>
          <w:lang w:val="en-US"/>
        </w:rPr>
        <w:t xml:space="preserve">. </w:t>
      </w:r>
      <w:r w:rsidR="00D86A19">
        <w:t xml:space="preserve">Cambridge, MA: </w:t>
      </w:r>
      <w:r w:rsidRPr="00D3446A">
        <w:t>MIT Press.</w:t>
      </w:r>
    </w:p>
    <w:p w14:paraId="48D308EE" w14:textId="77777777" w:rsidR="00CB442F" w:rsidRPr="00D3446A" w:rsidRDefault="00CB442F" w:rsidP="00CB442F"/>
    <w:p w14:paraId="1F90DE24" w14:textId="13C0D7DB" w:rsidR="00CB442F" w:rsidRPr="00D3446A" w:rsidRDefault="00CB442F" w:rsidP="00CB442F">
      <w:r w:rsidRPr="00D3446A">
        <w:t xml:space="preserve">[Kontrollera </w:t>
      </w:r>
      <w:bookmarkStart w:id="42" w:name="OLE_LINK1"/>
      <w:bookmarkStart w:id="43" w:name="OLE_LINK2"/>
      <w:r w:rsidRPr="00D3446A">
        <w:t xml:space="preserve">noga med sökfunktionen </w:t>
      </w:r>
      <w:bookmarkEnd w:id="42"/>
      <w:bookmarkEnd w:id="43"/>
      <w:r w:rsidRPr="00D3446A">
        <w:t xml:space="preserve">att alla referenser som anges i referenslistan faktiskt finns i brödtexten. Kontrollera på samma sätt med sökfunktionen att alla referenser i brödtexten finns i referenslistan. Var noga med att samtliga referenser formateras enligt </w:t>
      </w:r>
      <w:r w:rsidR="00AF13D3">
        <w:t>H</w:t>
      </w:r>
      <w:r w:rsidRPr="00D3446A">
        <w:t>arvard.</w:t>
      </w:r>
      <w:r w:rsidR="00C34A39" w:rsidRPr="00D3446A">
        <w:t xml:space="preserve"> </w:t>
      </w:r>
      <w:r w:rsidRPr="00D3446A">
        <w:t xml:space="preserve">Ovan finns exempel på ett antal referenser som följer skolans format på referenslistor enligt Martin G Eriksson (se kursens </w:t>
      </w:r>
      <w:proofErr w:type="spellStart"/>
      <w:r w:rsidRPr="00D3446A">
        <w:t>filsamling</w:t>
      </w:r>
      <w:proofErr w:type="spellEnd"/>
      <w:r w:rsidRPr="00D3446A">
        <w:t>).</w:t>
      </w:r>
    </w:p>
    <w:p w14:paraId="13A6C766" w14:textId="77777777" w:rsidR="00CB442F" w:rsidRPr="00D3446A" w:rsidRDefault="00CB442F" w:rsidP="00CB442F">
      <w:r w:rsidRPr="00D3446A">
        <w:t>Referenserna ovan är av typen: datorprogram, webbsida, journalartikel, konferensartikel samt bok.</w:t>
      </w:r>
    </w:p>
    <w:p w14:paraId="003C5000" w14:textId="05D510D8" w:rsidR="00CB442F" w:rsidRPr="00D3446A" w:rsidRDefault="00CB442F" w:rsidP="00CB442F">
      <w:r w:rsidRPr="00D3446A">
        <w:t xml:space="preserve">Datorspel </w:t>
      </w:r>
      <w:r w:rsidR="00333533">
        <w:t xml:space="preserve">ska </w:t>
      </w:r>
      <w:r w:rsidRPr="00D3446A">
        <w:t xml:space="preserve">refereras till som datorprogram även om de spelas på spelkonsol. I automatiserade referenshanteringssystem så används oftast versionsnumret för att skilja på </w:t>
      </w:r>
      <w:r w:rsidRPr="00D3446A">
        <w:lastRenderedPageBreak/>
        <w:t>böcker och datorprogram. Spelen bör därför ha ett versionsnummer, speciellt om spelen finns i flera olika versioner.</w:t>
      </w:r>
    </w:p>
    <w:p w14:paraId="24D5CF77" w14:textId="77777777" w:rsidR="00CB442F" w:rsidRPr="00D3446A" w:rsidRDefault="00CB442F" w:rsidP="00CB442F">
      <w:r w:rsidRPr="00D3446A">
        <w:t xml:space="preserve">Referenslistan ska vara uppställd i bokstavsordning, med utgångspunkt från författarens/redaktörens efternamn. Referenserna ska utgöras av en enhetlig uppställning och </w:t>
      </w:r>
      <w:r w:rsidRPr="00D3446A">
        <w:rPr>
          <w:i/>
        </w:rPr>
        <w:t>inte</w:t>
      </w:r>
      <w:r w:rsidRPr="00D3446A">
        <w:t xml:space="preserve"> delas in i sektioner beroende på typ, webbsidor, böcker och artiklar av olika slag.</w:t>
      </w:r>
    </w:p>
    <w:p w14:paraId="333D49AD" w14:textId="12C67116" w:rsidR="00C34A39" w:rsidRPr="00D3446A" w:rsidRDefault="00CB442F" w:rsidP="00CB442F">
      <w:r w:rsidRPr="00D3446A">
        <w:t xml:space="preserve">Notera att det bara är referenser som </w:t>
      </w:r>
      <w:r w:rsidRPr="00D3446A">
        <w:rPr>
          <w:i/>
        </w:rPr>
        <w:t>endast</w:t>
      </w:r>
      <w:r w:rsidRPr="00D3446A">
        <w:t xml:space="preserve"> finns på internet som </w:t>
      </w:r>
      <w:r w:rsidR="00333533">
        <w:t xml:space="preserve">ska </w:t>
      </w:r>
      <w:r w:rsidRPr="00D3446A">
        <w:t xml:space="preserve">vara listade som Tillgänglig på internet. Alltså </w:t>
      </w:r>
      <w:r w:rsidR="00333533">
        <w:t xml:space="preserve">ska </w:t>
      </w:r>
      <w:r w:rsidRPr="00D3446A">
        <w:t xml:space="preserve">referenserna inte ha ”Tillgänglig på internet” om referensen finns i tryckt form. </w:t>
      </w:r>
      <w:proofErr w:type="gramStart"/>
      <w:r w:rsidRPr="00D3446A">
        <w:t>URL:er</w:t>
      </w:r>
      <w:proofErr w:type="gramEnd"/>
      <w:r w:rsidRPr="00D3446A">
        <w:t xml:space="preserve"> </w:t>
      </w:r>
      <w:r w:rsidR="00333533">
        <w:t xml:space="preserve">ska </w:t>
      </w:r>
      <w:r w:rsidRPr="00D3446A">
        <w:t>inte vara understrukna eller blå.]</w:t>
      </w:r>
    </w:p>
    <w:p w14:paraId="4B4A938F" w14:textId="77777777" w:rsidR="00C34A39" w:rsidRPr="00D3446A" w:rsidRDefault="00C34A39" w:rsidP="00CB442F">
      <w:pPr>
        <w:sectPr w:rsidR="00C34A39" w:rsidRPr="00D3446A" w:rsidSect="007661D4">
          <w:footerReference w:type="default" r:id="rId16"/>
          <w:pgSz w:w="11900" w:h="16840"/>
          <w:pgMar w:top="1440" w:right="1440" w:bottom="1440" w:left="1440" w:header="720" w:footer="720" w:gutter="0"/>
          <w:pgNumType w:start="1"/>
          <w:cols w:space="720"/>
          <w:docGrid w:linePitch="360"/>
        </w:sectPr>
      </w:pP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w:t>
      </w:r>
      <w:proofErr w:type="gramStart"/>
      <w:r w:rsidRPr="00D3446A">
        <w:t>dvs</w:t>
      </w:r>
      <w:proofErr w:type="gramEnd"/>
      <w:r w:rsidRPr="00D3446A">
        <w:t xml:space="preserve">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7661D4">
      <w:footerReference w:type="default" r:id="rId17"/>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1255E" w14:textId="77777777" w:rsidR="00777369" w:rsidRDefault="00777369" w:rsidP="009E6E91">
      <w:pPr>
        <w:spacing w:after="0" w:line="240" w:lineRule="auto"/>
      </w:pPr>
      <w:r>
        <w:separator/>
      </w:r>
    </w:p>
  </w:endnote>
  <w:endnote w:type="continuationSeparator" w:id="0">
    <w:p w14:paraId="60E4F6A0" w14:textId="77777777" w:rsidR="00777369" w:rsidRDefault="00777369"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320678" w:rsidRDefault="00320678"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320678" w:rsidRDefault="00320678">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320678" w:rsidRDefault="00320678"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F9659F">
      <w:rPr>
        <w:rStyle w:val="Sidnummer"/>
        <w:noProof/>
      </w:rPr>
      <w:t>13</w:t>
    </w:r>
    <w:r>
      <w:rPr>
        <w:rStyle w:val="Sidnummer"/>
      </w:rPr>
      <w:fldChar w:fldCharType="end"/>
    </w:r>
  </w:p>
  <w:p w14:paraId="2CC3CFD3" w14:textId="77777777" w:rsidR="00320678" w:rsidRDefault="00320678">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320678" w:rsidRDefault="00320678"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F9659F">
      <w:rPr>
        <w:rStyle w:val="Sidnummer"/>
        <w:noProof/>
      </w:rPr>
      <w:t>I</w:t>
    </w:r>
    <w:r>
      <w:rPr>
        <w:rStyle w:val="Sidnummer"/>
      </w:rPr>
      <w:fldChar w:fldCharType="end"/>
    </w:r>
  </w:p>
  <w:p w14:paraId="10584881" w14:textId="77777777" w:rsidR="00320678" w:rsidRDefault="00320678">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B54ED" w14:textId="77777777" w:rsidR="00777369" w:rsidRDefault="00777369" w:rsidP="009E6E91">
      <w:pPr>
        <w:spacing w:after="0" w:line="240" w:lineRule="auto"/>
      </w:pPr>
      <w:r>
        <w:separator/>
      </w:r>
    </w:p>
  </w:footnote>
  <w:footnote w:type="continuationSeparator" w:id="0">
    <w:p w14:paraId="0415DCFF" w14:textId="77777777" w:rsidR="00777369" w:rsidRDefault="00777369"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35F5A"/>
    <w:rsid w:val="0004627C"/>
    <w:rsid w:val="000513B8"/>
    <w:rsid w:val="00060C62"/>
    <w:rsid w:val="00066714"/>
    <w:rsid w:val="000C2287"/>
    <w:rsid w:val="000D59EE"/>
    <w:rsid w:val="000E6D19"/>
    <w:rsid w:val="000E7ECF"/>
    <w:rsid w:val="001041EB"/>
    <w:rsid w:val="001268FC"/>
    <w:rsid w:val="00134A67"/>
    <w:rsid w:val="001632F7"/>
    <w:rsid w:val="00167448"/>
    <w:rsid w:val="001926D1"/>
    <w:rsid w:val="00195716"/>
    <w:rsid w:val="001966D4"/>
    <w:rsid w:val="001A69DA"/>
    <w:rsid w:val="001B7434"/>
    <w:rsid w:val="001C0BED"/>
    <w:rsid w:val="001D1AE4"/>
    <w:rsid w:val="00203ECE"/>
    <w:rsid w:val="00206905"/>
    <w:rsid w:val="002276B0"/>
    <w:rsid w:val="002634DD"/>
    <w:rsid w:val="00272FB2"/>
    <w:rsid w:val="0029751F"/>
    <w:rsid w:val="002D486A"/>
    <w:rsid w:val="00304CE6"/>
    <w:rsid w:val="00320678"/>
    <w:rsid w:val="003255EE"/>
    <w:rsid w:val="00333341"/>
    <w:rsid w:val="00333533"/>
    <w:rsid w:val="00351214"/>
    <w:rsid w:val="00373A87"/>
    <w:rsid w:val="0038084B"/>
    <w:rsid w:val="00380F2A"/>
    <w:rsid w:val="003857B3"/>
    <w:rsid w:val="00394AFD"/>
    <w:rsid w:val="003A35EC"/>
    <w:rsid w:val="003D3F1E"/>
    <w:rsid w:val="003E0B91"/>
    <w:rsid w:val="004301B1"/>
    <w:rsid w:val="00445875"/>
    <w:rsid w:val="0044638C"/>
    <w:rsid w:val="00446FC3"/>
    <w:rsid w:val="00453FF4"/>
    <w:rsid w:val="00456F66"/>
    <w:rsid w:val="00471636"/>
    <w:rsid w:val="004870D7"/>
    <w:rsid w:val="004A3297"/>
    <w:rsid w:val="004F4798"/>
    <w:rsid w:val="005047E9"/>
    <w:rsid w:val="005158B2"/>
    <w:rsid w:val="0053728E"/>
    <w:rsid w:val="00572049"/>
    <w:rsid w:val="005A4F64"/>
    <w:rsid w:val="005A70D7"/>
    <w:rsid w:val="005D46B0"/>
    <w:rsid w:val="005D5AC5"/>
    <w:rsid w:val="005F1E37"/>
    <w:rsid w:val="005F5021"/>
    <w:rsid w:val="00607977"/>
    <w:rsid w:val="0062001D"/>
    <w:rsid w:val="006221A9"/>
    <w:rsid w:val="00626283"/>
    <w:rsid w:val="00626D1E"/>
    <w:rsid w:val="0064002A"/>
    <w:rsid w:val="00656844"/>
    <w:rsid w:val="00665AFC"/>
    <w:rsid w:val="00677088"/>
    <w:rsid w:val="006872B3"/>
    <w:rsid w:val="00697B2F"/>
    <w:rsid w:val="006D0443"/>
    <w:rsid w:val="006D3C73"/>
    <w:rsid w:val="006D4055"/>
    <w:rsid w:val="006E72EC"/>
    <w:rsid w:val="006F1074"/>
    <w:rsid w:val="00713C5B"/>
    <w:rsid w:val="00720DE3"/>
    <w:rsid w:val="00725B3E"/>
    <w:rsid w:val="007269CF"/>
    <w:rsid w:val="0073553B"/>
    <w:rsid w:val="007423AD"/>
    <w:rsid w:val="007436F2"/>
    <w:rsid w:val="007450BE"/>
    <w:rsid w:val="00757CBA"/>
    <w:rsid w:val="0076327F"/>
    <w:rsid w:val="007649B9"/>
    <w:rsid w:val="007661D4"/>
    <w:rsid w:val="00767A26"/>
    <w:rsid w:val="00771D20"/>
    <w:rsid w:val="00777369"/>
    <w:rsid w:val="00796C39"/>
    <w:rsid w:val="007A53F4"/>
    <w:rsid w:val="007B1CAE"/>
    <w:rsid w:val="007B5C0E"/>
    <w:rsid w:val="007D1B1B"/>
    <w:rsid w:val="0080254F"/>
    <w:rsid w:val="00821E77"/>
    <w:rsid w:val="0083001A"/>
    <w:rsid w:val="00831E1C"/>
    <w:rsid w:val="0085750A"/>
    <w:rsid w:val="00873973"/>
    <w:rsid w:val="00874928"/>
    <w:rsid w:val="00880005"/>
    <w:rsid w:val="008A03F8"/>
    <w:rsid w:val="008A2549"/>
    <w:rsid w:val="008C00E1"/>
    <w:rsid w:val="008F7B3C"/>
    <w:rsid w:val="00925C71"/>
    <w:rsid w:val="00953FF8"/>
    <w:rsid w:val="009723E1"/>
    <w:rsid w:val="0097681C"/>
    <w:rsid w:val="00980569"/>
    <w:rsid w:val="00982DE2"/>
    <w:rsid w:val="0098673F"/>
    <w:rsid w:val="009D0D9E"/>
    <w:rsid w:val="009D17ED"/>
    <w:rsid w:val="009E6E91"/>
    <w:rsid w:val="00A05661"/>
    <w:rsid w:val="00A06CBF"/>
    <w:rsid w:val="00A24656"/>
    <w:rsid w:val="00A258E6"/>
    <w:rsid w:val="00A30211"/>
    <w:rsid w:val="00A3326D"/>
    <w:rsid w:val="00A43E81"/>
    <w:rsid w:val="00A45D53"/>
    <w:rsid w:val="00A6057E"/>
    <w:rsid w:val="00A62121"/>
    <w:rsid w:val="00A7368F"/>
    <w:rsid w:val="00A93C1C"/>
    <w:rsid w:val="00AC7F45"/>
    <w:rsid w:val="00AD3A70"/>
    <w:rsid w:val="00AF13D3"/>
    <w:rsid w:val="00B077A9"/>
    <w:rsid w:val="00B25D1F"/>
    <w:rsid w:val="00B27FFC"/>
    <w:rsid w:val="00B6029D"/>
    <w:rsid w:val="00B61307"/>
    <w:rsid w:val="00B67995"/>
    <w:rsid w:val="00B85C63"/>
    <w:rsid w:val="00BA700D"/>
    <w:rsid w:val="00BC3AB8"/>
    <w:rsid w:val="00BC4756"/>
    <w:rsid w:val="00BE0D69"/>
    <w:rsid w:val="00BF7D1C"/>
    <w:rsid w:val="00C00CF2"/>
    <w:rsid w:val="00C0253E"/>
    <w:rsid w:val="00C1066A"/>
    <w:rsid w:val="00C21F04"/>
    <w:rsid w:val="00C24CA8"/>
    <w:rsid w:val="00C34A39"/>
    <w:rsid w:val="00C61112"/>
    <w:rsid w:val="00C776C9"/>
    <w:rsid w:val="00C85DAB"/>
    <w:rsid w:val="00CB442F"/>
    <w:rsid w:val="00D31D5C"/>
    <w:rsid w:val="00D3446A"/>
    <w:rsid w:val="00D37C8B"/>
    <w:rsid w:val="00D52636"/>
    <w:rsid w:val="00D5393D"/>
    <w:rsid w:val="00D55D73"/>
    <w:rsid w:val="00D86A19"/>
    <w:rsid w:val="00D960A4"/>
    <w:rsid w:val="00DC6E29"/>
    <w:rsid w:val="00DD1F97"/>
    <w:rsid w:val="00DD294B"/>
    <w:rsid w:val="00DE50C8"/>
    <w:rsid w:val="00DF7EA3"/>
    <w:rsid w:val="00E01275"/>
    <w:rsid w:val="00E046EE"/>
    <w:rsid w:val="00E06C40"/>
    <w:rsid w:val="00E31ED0"/>
    <w:rsid w:val="00E72396"/>
    <w:rsid w:val="00E8356E"/>
    <w:rsid w:val="00EA21A8"/>
    <w:rsid w:val="00EB4AE7"/>
    <w:rsid w:val="00EC7623"/>
    <w:rsid w:val="00ED5028"/>
    <w:rsid w:val="00EE162E"/>
    <w:rsid w:val="00F1671A"/>
    <w:rsid w:val="00F54880"/>
    <w:rsid w:val="00F57E1D"/>
    <w:rsid w:val="00F67E47"/>
    <w:rsid w:val="00F70AD5"/>
    <w:rsid w:val="00F9659F"/>
    <w:rsid w:val="00FA0F18"/>
    <w:rsid w:val="00FB18CE"/>
    <w:rsid w:val="00FC718A"/>
    <w:rsid w:val="00FC7798"/>
    <w:rsid w:val="00FD421D"/>
    <w:rsid w:val="00FE1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B71D6-F4FD-41DD-A375-D8B0DDC2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18</Pages>
  <Words>3290</Words>
  <Characters>17442</Characters>
  <Application>Microsoft Office Word</Application>
  <DocSecurity>0</DocSecurity>
  <Lines>145</Lines>
  <Paragraphs>41</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20691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9</cp:revision>
  <cp:lastPrinted>2014-01-20T09:48:00Z</cp:lastPrinted>
  <dcterms:created xsi:type="dcterms:W3CDTF">2015-01-31T12:31:00Z</dcterms:created>
  <dcterms:modified xsi:type="dcterms:W3CDTF">2015-02-06T16:03:00Z</dcterms:modified>
  <cp:category/>
</cp:coreProperties>
</file>