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75AE13D0"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460736">
                              <w:t>grad</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75AE13D0"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460736">
                        <w:t>grad</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5F5C1B16" w14:textId="77777777" w:rsidR="00023DF2"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606226" w:history="1">
            <w:r w:rsidR="00023DF2" w:rsidRPr="00EA1BCD">
              <w:rPr>
                <w:rStyle w:val="Hyperlnk"/>
                <w:noProof/>
              </w:rPr>
              <w:t>1</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Introduktion</w:t>
            </w:r>
            <w:r w:rsidR="00023DF2">
              <w:rPr>
                <w:noProof/>
                <w:webHidden/>
              </w:rPr>
              <w:tab/>
            </w:r>
            <w:r w:rsidR="00023DF2">
              <w:rPr>
                <w:noProof/>
                <w:webHidden/>
              </w:rPr>
              <w:fldChar w:fldCharType="begin"/>
            </w:r>
            <w:r w:rsidR="00023DF2">
              <w:rPr>
                <w:noProof/>
                <w:webHidden/>
              </w:rPr>
              <w:instrText xml:space="preserve"> PAGEREF _Toc411606226 \h </w:instrText>
            </w:r>
            <w:r w:rsidR="00023DF2">
              <w:rPr>
                <w:noProof/>
                <w:webHidden/>
              </w:rPr>
            </w:r>
            <w:r w:rsidR="00023DF2">
              <w:rPr>
                <w:noProof/>
                <w:webHidden/>
              </w:rPr>
              <w:fldChar w:fldCharType="separate"/>
            </w:r>
            <w:r w:rsidR="00023DF2">
              <w:rPr>
                <w:noProof/>
                <w:webHidden/>
              </w:rPr>
              <w:t>1</w:t>
            </w:r>
            <w:r w:rsidR="00023DF2">
              <w:rPr>
                <w:noProof/>
                <w:webHidden/>
              </w:rPr>
              <w:fldChar w:fldCharType="end"/>
            </w:r>
          </w:hyperlink>
        </w:p>
        <w:p w14:paraId="6B880563" w14:textId="77777777" w:rsidR="00023DF2" w:rsidRDefault="00023DF2">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606227" w:history="1">
            <w:r w:rsidRPr="00EA1BCD">
              <w:rPr>
                <w:rStyle w:val="Hyperlnk"/>
                <w:noProof/>
              </w:rPr>
              <w:t>2</w:t>
            </w:r>
            <w:r>
              <w:rPr>
                <w:rFonts w:asciiTheme="minorHAnsi" w:eastAsiaTheme="minorEastAsia" w:hAnsiTheme="minorHAnsi" w:cstheme="minorBidi"/>
                <w:b w:val="0"/>
                <w:bCs w:val="0"/>
                <w:noProof/>
                <w:sz w:val="22"/>
                <w:szCs w:val="22"/>
                <w:lang w:eastAsia="sv-SE"/>
              </w:rPr>
              <w:tab/>
            </w:r>
            <w:r w:rsidRPr="00EA1BCD">
              <w:rPr>
                <w:rStyle w:val="Hyperlnk"/>
                <w:noProof/>
              </w:rPr>
              <w:t>Bakgrund</w:t>
            </w:r>
            <w:r>
              <w:rPr>
                <w:noProof/>
                <w:webHidden/>
              </w:rPr>
              <w:tab/>
            </w:r>
            <w:r>
              <w:rPr>
                <w:noProof/>
                <w:webHidden/>
              </w:rPr>
              <w:fldChar w:fldCharType="begin"/>
            </w:r>
            <w:r>
              <w:rPr>
                <w:noProof/>
                <w:webHidden/>
              </w:rPr>
              <w:instrText xml:space="preserve"> PAGEREF _Toc411606227 \h </w:instrText>
            </w:r>
            <w:r>
              <w:rPr>
                <w:noProof/>
                <w:webHidden/>
              </w:rPr>
            </w:r>
            <w:r>
              <w:rPr>
                <w:noProof/>
                <w:webHidden/>
              </w:rPr>
              <w:fldChar w:fldCharType="separate"/>
            </w:r>
            <w:r>
              <w:rPr>
                <w:noProof/>
                <w:webHidden/>
              </w:rPr>
              <w:t>2</w:t>
            </w:r>
            <w:r>
              <w:rPr>
                <w:noProof/>
                <w:webHidden/>
              </w:rPr>
              <w:fldChar w:fldCharType="end"/>
            </w:r>
          </w:hyperlink>
        </w:p>
        <w:p w14:paraId="5C43A478" w14:textId="77777777" w:rsidR="00023DF2" w:rsidRDefault="00023DF2">
          <w:pPr>
            <w:pStyle w:val="Innehll2"/>
            <w:tabs>
              <w:tab w:val="left" w:pos="880"/>
              <w:tab w:val="right" w:leader="dot" w:pos="9010"/>
            </w:tabs>
            <w:rPr>
              <w:rFonts w:asciiTheme="minorHAnsi" w:eastAsiaTheme="minorEastAsia" w:hAnsiTheme="minorHAnsi" w:cstheme="minorBidi"/>
              <w:bCs w:val="0"/>
              <w:noProof/>
              <w:lang w:eastAsia="sv-SE"/>
            </w:rPr>
          </w:pPr>
          <w:hyperlink w:anchor="_Toc411606228" w:history="1">
            <w:r w:rsidRPr="00EA1BCD">
              <w:rPr>
                <w:rStyle w:val="Hyperlnk"/>
                <w:noProof/>
              </w:rPr>
              <w:t>2.1</w:t>
            </w:r>
            <w:r>
              <w:rPr>
                <w:rFonts w:asciiTheme="minorHAnsi" w:eastAsiaTheme="minorEastAsia" w:hAnsiTheme="minorHAnsi" w:cstheme="minorBidi"/>
                <w:bCs w:val="0"/>
                <w:noProof/>
                <w:lang w:eastAsia="sv-SE"/>
              </w:rPr>
              <w:tab/>
            </w:r>
            <w:r w:rsidRPr="00EA1BCD">
              <w:rPr>
                <w:rStyle w:val="Hyperlnk"/>
                <w:noProof/>
              </w:rPr>
              <w:t>Case-based Reasoning</w:t>
            </w:r>
            <w:r>
              <w:rPr>
                <w:noProof/>
                <w:webHidden/>
              </w:rPr>
              <w:tab/>
            </w:r>
            <w:r>
              <w:rPr>
                <w:noProof/>
                <w:webHidden/>
              </w:rPr>
              <w:fldChar w:fldCharType="begin"/>
            </w:r>
            <w:r>
              <w:rPr>
                <w:noProof/>
                <w:webHidden/>
              </w:rPr>
              <w:instrText xml:space="preserve"> PAGEREF _Toc411606228 \h </w:instrText>
            </w:r>
            <w:r>
              <w:rPr>
                <w:noProof/>
                <w:webHidden/>
              </w:rPr>
            </w:r>
            <w:r>
              <w:rPr>
                <w:noProof/>
                <w:webHidden/>
              </w:rPr>
              <w:fldChar w:fldCharType="separate"/>
            </w:r>
            <w:r>
              <w:rPr>
                <w:noProof/>
                <w:webHidden/>
              </w:rPr>
              <w:t>2</w:t>
            </w:r>
            <w:r>
              <w:rPr>
                <w:noProof/>
                <w:webHidden/>
              </w:rPr>
              <w:fldChar w:fldCharType="end"/>
            </w:r>
          </w:hyperlink>
        </w:p>
        <w:p w14:paraId="2A097306" w14:textId="77777777" w:rsidR="00023DF2" w:rsidRDefault="00023DF2">
          <w:pPr>
            <w:pStyle w:val="Innehll2"/>
            <w:tabs>
              <w:tab w:val="left" w:pos="880"/>
              <w:tab w:val="right" w:leader="dot" w:pos="9010"/>
            </w:tabs>
            <w:rPr>
              <w:rFonts w:asciiTheme="minorHAnsi" w:eastAsiaTheme="minorEastAsia" w:hAnsiTheme="minorHAnsi" w:cstheme="minorBidi"/>
              <w:bCs w:val="0"/>
              <w:noProof/>
              <w:lang w:eastAsia="sv-SE"/>
            </w:rPr>
          </w:pPr>
          <w:hyperlink w:anchor="_Toc411606229" w:history="1">
            <w:r w:rsidRPr="00EA1BCD">
              <w:rPr>
                <w:rStyle w:val="Hyperlnk"/>
                <w:noProof/>
              </w:rPr>
              <w:t>2.2</w:t>
            </w:r>
            <w:r>
              <w:rPr>
                <w:rFonts w:asciiTheme="minorHAnsi" w:eastAsiaTheme="minorEastAsia" w:hAnsiTheme="minorHAnsi" w:cstheme="minorBidi"/>
                <w:bCs w:val="0"/>
                <w:noProof/>
                <w:lang w:eastAsia="sv-SE"/>
              </w:rPr>
              <w:tab/>
            </w:r>
            <w:r w:rsidRPr="00EA1BCD">
              <w:rPr>
                <w:rStyle w:val="Hyperlnk"/>
                <w:noProof/>
              </w:rPr>
              <w:t>Schack</w:t>
            </w:r>
            <w:r>
              <w:rPr>
                <w:noProof/>
                <w:webHidden/>
              </w:rPr>
              <w:tab/>
            </w:r>
            <w:r>
              <w:rPr>
                <w:noProof/>
                <w:webHidden/>
              </w:rPr>
              <w:fldChar w:fldCharType="begin"/>
            </w:r>
            <w:r>
              <w:rPr>
                <w:noProof/>
                <w:webHidden/>
              </w:rPr>
              <w:instrText xml:space="preserve"> PAGEREF _Toc411606229 \h </w:instrText>
            </w:r>
            <w:r>
              <w:rPr>
                <w:noProof/>
                <w:webHidden/>
              </w:rPr>
            </w:r>
            <w:r>
              <w:rPr>
                <w:noProof/>
                <w:webHidden/>
              </w:rPr>
              <w:fldChar w:fldCharType="separate"/>
            </w:r>
            <w:r>
              <w:rPr>
                <w:noProof/>
                <w:webHidden/>
              </w:rPr>
              <w:t>3</w:t>
            </w:r>
            <w:r>
              <w:rPr>
                <w:noProof/>
                <w:webHidden/>
              </w:rPr>
              <w:fldChar w:fldCharType="end"/>
            </w:r>
          </w:hyperlink>
        </w:p>
        <w:p w14:paraId="478E8871" w14:textId="77777777" w:rsidR="00023DF2" w:rsidRDefault="00023DF2">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0" w:history="1">
            <w:r w:rsidRPr="00EA1BCD">
              <w:rPr>
                <w:rStyle w:val="Hyperlnk"/>
                <w:noProof/>
              </w:rPr>
              <w:t>2.2.1</w:t>
            </w:r>
            <w:r>
              <w:rPr>
                <w:rFonts w:asciiTheme="minorHAnsi" w:eastAsiaTheme="minorEastAsia" w:hAnsiTheme="minorHAnsi" w:cstheme="minorBidi"/>
                <w:noProof/>
                <w:sz w:val="22"/>
                <w:lang w:eastAsia="sv-SE"/>
              </w:rPr>
              <w:tab/>
            </w:r>
            <w:r w:rsidRPr="00EA1BCD">
              <w:rPr>
                <w:rStyle w:val="Hyperlnk"/>
                <w:noProof/>
              </w:rPr>
              <w:t>Regler</w:t>
            </w:r>
            <w:r>
              <w:rPr>
                <w:noProof/>
                <w:webHidden/>
              </w:rPr>
              <w:tab/>
            </w:r>
            <w:r>
              <w:rPr>
                <w:noProof/>
                <w:webHidden/>
              </w:rPr>
              <w:fldChar w:fldCharType="begin"/>
            </w:r>
            <w:r>
              <w:rPr>
                <w:noProof/>
                <w:webHidden/>
              </w:rPr>
              <w:instrText xml:space="preserve"> PAGEREF _Toc411606230 \h </w:instrText>
            </w:r>
            <w:r>
              <w:rPr>
                <w:noProof/>
                <w:webHidden/>
              </w:rPr>
            </w:r>
            <w:r>
              <w:rPr>
                <w:noProof/>
                <w:webHidden/>
              </w:rPr>
              <w:fldChar w:fldCharType="separate"/>
            </w:r>
            <w:r>
              <w:rPr>
                <w:noProof/>
                <w:webHidden/>
              </w:rPr>
              <w:t>3</w:t>
            </w:r>
            <w:r>
              <w:rPr>
                <w:noProof/>
                <w:webHidden/>
              </w:rPr>
              <w:fldChar w:fldCharType="end"/>
            </w:r>
          </w:hyperlink>
        </w:p>
        <w:p w14:paraId="42153A08" w14:textId="77777777" w:rsidR="00023DF2" w:rsidRDefault="00023DF2">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1" w:history="1">
            <w:r w:rsidRPr="00EA1BCD">
              <w:rPr>
                <w:rStyle w:val="Hyperlnk"/>
                <w:noProof/>
              </w:rPr>
              <w:t>2.2.2</w:t>
            </w:r>
            <w:r>
              <w:rPr>
                <w:rFonts w:asciiTheme="minorHAnsi" w:eastAsiaTheme="minorEastAsia" w:hAnsiTheme="minorHAnsi" w:cstheme="minorBidi"/>
                <w:noProof/>
                <w:sz w:val="22"/>
                <w:lang w:eastAsia="sv-SE"/>
              </w:rPr>
              <w:tab/>
            </w:r>
            <w:r w:rsidRPr="00EA1BCD">
              <w:rPr>
                <w:rStyle w:val="Hyperlnk"/>
                <w:noProof/>
              </w:rPr>
              <w:t>Elo-rankning</w:t>
            </w:r>
            <w:r>
              <w:rPr>
                <w:noProof/>
                <w:webHidden/>
              </w:rPr>
              <w:tab/>
            </w:r>
            <w:r>
              <w:rPr>
                <w:noProof/>
                <w:webHidden/>
              </w:rPr>
              <w:fldChar w:fldCharType="begin"/>
            </w:r>
            <w:r>
              <w:rPr>
                <w:noProof/>
                <w:webHidden/>
              </w:rPr>
              <w:instrText xml:space="preserve"> PAGEREF _Toc411606231 \h </w:instrText>
            </w:r>
            <w:r>
              <w:rPr>
                <w:noProof/>
                <w:webHidden/>
              </w:rPr>
            </w:r>
            <w:r>
              <w:rPr>
                <w:noProof/>
                <w:webHidden/>
              </w:rPr>
              <w:fldChar w:fldCharType="separate"/>
            </w:r>
            <w:r>
              <w:rPr>
                <w:noProof/>
                <w:webHidden/>
              </w:rPr>
              <w:t>5</w:t>
            </w:r>
            <w:r>
              <w:rPr>
                <w:noProof/>
                <w:webHidden/>
              </w:rPr>
              <w:fldChar w:fldCharType="end"/>
            </w:r>
          </w:hyperlink>
        </w:p>
        <w:p w14:paraId="43601CB9" w14:textId="77777777" w:rsidR="00023DF2" w:rsidRDefault="00023DF2">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2" w:history="1">
            <w:r w:rsidRPr="00EA1BCD">
              <w:rPr>
                <w:rStyle w:val="Hyperlnk"/>
                <w:noProof/>
              </w:rPr>
              <w:t>2.2.3</w:t>
            </w:r>
            <w:r>
              <w:rPr>
                <w:rFonts w:asciiTheme="minorHAnsi" w:eastAsiaTheme="minorEastAsia" w:hAnsiTheme="minorHAnsi" w:cstheme="minorBidi"/>
                <w:noProof/>
                <w:sz w:val="22"/>
                <w:lang w:eastAsia="sv-SE"/>
              </w:rPr>
              <w:tab/>
            </w:r>
            <w:r w:rsidRPr="00EA1BCD">
              <w:rPr>
                <w:rStyle w:val="Hyperlnk"/>
                <w:noProof/>
              </w:rPr>
              <w:t>Portable Game Notation</w:t>
            </w:r>
            <w:r>
              <w:rPr>
                <w:noProof/>
                <w:webHidden/>
              </w:rPr>
              <w:tab/>
            </w:r>
            <w:r>
              <w:rPr>
                <w:noProof/>
                <w:webHidden/>
              </w:rPr>
              <w:fldChar w:fldCharType="begin"/>
            </w:r>
            <w:r>
              <w:rPr>
                <w:noProof/>
                <w:webHidden/>
              </w:rPr>
              <w:instrText xml:space="preserve"> PAGEREF _Toc411606232 \h </w:instrText>
            </w:r>
            <w:r>
              <w:rPr>
                <w:noProof/>
                <w:webHidden/>
              </w:rPr>
            </w:r>
            <w:r>
              <w:rPr>
                <w:noProof/>
                <w:webHidden/>
              </w:rPr>
              <w:fldChar w:fldCharType="separate"/>
            </w:r>
            <w:r>
              <w:rPr>
                <w:noProof/>
                <w:webHidden/>
              </w:rPr>
              <w:t>5</w:t>
            </w:r>
            <w:r>
              <w:rPr>
                <w:noProof/>
                <w:webHidden/>
              </w:rPr>
              <w:fldChar w:fldCharType="end"/>
            </w:r>
          </w:hyperlink>
        </w:p>
        <w:p w14:paraId="593ABA8D" w14:textId="77777777" w:rsidR="00023DF2" w:rsidRDefault="00023DF2">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3" w:history="1">
            <w:r w:rsidRPr="00EA1BCD">
              <w:rPr>
                <w:rStyle w:val="Hyperlnk"/>
                <w:noProof/>
              </w:rPr>
              <w:t>2.2.4</w:t>
            </w:r>
            <w:r>
              <w:rPr>
                <w:rFonts w:asciiTheme="minorHAnsi" w:eastAsiaTheme="minorEastAsia" w:hAnsiTheme="minorHAnsi" w:cstheme="minorBidi"/>
                <w:noProof/>
                <w:sz w:val="22"/>
                <w:lang w:eastAsia="sv-SE"/>
              </w:rPr>
              <w:tab/>
            </w:r>
            <w:r w:rsidRPr="00EA1BCD">
              <w:rPr>
                <w:rStyle w:val="Hyperlnk"/>
                <w:noProof/>
              </w:rPr>
              <w:t>Dagens schackdatorspel</w:t>
            </w:r>
            <w:r>
              <w:rPr>
                <w:noProof/>
                <w:webHidden/>
              </w:rPr>
              <w:tab/>
            </w:r>
            <w:r>
              <w:rPr>
                <w:noProof/>
                <w:webHidden/>
              </w:rPr>
              <w:fldChar w:fldCharType="begin"/>
            </w:r>
            <w:r>
              <w:rPr>
                <w:noProof/>
                <w:webHidden/>
              </w:rPr>
              <w:instrText xml:space="preserve"> PAGEREF _Toc411606233 \h </w:instrText>
            </w:r>
            <w:r>
              <w:rPr>
                <w:noProof/>
                <w:webHidden/>
              </w:rPr>
            </w:r>
            <w:r>
              <w:rPr>
                <w:noProof/>
                <w:webHidden/>
              </w:rPr>
              <w:fldChar w:fldCharType="separate"/>
            </w:r>
            <w:r>
              <w:rPr>
                <w:noProof/>
                <w:webHidden/>
              </w:rPr>
              <w:t>6</w:t>
            </w:r>
            <w:r>
              <w:rPr>
                <w:noProof/>
                <w:webHidden/>
              </w:rPr>
              <w:fldChar w:fldCharType="end"/>
            </w:r>
          </w:hyperlink>
        </w:p>
        <w:p w14:paraId="3D1388CB" w14:textId="77777777" w:rsidR="00023DF2" w:rsidRDefault="00023DF2">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606234" w:history="1">
            <w:r w:rsidRPr="00EA1BCD">
              <w:rPr>
                <w:rStyle w:val="Hyperlnk"/>
                <w:noProof/>
              </w:rPr>
              <w:t>3</w:t>
            </w:r>
            <w:r>
              <w:rPr>
                <w:rFonts w:asciiTheme="minorHAnsi" w:eastAsiaTheme="minorEastAsia" w:hAnsiTheme="minorHAnsi" w:cstheme="minorBidi"/>
                <w:b w:val="0"/>
                <w:bCs w:val="0"/>
                <w:noProof/>
                <w:sz w:val="22"/>
                <w:szCs w:val="22"/>
                <w:lang w:eastAsia="sv-SE"/>
              </w:rPr>
              <w:tab/>
            </w:r>
            <w:r w:rsidRPr="00EA1BCD">
              <w:rPr>
                <w:rStyle w:val="Hyperlnk"/>
                <w:noProof/>
              </w:rPr>
              <w:t>Problemformulering</w:t>
            </w:r>
            <w:r>
              <w:rPr>
                <w:noProof/>
                <w:webHidden/>
              </w:rPr>
              <w:tab/>
            </w:r>
            <w:r>
              <w:rPr>
                <w:noProof/>
                <w:webHidden/>
              </w:rPr>
              <w:fldChar w:fldCharType="begin"/>
            </w:r>
            <w:r>
              <w:rPr>
                <w:noProof/>
                <w:webHidden/>
              </w:rPr>
              <w:instrText xml:space="preserve"> PAGEREF _Toc411606234 \h </w:instrText>
            </w:r>
            <w:r>
              <w:rPr>
                <w:noProof/>
                <w:webHidden/>
              </w:rPr>
            </w:r>
            <w:r>
              <w:rPr>
                <w:noProof/>
                <w:webHidden/>
              </w:rPr>
              <w:fldChar w:fldCharType="separate"/>
            </w:r>
            <w:r>
              <w:rPr>
                <w:noProof/>
                <w:webHidden/>
              </w:rPr>
              <w:t>7</w:t>
            </w:r>
            <w:r>
              <w:rPr>
                <w:noProof/>
                <w:webHidden/>
              </w:rPr>
              <w:fldChar w:fldCharType="end"/>
            </w:r>
          </w:hyperlink>
        </w:p>
        <w:p w14:paraId="317397DB" w14:textId="77777777" w:rsidR="00023DF2" w:rsidRDefault="00023DF2">
          <w:pPr>
            <w:pStyle w:val="Innehll2"/>
            <w:tabs>
              <w:tab w:val="left" w:pos="880"/>
              <w:tab w:val="right" w:leader="dot" w:pos="9010"/>
            </w:tabs>
            <w:rPr>
              <w:rFonts w:asciiTheme="minorHAnsi" w:eastAsiaTheme="minorEastAsia" w:hAnsiTheme="minorHAnsi" w:cstheme="minorBidi"/>
              <w:bCs w:val="0"/>
              <w:noProof/>
              <w:lang w:eastAsia="sv-SE"/>
            </w:rPr>
          </w:pPr>
          <w:hyperlink w:anchor="_Toc411606235" w:history="1">
            <w:r w:rsidRPr="00EA1BCD">
              <w:rPr>
                <w:rStyle w:val="Hyperlnk"/>
                <w:noProof/>
              </w:rPr>
              <w:t>3.1</w:t>
            </w:r>
            <w:r>
              <w:rPr>
                <w:rFonts w:asciiTheme="minorHAnsi" w:eastAsiaTheme="minorEastAsia" w:hAnsiTheme="minorHAnsi" w:cstheme="minorBidi"/>
                <w:bCs w:val="0"/>
                <w:noProof/>
                <w:lang w:eastAsia="sv-SE"/>
              </w:rPr>
              <w:tab/>
            </w:r>
            <w:r w:rsidRPr="00EA1BCD">
              <w:rPr>
                <w:rStyle w:val="Hyperlnk"/>
                <w:noProof/>
              </w:rPr>
              <w:t>Problembeskrivning</w:t>
            </w:r>
            <w:r>
              <w:rPr>
                <w:noProof/>
                <w:webHidden/>
              </w:rPr>
              <w:tab/>
            </w:r>
            <w:r>
              <w:rPr>
                <w:noProof/>
                <w:webHidden/>
              </w:rPr>
              <w:fldChar w:fldCharType="begin"/>
            </w:r>
            <w:r>
              <w:rPr>
                <w:noProof/>
                <w:webHidden/>
              </w:rPr>
              <w:instrText xml:space="preserve"> PAGEREF _Toc411606235 \h </w:instrText>
            </w:r>
            <w:r>
              <w:rPr>
                <w:noProof/>
                <w:webHidden/>
              </w:rPr>
            </w:r>
            <w:r>
              <w:rPr>
                <w:noProof/>
                <w:webHidden/>
              </w:rPr>
              <w:fldChar w:fldCharType="separate"/>
            </w:r>
            <w:r>
              <w:rPr>
                <w:noProof/>
                <w:webHidden/>
              </w:rPr>
              <w:t>7</w:t>
            </w:r>
            <w:r>
              <w:rPr>
                <w:noProof/>
                <w:webHidden/>
              </w:rPr>
              <w:fldChar w:fldCharType="end"/>
            </w:r>
          </w:hyperlink>
        </w:p>
        <w:p w14:paraId="3A958AAB" w14:textId="77777777" w:rsidR="00023DF2" w:rsidRDefault="00023DF2">
          <w:pPr>
            <w:pStyle w:val="Innehll2"/>
            <w:tabs>
              <w:tab w:val="left" w:pos="880"/>
              <w:tab w:val="right" w:leader="dot" w:pos="9010"/>
            </w:tabs>
            <w:rPr>
              <w:rFonts w:asciiTheme="minorHAnsi" w:eastAsiaTheme="minorEastAsia" w:hAnsiTheme="minorHAnsi" w:cstheme="minorBidi"/>
              <w:bCs w:val="0"/>
              <w:noProof/>
              <w:lang w:eastAsia="sv-SE"/>
            </w:rPr>
          </w:pPr>
          <w:hyperlink w:anchor="_Toc411606236" w:history="1">
            <w:r w:rsidRPr="00EA1BCD">
              <w:rPr>
                <w:rStyle w:val="Hyperlnk"/>
                <w:noProof/>
              </w:rPr>
              <w:t>3.2</w:t>
            </w:r>
            <w:r>
              <w:rPr>
                <w:rFonts w:asciiTheme="minorHAnsi" w:eastAsiaTheme="minorEastAsia" w:hAnsiTheme="minorHAnsi" w:cstheme="minorBidi"/>
                <w:bCs w:val="0"/>
                <w:noProof/>
                <w:lang w:eastAsia="sv-SE"/>
              </w:rPr>
              <w:tab/>
            </w:r>
            <w:r w:rsidRPr="00EA1BCD">
              <w:rPr>
                <w:rStyle w:val="Hyperlnk"/>
                <w:noProof/>
              </w:rPr>
              <w:t>Metodbeskrivning</w:t>
            </w:r>
            <w:r>
              <w:rPr>
                <w:noProof/>
                <w:webHidden/>
              </w:rPr>
              <w:tab/>
            </w:r>
            <w:r>
              <w:rPr>
                <w:noProof/>
                <w:webHidden/>
              </w:rPr>
              <w:fldChar w:fldCharType="begin"/>
            </w:r>
            <w:r>
              <w:rPr>
                <w:noProof/>
                <w:webHidden/>
              </w:rPr>
              <w:instrText xml:space="preserve"> PAGEREF _Toc411606236 \h </w:instrText>
            </w:r>
            <w:r>
              <w:rPr>
                <w:noProof/>
                <w:webHidden/>
              </w:rPr>
            </w:r>
            <w:r>
              <w:rPr>
                <w:noProof/>
                <w:webHidden/>
              </w:rPr>
              <w:fldChar w:fldCharType="separate"/>
            </w:r>
            <w:r>
              <w:rPr>
                <w:noProof/>
                <w:webHidden/>
              </w:rPr>
              <w:t>7</w:t>
            </w:r>
            <w:r>
              <w:rPr>
                <w:noProof/>
                <w:webHidden/>
              </w:rPr>
              <w:fldChar w:fldCharType="end"/>
            </w:r>
          </w:hyperlink>
        </w:p>
        <w:p w14:paraId="15F5A15C" w14:textId="77777777" w:rsidR="00023DF2" w:rsidRDefault="00023DF2">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606237" w:history="1">
            <w:r w:rsidRPr="00EA1BCD">
              <w:rPr>
                <w:rStyle w:val="Hyperlnk"/>
                <w:noProof/>
                <w:lang w:val="en-US"/>
              </w:rPr>
              <w:t>Referenser</w:t>
            </w:r>
            <w:r>
              <w:rPr>
                <w:noProof/>
                <w:webHidden/>
              </w:rPr>
              <w:tab/>
            </w:r>
            <w:r>
              <w:rPr>
                <w:noProof/>
                <w:webHidden/>
              </w:rPr>
              <w:fldChar w:fldCharType="begin"/>
            </w:r>
            <w:r>
              <w:rPr>
                <w:noProof/>
                <w:webHidden/>
              </w:rPr>
              <w:instrText xml:space="preserve"> PAGEREF _Toc411606237 \h </w:instrText>
            </w:r>
            <w:r>
              <w:rPr>
                <w:noProof/>
                <w:webHidden/>
              </w:rPr>
            </w:r>
            <w:r>
              <w:rPr>
                <w:noProof/>
                <w:webHidden/>
              </w:rPr>
              <w:fldChar w:fldCharType="separate"/>
            </w:r>
            <w:r>
              <w:rPr>
                <w:noProof/>
                <w:webHidden/>
              </w:rPr>
              <w:t>9</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1606226"/>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1B91807" w:rsidR="00E8356E" w:rsidRDefault="0076327F" w:rsidP="00A93C1C">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1CB29D5F" w14:textId="6A858CF2" w:rsidR="003361F0" w:rsidRDefault="00B06ED2" w:rsidP="000A082C">
      <w:pPr>
        <w:rPr>
          <w:b/>
        </w:rPr>
      </w:pPr>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0513B8">
        <w:t xml:space="preserve"> för att justera dess svårighetsgrad.</w:t>
      </w:r>
      <w:r w:rsidR="00677088">
        <w:t xml:space="preserve"> Svårighetsgraden ska överensstämma med spelarnas rank,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F316DE">
        <w:t>all</w:t>
      </w:r>
      <w:r w:rsidR="007D1B1B">
        <w:t>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F316DE">
        <w:t>. Flera organisationer dokumenterar schackmatcher i detta format, som Universal Chess Federation (FIDE)</w:t>
      </w:r>
      <w:r w:rsidR="000A082C">
        <w:t xml:space="preserve">. </w:t>
      </w:r>
      <w:r w:rsidR="00304CE6">
        <w:t xml:space="preserve">Arbetet ska kunna användas som grund </w:t>
      </w:r>
      <w:r w:rsidR="005F1E37">
        <w:t xml:space="preserve">för att utveckla </w:t>
      </w:r>
      <w:r w:rsidR="00677088">
        <w:t>AI-agenter för spel med justerbar svårighetsgrad.</w:t>
      </w:r>
    </w:p>
    <w:p w14:paraId="7D37C37F" w14:textId="0B4C1816" w:rsidR="00414C36" w:rsidRPr="00414C36" w:rsidRDefault="00414C36" w:rsidP="00CB442F">
      <w:r>
        <w:br/>
      </w:r>
    </w:p>
    <w:p w14:paraId="13F1DB4B" w14:textId="77777777" w:rsidR="00CB442F" w:rsidRDefault="00CB442F" w:rsidP="00CB442F">
      <w:pPr>
        <w:pStyle w:val="Rubrik1"/>
      </w:pPr>
      <w:bookmarkStart w:id="1" w:name="_Toc181172220"/>
      <w:bookmarkStart w:id="2" w:name="_Toc219466031"/>
      <w:bookmarkStart w:id="3" w:name="_Toc219475258"/>
      <w:bookmarkStart w:id="4" w:name="_Toc411606227"/>
      <w:r w:rsidRPr="00D3446A">
        <w:lastRenderedPageBreak/>
        <w:t>Bakgrund</w:t>
      </w:r>
      <w:bookmarkEnd w:id="1"/>
      <w:bookmarkEnd w:id="2"/>
      <w:bookmarkEnd w:id="3"/>
      <w:bookmarkEnd w:id="4"/>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5" w:name="_Toc411606228"/>
      <w:r w:rsidRPr="000A082C">
        <w:t>Case-based Reasoning</w:t>
      </w:r>
      <w:bookmarkEnd w:id="5"/>
    </w:p>
    <w:p w14:paraId="1E3D6FA2" w14:textId="3DD49F3C" w:rsidR="00FE4FF0" w:rsidRDefault="002D486A" w:rsidP="002D486A">
      <w:r>
        <w:t xml:space="preserve">CBR är en teknik för problemlösning som </w:t>
      </w:r>
      <w:r w:rsidR="003361F0">
        <w:t>är baserad</w:t>
      </w:r>
      <w:r>
        <w:t xml:space="preserve"> på</w:t>
      </w:r>
      <w:r w:rsidR="003361F0">
        <w:t xml:space="preserve"> idén</w:t>
      </w:r>
      <w:r>
        <w:t xml:space="preserve"> att använda lösningar på tidigare, liknande problem</w:t>
      </w:r>
      <w:r w:rsidR="000A082C">
        <w:t xml:space="preserve"> </w:t>
      </w:r>
      <w:r w:rsidR="000A082C">
        <w:t>(Richter &amp; Weber 2013)</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FE4FF0">
        <w:t>.</w:t>
      </w:r>
    </w:p>
    <w:p w14:paraId="5AB2C2CF" w14:textId="6A585EDA" w:rsidR="002D486A" w:rsidRDefault="002D486A" w:rsidP="002D486A">
      <w:r>
        <w:t>Nära besläktat</w:t>
      </w:r>
      <w:r w:rsidR="00113135">
        <w:t xml:space="preserve"> med CBR</w:t>
      </w:r>
      <w:r>
        <w:t xml:space="preserve"> är tekniken </w:t>
      </w:r>
      <w:r w:rsidRPr="006F1074">
        <w:rPr>
          <w:i/>
        </w:rPr>
        <w:t>Case-Based Planning</w:t>
      </w:r>
      <w:r>
        <w:t xml:space="preserve"> (CBP) som</w:t>
      </w:r>
      <w:r w:rsidR="006A71E7">
        <w:t xml:space="preserve"> enligt Spalazzi (2001)</w:t>
      </w:r>
      <w:r>
        <w:t xml:space="preserve">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6A71E7">
        <w:t>, annars avslutas</w:t>
      </w:r>
      <w:r w:rsidR="007867DF">
        <w:t xml:space="preserve"> dem</w:t>
      </w:r>
      <w:r w:rsidR="00611148">
        <w:t>.</w:t>
      </w:r>
    </w:p>
    <w:p w14:paraId="3BBB4C69" w14:textId="4A741987" w:rsidR="006F682C"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w:t>
      </w:r>
      <w:r w:rsidR="006F682C">
        <w:t>I arbetet av Aha, Molineaux och Ponsen</w:t>
      </w:r>
      <w:r w:rsidR="006F682C" w:rsidRPr="003249EB">
        <w:t xml:space="preserve"> </w:t>
      </w:r>
      <w:r w:rsidR="006F682C">
        <w:t>(</w:t>
      </w:r>
      <w:r w:rsidR="006F682C" w:rsidRPr="003249EB">
        <w:t>2005)</w:t>
      </w:r>
      <w:r w:rsidR="006F682C">
        <w:t xml:space="preserve"> visas ett sätt att hantera den stora mängd fall som uppstår i </w:t>
      </w:r>
      <w:r w:rsidR="006F682C" w:rsidRPr="00072943">
        <w:rPr>
          <w:i/>
        </w:rPr>
        <w:t>Real-Time Strategy</w:t>
      </w:r>
      <w:r w:rsidR="006F682C">
        <w:t xml:space="preserve"> (RTS) spelet Wargus (</w:t>
      </w:r>
      <w:r w:rsidR="006F682C" w:rsidRPr="007A27B7">
        <w:t>The Wargus Team</w:t>
      </w:r>
      <w:r w:rsidR="006F682C">
        <w:t xml:space="preserve"> 2002) när CBP appliceras.</w:t>
      </w:r>
      <w:r w:rsidR="006F682C">
        <w:t xml:space="preserve"> </w:t>
      </w:r>
      <w:r w:rsidR="006F682C" w:rsidRPr="007A27B7">
        <w:t xml:space="preserve">Det turbaserade strategispelet </w:t>
      </w:r>
      <w:r w:rsidR="006F682C" w:rsidRPr="00EA2811">
        <w:t>(TBS) Call to Power || (CTP2</w:t>
      </w:r>
      <w:r w:rsidR="006F682C" w:rsidRPr="007A27B7">
        <w:t>) användes som provunderlag i</w:t>
      </w:r>
      <w:r w:rsidR="006F682C">
        <w:t xml:space="preserve"> arbetet av </w:t>
      </w:r>
      <w:r w:rsidR="006F682C" w:rsidRPr="00EA2811">
        <w:t>Sanchez-Ruiz</w:t>
      </w:r>
      <w:r w:rsidR="006F682C">
        <w:t xml:space="preserve"> et. al (2007).</w:t>
      </w:r>
      <w:r w:rsidR="006F682C" w:rsidRPr="007A27B7">
        <w:t xml:space="preserve"> </w:t>
      </w:r>
      <w:r w:rsidR="006F682C" w:rsidRPr="00821E77">
        <w:t>I arbetet undersöks hur sökningen av relevanta fall</w:t>
      </w:r>
      <w:r w:rsidR="006F682C">
        <w:t xml:space="preserve"> i CBR</w:t>
      </w:r>
      <w:r w:rsidR="006F682C" w:rsidRPr="00821E77">
        <w:t xml:space="preserve"> kan förbättras genom att</w:t>
      </w:r>
      <w:r w:rsidR="006F682C">
        <w:t xml:space="preserve"> bara</w:t>
      </w:r>
      <w:r w:rsidR="006F682C" w:rsidRPr="00821E77">
        <w:t xml:space="preserve"> </w:t>
      </w:r>
      <w:r w:rsidR="006F682C">
        <w:t>lagra den del av spelläget som är relevant för att utföra handlingen i ett visst fall.</w:t>
      </w:r>
    </w:p>
    <w:p w14:paraId="12A41051" w14:textId="24C6D472" w:rsidR="006F682C" w:rsidRDefault="006F682C" w:rsidP="00AC5613">
      <w:r>
        <w:t>Tidigare arbeten har använt mycket domänspecifik information</w:t>
      </w:r>
      <w:r w:rsidR="002E7DF7">
        <w:t xml:space="preserve"> inom respektive spel</w:t>
      </w:r>
      <w:r>
        <w:t xml:space="preserve"> för </w:t>
      </w:r>
      <w:r w:rsidR="002E7DF7">
        <w:t>att upptäcka planer som experterna</w:t>
      </w:r>
      <w:r>
        <w:t xml:space="preserve"> utför implicit. Detta arbete lägger mindre fokus på att upptäcka djupare motivationer bakom </w:t>
      </w:r>
      <w:r w:rsidR="002E7DF7">
        <w:t xml:space="preserve">experternas handlingar och </w:t>
      </w:r>
      <w:r w:rsidR="006013A3">
        <w:t>utgår ifrån att</w:t>
      </w:r>
      <w:r w:rsidR="002E7DF7">
        <w:t xml:space="preserve"> fall i schack går att studera i isolation. </w:t>
      </w:r>
      <w:r w:rsidR="002E7DF7">
        <w:t>Det lämnas till framtida arbeten a</w:t>
      </w:r>
      <w:r w:rsidR="006013A3">
        <w:t>tt undersöka hur schackspecifik</w:t>
      </w:r>
      <w:r w:rsidR="002E7DF7">
        <w:t xml:space="preserve"> plan</w:t>
      </w:r>
      <w:r w:rsidR="006013A3">
        <w:t>planering som öppningar och slutspel</w:t>
      </w:r>
      <w:r w:rsidR="002E7DF7">
        <w:t xml:space="preserve"> kan </w:t>
      </w:r>
      <w:r w:rsidR="006013A3">
        <w:t>appliceras inom</w:t>
      </w:r>
      <w:r w:rsidR="002E7DF7">
        <w:t xml:space="preserve"> CBP. </w:t>
      </w:r>
      <w:r w:rsidR="002E7DF7">
        <w:t xml:space="preserve">En aspekt </w:t>
      </w:r>
      <w:r w:rsidR="00AC5613">
        <w:t>som de</w:t>
      </w:r>
      <w:r w:rsidR="002E7DF7">
        <w:t xml:space="preserve"> ovannämnda </w:t>
      </w:r>
      <w:r w:rsidR="00AC5613">
        <w:t>arbetena</w:t>
      </w:r>
      <w:r w:rsidR="002E7DF7">
        <w:t xml:space="preserve"> </w:t>
      </w:r>
      <w:r w:rsidR="00AC5613">
        <w:t>delar är att de använder minst en expert per unikt beteende. Det är oklart om det går att producera ett antal beteenden från ett lägre antal experter och detta arbete bygger på att besvara denna oklarhet.</w:t>
      </w:r>
    </w:p>
    <w:p w14:paraId="0E82F160" w14:textId="13B93769" w:rsidR="0004627C" w:rsidRPr="0004627C" w:rsidRDefault="00272FB2" w:rsidP="0004627C">
      <w:pPr>
        <w:pStyle w:val="Rubrik2"/>
      </w:pPr>
      <w:bookmarkStart w:id="6" w:name="_Toc411606229"/>
      <w:r>
        <w:lastRenderedPageBreak/>
        <w:t>Schack</w:t>
      </w:r>
      <w:bookmarkEnd w:id="6"/>
    </w:p>
    <w:p w14:paraId="434BC7B5" w14:textId="76B0536E" w:rsidR="0004627C" w:rsidRDefault="0004627C" w:rsidP="0004627C">
      <w:pPr>
        <w:pStyle w:val="Rubrik3"/>
      </w:pPr>
      <w:bookmarkStart w:id="7" w:name="_Toc411606230"/>
      <w:r>
        <w:t>Regler</w:t>
      </w:r>
      <w:bookmarkEnd w:id="7"/>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w:t>
      </w:r>
      <w:r w:rsidR="00E67739">
        <w:t>(FIDE</w:t>
      </w:r>
      <w:r w:rsidR="00E67739">
        <w:t xml:space="preserve"> 2014c</w:t>
      </w:r>
      <w:r w:rsidR="00E67739">
        <w:t>)</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8"/>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9"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9"/>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0" w:name="_Ref410994747"/>
      <w:r>
        <w:rPr>
          <w:lang w:val="sv-SE"/>
        </w:rPr>
        <w:t>Bild</w:t>
      </w:r>
      <w:r w:rsidRPr="00626D1E">
        <w:rPr>
          <w:lang w:val="sv-SE"/>
        </w:rPr>
        <w:t xml:space="preserve"> som visar hur pjäserna flyttas när vit gör kort rockad.</w:t>
      </w:r>
      <w:bookmarkEnd w:id="10"/>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1" w:name="_Ref410994756"/>
      <w:r w:rsidRPr="00626D1E">
        <w:t>Bild som visar hur pjäserna flyttas när vit gör lång rockad.</w:t>
      </w:r>
      <w:bookmarkEnd w:id="11"/>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lastRenderedPageBreak/>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2"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2"/>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3"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3"/>
    </w:p>
    <w:p w14:paraId="2FD969F3" w14:textId="4FB1A808" w:rsidR="00B06ED2" w:rsidRDefault="009B7443" w:rsidP="00B06ED2">
      <w:pPr>
        <w:pStyle w:val="Rubrik3"/>
      </w:pPr>
      <w:bookmarkStart w:id="14" w:name="_Toc411606231"/>
      <w:r>
        <w:t>Elo</w:t>
      </w:r>
      <w:r w:rsidR="00B06ED2">
        <w:t>-r</w:t>
      </w:r>
      <w:r>
        <w:t>ankning</w:t>
      </w:r>
      <w:bookmarkEnd w:id="14"/>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5" w:name="_Toc411606232"/>
      <w:r>
        <w:t>Portable Game Notation</w:t>
      </w:r>
      <w:bookmarkEnd w:id="15"/>
    </w:p>
    <w:p w14:paraId="33AEFA34" w14:textId="1BF1F28D" w:rsidR="002B73A4" w:rsidRDefault="00677088" w:rsidP="00DC6E29">
      <w:r>
        <w:t>PGN</w:t>
      </w:r>
      <w:r w:rsidR="00DC6E29">
        <w:t xml:space="preserve"> är ett format som utvecklades för att spara</w:t>
      </w:r>
      <w:r w:rsidR="0073553B">
        <w:t xml:space="preserve"> och beskriva</w:t>
      </w:r>
      <w:r w:rsidR="00DC6E29">
        <w:t xml:space="preserve"> schackmatcher</w:t>
      </w:r>
      <w:r w:rsidR="009D5F34">
        <w:t xml:space="preserve"> (Huber 2006)</w:t>
      </w:r>
      <w:r w:rsidR="004A3297">
        <w:t>.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619CBB87" w:rsidR="0073553B" w:rsidRDefault="00FC718A" w:rsidP="00DC6E29">
      <w:r>
        <w:t>AN är en notation som beskriver drag kortfattat till den</w:t>
      </w:r>
      <w:r w:rsidR="002B73A4">
        <w:t xml:space="preserve"> grad att de inte är tvetydiga. </w:t>
      </w:r>
      <w:r w:rsidR="00203ECE">
        <w:t xml:space="preserve">Raderna numreras från vits håll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 xml:space="preserve">rag som leder till </w:t>
      </w:r>
      <w:r w:rsidR="00713C5B">
        <w:lastRenderedPageBreak/>
        <w:t>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6" w:name="_Ref410994811"/>
      <w:r>
        <w:t>En schackmatch i PGN-formatet.</w:t>
      </w:r>
      <w:bookmarkEnd w:id="16"/>
      <w:r w:rsidR="00873973">
        <w:t xml:space="preserve"> Notera att numreringen inte ökar för varje drag, utan varje par av drag.</w:t>
      </w:r>
    </w:p>
    <w:p w14:paraId="2BF2CDD6" w14:textId="70894296" w:rsidR="009B7443" w:rsidRDefault="00E1281C" w:rsidP="00E1281C">
      <w:pPr>
        <w:pStyle w:val="Rubrik3"/>
      </w:pPr>
      <w:bookmarkStart w:id="17" w:name="_Toc411606233"/>
      <w:r>
        <w:t xml:space="preserve">Dagens </w:t>
      </w:r>
      <w:r w:rsidR="00436BE0">
        <w:t>schackdatorspel</w:t>
      </w:r>
      <w:bookmarkEnd w:id="17"/>
    </w:p>
    <w:p w14:paraId="0412A9F3" w14:textId="2380FD08" w:rsidR="003C32B6" w:rsidRPr="00023DF2" w:rsidRDefault="00436BE0" w:rsidP="00E1281C">
      <w:pPr>
        <w:rPr>
          <w:b/>
        </w:rPr>
      </w:pPr>
      <w:r>
        <w:t xml:space="preserve">Ett datorspel för att spela schack kräver två saker: ett gränssnitt för en spelare att utföra drag och se vad dess motståndare gör för drag, och eventuellt ett antal AI-agenter som en spelare kan spela mot. För att underlätta utvecklingen av olika AI-agenter skilda från specifika spel har kommunikationsprotokoll definierats, så att AI-agenter kan användas för flera olika </w:t>
      </w:r>
      <w:r w:rsidR="00E017CB">
        <w:t>spel</w:t>
      </w:r>
      <w:r>
        <w:t>.</w:t>
      </w:r>
      <w:r w:rsidR="00E017CB">
        <w:t xml:space="preserve"> </w:t>
      </w:r>
      <w:r w:rsidRPr="00436BE0">
        <w:t>XBoard (Mann &amp; Muller 2009)</w:t>
      </w:r>
      <w:r w:rsidRPr="00436BE0">
        <w:t xml:space="preserve"> och </w:t>
      </w:r>
      <w:r w:rsidRPr="00436BE0">
        <w:rPr>
          <w:i/>
        </w:rPr>
        <w:t xml:space="preserve">Universal Chess Interface </w:t>
      </w:r>
      <w:r w:rsidRPr="00436BE0">
        <w:t>(UCI) (Rupert, 2006)</w:t>
      </w:r>
      <w:r w:rsidRPr="00436BE0">
        <w:t xml:space="preserve"> är två av de mest populära </w:t>
      </w:r>
      <w:r w:rsidR="00E017CB">
        <w:t>kommunikationsprotokoll</w:t>
      </w:r>
      <w:r w:rsidR="004E6F59">
        <w:t>en för att spela schack lokalt</w:t>
      </w:r>
      <w:r w:rsidR="00E017CB">
        <w:t>.</w:t>
      </w:r>
      <w:r w:rsidR="004E6F59">
        <w:t xml:space="preserve"> För att spela över internet används gränssnitt som kommunicerar med schackservrar</w:t>
      </w:r>
      <w:r w:rsidR="00023DF2">
        <w:t>,</w:t>
      </w:r>
      <w:r w:rsidR="004E6F59">
        <w:t xml:space="preserve"> som Internet Chess Club (ICC) och Free Internet Chess Server (FICS).</w:t>
      </w:r>
      <w:r w:rsidR="00D4146C">
        <w:t xml:space="preserve"> </w:t>
      </w:r>
      <w:r w:rsidR="003C32B6">
        <w:t>Genom tiderna</w:t>
      </w:r>
      <w:r w:rsidR="00E1281C">
        <w:t xml:space="preserve"> har ett antal olika datorprogram</w:t>
      </w:r>
      <w:r w:rsidR="003C32B6">
        <w:t xml:space="preserve"> av schackspelande AI-agenter</w:t>
      </w:r>
      <w:r w:rsidR="00E1281C">
        <w:t xml:space="preserve"> utvecklats, som </w:t>
      </w:r>
      <w:r w:rsidR="004E6F59">
        <w:t xml:space="preserve">även </w:t>
      </w:r>
      <w:r w:rsidR="00E1281C">
        <w:t>kallas för schackmotorer.</w:t>
      </w:r>
      <w:r w:rsidR="004E6F59">
        <w:t xml:space="preserve"> </w:t>
      </w:r>
      <w:r w:rsidR="00303F12">
        <w:t>T</w:t>
      </w:r>
      <w:r w:rsidR="003C32B6">
        <w:t xml:space="preserve">ävlingar mellan schackmotorer hålls årligen, som World </w:t>
      </w:r>
      <w:r w:rsidR="004E6F59">
        <w:t>Computer Chess Championship (WCCC)</w:t>
      </w:r>
      <w:r w:rsidR="003C32B6">
        <w:t>.</w:t>
      </w:r>
      <w:r w:rsidR="00023DF2">
        <w:t xml:space="preserve"> </w:t>
      </w:r>
      <w:r w:rsidR="00023DF2">
        <w:rPr>
          <w:b/>
        </w:rPr>
        <w:t>(Inte säker på denna sektion eftersom den inte saknar referenser till t.ex. ICC, FICS och WCCC. Fanns inte mycket att hämta så jag får kanske skriva om eller skrota sektionen.)</w:t>
      </w:r>
      <w:bookmarkStart w:id="18" w:name="_GoBack"/>
      <w:bookmarkEnd w:id="18"/>
    </w:p>
    <w:p w14:paraId="72B97511" w14:textId="3C199BDC" w:rsidR="00CB442F" w:rsidRDefault="00CB442F" w:rsidP="00CB442F">
      <w:pPr>
        <w:pStyle w:val="Rubrik1"/>
      </w:pPr>
      <w:bookmarkStart w:id="19" w:name="_Toc181172224"/>
      <w:bookmarkStart w:id="20" w:name="_Toc219466036"/>
      <w:bookmarkStart w:id="21" w:name="_Toc219475263"/>
      <w:bookmarkStart w:id="22" w:name="_Toc411606234"/>
      <w:r w:rsidRPr="00D3446A">
        <w:lastRenderedPageBreak/>
        <w:t>Problemformulering</w:t>
      </w:r>
      <w:bookmarkEnd w:id="19"/>
      <w:bookmarkEnd w:id="20"/>
      <w:bookmarkEnd w:id="21"/>
      <w:bookmarkEnd w:id="22"/>
    </w:p>
    <w:p w14:paraId="5F2D6C78" w14:textId="5F7D174F" w:rsidR="00F34E83" w:rsidRDefault="00460736" w:rsidP="00460736">
      <w:pPr>
        <w:pStyle w:val="Rubrik2"/>
      </w:pPr>
      <w:bookmarkStart w:id="23" w:name="_Toc411606235"/>
      <w:r>
        <w:t>Problembeskrivning</w:t>
      </w:r>
      <w:bookmarkEnd w:id="23"/>
    </w:p>
    <w:p w14:paraId="021238CC" w14:textId="55AE1808"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t xml:space="preserve"> med </w:t>
      </w:r>
      <w:r w:rsidR="001404CA">
        <w:t>varierbar</w:t>
      </w:r>
      <w:r>
        <w:t xml:space="preserve"> svårighetsgrad.</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 krävs minst</w:t>
      </w:r>
      <w:r w:rsidR="0010687C">
        <w:t xml:space="preserve"> </w:t>
      </w:r>
      <w:r w:rsidR="00EB709C">
        <w:t>lika många experter som antalet beteenden AI-agenterna ska ha.</w:t>
      </w:r>
      <w:r w:rsidR="001404CA">
        <w:t xml:space="preserve"> Det finns lite forskning</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 krävs för utvecklare att samla in expertdata, samtidigt som spelaren erbjuds ett större urval av skicklighetsnivåer när den spelar mot en AI-agent.</w:t>
      </w:r>
    </w:p>
    <w:p w14:paraId="2FB12C84" w14:textId="2B5053FB" w:rsidR="00151F4B" w:rsidRDefault="001404CA" w:rsidP="00151F4B">
      <w:r>
        <w:t>I detta arbete används spelet sch</w:t>
      </w:r>
      <w:r w:rsidR="001008E6">
        <w:t xml:space="preserve">ack som exempel för att undersöka hur väl tekniken går att utföra. </w:t>
      </w:r>
      <w:r w:rsidR="00C81FC6">
        <w:t xml:space="preserve">Lösningen </w:t>
      </w:r>
      <w:r w:rsidR="00F70DF9">
        <w:t>måste</w:t>
      </w:r>
      <w:r w:rsidR="00C81FC6">
        <w:t xml:space="preserve">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F70DF9">
        <w:t xml:space="preserve"> utföra sina drag under rimlig tid. I FIDE-tävlingar får en</w:t>
      </w:r>
      <w:r w:rsidR="0070413F">
        <w:t xml:space="preserve"> schackspelare</w:t>
      </w:r>
      <w:r w:rsidR="00F70DF9">
        <w:t xml:space="preserve"> 90 minuter på sig att utföra sina första 40 drag</w:t>
      </w:r>
      <w:r w:rsidR="00DB5DF5">
        <w:t xml:space="preserve"> (2014b</w:t>
      </w:r>
      <w:r w:rsidR="00F70DF9">
        <w:t>), vilket är det krav som AI-agenten förväntas följa. AI-agenten förväntas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 xml:space="preserve">blandningar av expertdata producerar </w:t>
      </w:r>
      <w:r w:rsidR="00993155">
        <w:t>olika beteenden.</w:t>
      </w:r>
    </w:p>
    <w:p w14:paraId="0E94818F" w14:textId="77777777" w:rsidR="00E903B6" w:rsidRDefault="00151F4B" w:rsidP="00151F4B">
      <w:pPr>
        <w:pStyle w:val="Rubrik2"/>
      </w:pPr>
      <w:bookmarkStart w:id="24" w:name="_Toc411606236"/>
      <w:r>
        <w:t>Metodbeskrivning</w:t>
      </w:r>
      <w:bookmarkEnd w:id="24"/>
    </w:p>
    <w:p w14:paraId="685A4FF5" w14:textId="1A5F3EF2" w:rsidR="0023376D" w:rsidRDefault="000E24EE" w:rsidP="00DA6308">
      <w:r>
        <w:t xml:space="preserve">För att AI-agenten ska kunna </w:t>
      </w:r>
      <w:r w:rsidR="0023376D">
        <w:t>spela schack</w:t>
      </w:r>
      <w:r>
        <w:t xml:space="preserve"> måste den ha en fallbas baserad på ex</w:t>
      </w:r>
      <w:r w:rsidR="000A6172">
        <w:t>pertdata</w:t>
      </w:r>
      <w:r>
        <w:t xml:space="preserve">. </w:t>
      </w:r>
      <w:r w:rsidR="000A6172">
        <w:t>AI-agenten kommer använda e</w:t>
      </w:r>
      <w:r w:rsidR="0070413F">
        <w:t xml:space="preserve">xpertdata i form av PGN filer </w:t>
      </w:r>
      <w:r w:rsidR="00EB709C">
        <w:t>av</w:t>
      </w:r>
      <w:r w:rsidR="000A6172">
        <w:t xml:space="preserve"> tidigare spelade matcher</w:t>
      </w:r>
      <w:r w:rsidR="00EB709C">
        <w:t>. Matcherna har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23376D">
        <w:t xml:space="preserve"> </w:t>
      </w:r>
      <w:r w:rsidR="00823F2C">
        <w:t xml:space="preserve">När </w:t>
      </w:r>
      <w:r w:rsidR="00EB709C">
        <w:t>AI-agenten ombeds göra ett drag</w:t>
      </w:r>
      <w:r w:rsidR="00823F2C">
        <w:t xml:space="preserve"> ska den konsultera fallbasen och </w:t>
      </w:r>
      <w:r w:rsidR="00DA6308">
        <w:t>utav de fal</w:t>
      </w:r>
      <w:r w:rsidR="00EB709C">
        <w:t>l vars drag går 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5D3D3CCF" w:rsidR="0023376D" w:rsidRDefault="00DA6308" w:rsidP="0023376D">
      <w:r>
        <w:t>AI-agenten ska implementeras som ett schackmotor</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23376D">
        <w:t>xpertdata som måste undersökas. Programmet ska följa</w:t>
      </w:r>
      <w:r w:rsidR="00023DF2">
        <w:t xml:space="preserve"> kommunikationsprotokollet</w:t>
      </w:r>
      <w:r w:rsidR="0023376D">
        <w:t xml:space="preserve"> </w:t>
      </w:r>
      <w:r w:rsidR="00023DF2">
        <w:t>UCI</w:t>
      </w:r>
      <w:r w:rsidR="0023376D">
        <w:t xml:space="preserve">. </w:t>
      </w:r>
      <w:r w:rsidR="00023DF2">
        <w:t>Xboard</w:t>
      </w:r>
      <w:r w:rsidR="0023376D" w:rsidRPr="00E211FC">
        <w:t xml:space="preserve"> </w:t>
      </w:r>
      <w:r w:rsidR="0023376D">
        <w:t>har övervägts, men har valts bort på grund av att det har mindre stöd och ekosystem än UCI.</w:t>
      </w:r>
    </w:p>
    <w:p w14:paraId="6C23B9B0" w14:textId="1CD3558F" w:rsidR="00CB442F" w:rsidRPr="00D3446A" w:rsidRDefault="00F0400D" w:rsidP="00176A44">
      <w:r>
        <w:t>Varje spelare som ska bidra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För att se hur bra AI-agenten spelar på olika skicklighetsnivåer ska AI-agenten spela ett antal matcher mot sig själv, med alla kombinationer av svårighetsgrader.</w:t>
      </w:r>
      <w:r w:rsidR="005249D4">
        <w:t xml:space="preserve"> Datorprogrammet</w:t>
      </w:r>
      <w:r w:rsidR="0070413F">
        <w:t xml:space="preserve"> Arena (</w:t>
      </w:r>
      <w:r w:rsidR="005249D4" w:rsidRPr="005249D4">
        <w:t>Blume</w:t>
      </w:r>
      <w:r w:rsidR="005249D4">
        <w:t>, 2014</w:t>
      </w:r>
      <w:r w:rsidR="0070413F">
        <w:t xml:space="preserve">) ska användas </w:t>
      </w:r>
      <w:r w:rsidR="0070413F">
        <w:lastRenderedPageBreak/>
        <w:t xml:space="preserve">för att utföra matcherna. Resultatet kan visa om AI-agentens presterar </w:t>
      </w:r>
      <w:r w:rsidR="005249D4">
        <w:t>som förväntat givet dess skicklighetsnivå.</w:t>
      </w:r>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1606237"/>
      <w:r w:rsidRPr="00EB709C">
        <w:rPr>
          <w:lang w:val="en-US"/>
        </w:rPr>
        <w:lastRenderedPageBreak/>
        <w:t>Referenser</w:t>
      </w:r>
      <w:bookmarkEnd w:id="25"/>
      <w:bookmarkEnd w:id="26"/>
      <w:bookmarkEnd w:id="27"/>
      <w:bookmarkEnd w:id="28"/>
      <w:bookmarkEnd w:id="29"/>
      <w:bookmarkEnd w:id="30"/>
      <w:bookmarkEnd w:id="31"/>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E0EEB88" w14:textId="3C86547D" w:rsidR="004100C5" w:rsidRDefault="00E211FC" w:rsidP="00AC5613">
      <w:pPr>
        <w:pStyle w:val="Referens"/>
        <w:rPr>
          <w:lang w:val="en-US"/>
        </w:rPr>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460736">
        <w:rPr>
          <w:i/>
        </w:rPr>
        <w:t>Case-Bas</w:t>
      </w:r>
      <w:r w:rsidR="003249EB" w:rsidRPr="00E211FC">
        <w:rPr>
          <w:i/>
        </w:rPr>
        <w:t>ed Reasoning Research and Development,</w:t>
      </w:r>
      <w:r w:rsidR="003249EB" w:rsidRPr="00E211FC">
        <w:t xml:space="preserve"> s</w:t>
      </w:r>
      <w:r w:rsidRPr="00E211FC">
        <w:t>s</w:t>
      </w:r>
      <w:r w:rsidR="003249EB" w:rsidRPr="00E211FC">
        <w:t>. 5-20.</w:t>
      </w:r>
    </w:p>
    <w:p w14:paraId="620129E9" w14:textId="7C79F545" w:rsidR="00176A44" w:rsidRPr="00EB709C" w:rsidRDefault="00176A44" w:rsidP="00176A44">
      <w:pPr>
        <w:pStyle w:val="Referens"/>
        <w:ind w:left="0" w:firstLine="0"/>
      </w:pPr>
      <w:r w:rsidRPr="00176A44">
        <w:rPr>
          <w:lang w:val="en-US"/>
        </w:rPr>
        <w:t>Blume</w:t>
      </w:r>
      <w:r>
        <w:rPr>
          <w:lang w:val="en-US"/>
        </w:rPr>
        <w:t xml:space="preserve">, M. (2014). </w:t>
      </w:r>
      <w:r w:rsidRPr="00EB709C">
        <w:rPr>
          <w:i/>
        </w:rPr>
        <w:t>Arena</w:t>
      </w:r>
      <w:r w:rsidRPr="00EB709C">
        <w:t xml:space="preserve"> (Version: 3.5) [Datorprogram]. Blume, M. http://www.playwitharena.com/</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460736">
        <w:rPr>
          <w:b/>
          <w:lang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6C121D8" w14:textId="11927595" w:rsidR="002232E5" w:rsidRPr="00CE7AD9" w:rsidRDefault="002232E5" w:rsidP="002232E5">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A.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lastRenderedPageBreak/>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CB3AE" w14:textId="77777777" w:rsidR="000C6F56" w:rsidRDefault="000C6F56" w:rsidP="009E6E91">
      <w:pPr>
        <w:spacing w:after="0" w:line="240" w:lineRule="auto"/>
      </w:pPr>
      <w:r>
        <w:separator/>
      </w:r>
    </w:p>
  </w:endnote>
  <w:endnote w:type="continuationSeparator" w:id="0">
    <w:p w14:paraId="39D90E29" w14:textId="77777777" w:rsidR="000C6F56" w:rsidRDefault="000C6F56"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023DF2">
      <w:rPr>
        <w:rStyle w:val="Sidnummer"/>
        <w:noProof/>
      </w:rPr>
      <w:t>10</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98D94" w14:textId="77777777" w:rsidR="000C6F56" w:rsidRDefault="000C6F56" w:rsidP="009E6E91">
      <w:pPr>
        <w:spacing w:after="0" w:line="240" w:lineRule="auto"/>
      </w:pPr>
      <w:r>
        <w:separator/>
      </w:r>
    </w:p>
  </w:footnote>
  <w:footnote w:type="continuationSeparator" w:id="0">
    <w:p w14:paraId="22958B18" w14:textId="77777777" w:rsidR="000C6F56" w:rsidRDefault="000C6F56"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5F5A"/>
    <w:rsid w:val="0004627C"/>
    <w:rsid w:val="000513B8"/>
    <w:rsid w:val="00060C62"/>
    <w:rsid w:val="000661C7"/>
    <w:rsid w:val="00066714"/>
    <w:rsid w:val="00072943"/>
    <w:rsid w:val="000A082C"/>
    <w:rsid w:val="000A6172"/>
    <w:rsid w:val="000C2287"/>
    <w:rsid w:val="000C6F56"/>
    <w:rsid w:val="000D59EE"/>
    <w:rsid w:val="000E24EE"/>
    <w:rsid w:val="000E6456"/>
    <w:rsid w:val="000E6D19"/>
    <w:rsid w:val="000E7ECF"/>
    <w:rsid w:val="000F4C8C"/>
    <w:rsid w:val="001008E6"/>
    <w:rsid w:val="001041EB"/>
    <w:rsid w:val="0010687C"/>
    <w:rsid w:val="00113135"/>
    <w:rsid w:val="001268FC"/>
    <w:rsid w:val="001269BE"/>
    <w:rsid w:val="00134A67"/>
    <w:rsid w:val="001404CA"/>
    <w:rsid w:val="00151F4B"/>
    <w:rsid w:val="001632F7"/>
    <w:rsid w:val="0016441C"/>
    <w:rsid w:val="00167448"/>
    <w:rsid w:val="00176A44"/>
    <w:rsid w:val="001926D1"/>
    <w:rsid w:val="00195716"/>
    <w:rsid w:val="001966D4"/>
    <w:rsid w:val="001A0462"/>
    <w:rsid w:val="001A69DA"/>
    <w:rsid w:val="001B7434"/>
    <w:rsid w:val="001C0BED"/>
    <w:rsid w:val="001D1AE4"/>
    <w:rsid w:val="00203ECE"/>
    <w:rsid w:val="00206905"/>
    <w:rsid w:val="002232E5"/>
    <w:rsid w:val="00223F55"/>
    <w:rsid w:val="002276B0"/>
    <w:rsid w:val="0023376D"/>
    <w:rsid w:val="002343D8"/>
    <w:rsid w:val="0024377D"/>
    <w:rsid w:val="00247F1D"/>
    <w:rsid w:val="002634DD"/>
    <w:rsid w:val="00272FB2"/>
    <w:rsid w:val="0029751F"/>
    <w:rsid w:val="002B73A4"/>
    <w:rsid w:val="002C51BD"/>
    <w:rsid w:val="002D486A"/>
    <w:rsid w:val="002E7DF7"/>
    <w:rsid w:val="00303F12"/>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C32B6"/>
    <w:rsid w:val="003D3F1E"/>
    <w:rsid w:val="003E0987"/>
    <w:rsid w:val="003E0B91"/>
    <w:rsid w:val="004100C5"/>
    <w:rsid w:val="00414C36"/>
    <w:rsid w:val="004301B1"/>
    <w:rsid w:val="00436BE0"/>
    <w:rsid w:val="00445875"/>
    <w:rsid w:val="0044638C"/>
    <w:rsid w:val="00446FC3"/>
    <w:rsid w:val="00453FF4"/>
    <w:rsid w:val="00456F66"/>
    <w:rsid w:val="00460736"/>
    <w:rsid w:val="00471636"/>
    <w:rsid w:val="004739B1"/>
    <w:rsid w:val="00480B7C"/>
    <w:rsid w:val="004870D7"/>
    <w:rsid w:val="004A3297"/>
    <w:rsid w:val="004E6F59"/>
    <w:rsid w:val="004F4798"/>
    <w:rsid w:val="005047E9"/>
    <w:rsid w:val="005158B2"/>
    <w:rsid w:val="005249D4"/>
    <w:rsid w:val="0053728E"/>
    <w:rsid w:val="00556B9A"/>
    <w:rsid w:val="00572049"/>
    <w:rsid w:val="005937E1"/>
    <w:rsid w:val="005A4F64"/>
    <w:rsid w:val="005A70D7"/>
    <w:rsid w:val="005C5843"/>
    <w:rsid w:val="005D2581"/>
    <w:rsid w:val="005D46B0"/>
    <w:rsid w:val="005D5AC5"/>
    <w:rsid w:val="005F1E37"/>
    <w:rsid w:val="005F5021"/>
    <w:rsid w:val="006013A3"/>
    <w:rsid w:val="00607977"/>
    <w:rsid w:val="00611148"/>
    <w:rsid w:val="0062001D"/>
    <w:rsid w:val="006221A9"/>
    <w:rsid w:val="00626283"/>
    <w:rsid w:val="00626D1E"/>
    <w:rsid w:val="0064002A"/>
    <w:rsid w:val="00656844"/>
    <w:rsid w:val="00665AFC"/>
    <w:rsid w:val="00677088"/>
    <w:rsid w:val="006872B3"/>
    <w:rsid w:val="00697B2F"/>
    <w:rsid w:val="006A71E7"/>
    <w:rsid w:val="006D0443"/>
    <w:rsid w:val="006D3C73"/>
    <w:rsid w:val="006D4055"/>
    <w:rsid w:val="006E72EC"/>
    <w:rsid w:val="006F1074"/>
    <w:rsid w:val="006F682C"/>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3973"/>
    <w:rsid w:val="00874928"/>
    <w:rsid w:val="00880005"/>
    <w:rsid w:val="0088258E"/>
    <w:rsid w:val="008A03F8"/>
    <w:rsid w:val="008A2549"/>
    <w:rsid w:val="008C00E1"/>
    <w:rsid w:val="008C6EF5"/>
    <w:rsid w:val="008D2843"/>
    <w:rsid w:val="008F7B3C"/>
    <w:rsid w:val="00905F0C"/>
    <w:rsid w:val="00925C71"/>
    <w:rsid w:val="00953FF8"/>
    <w:rsid w:val="009723E1"/>
    <w:rsid w:val="0097681C"/>
    <w:rsid w:val="00980569"/>
    <w:rsid w:val="00982DE2"/>
    <w:rsid w:val="0098673F"/>
    <w:rsid w:val="00993155"/>
    <w:rsid w:val="009B7443"/>
    <w:rsid w:val="009C2055"/>
    <w:rsid w:val="009D0D9E"/>
    <w:rsid w:val="009D17ED"/>
    <w:rsid w:val="009D2179"/>
    <w:rsid w:val="009D5F34"/>
    <w:rsid w:val="009E6E91"/>
    <w:rsid w:val="00A0346D"/>
    <w:rsid w:val="00A05661"/>
    <w:rsid w:val="00A06CBF"/>
    <w:rsid w:val="00A11D11"/>
    <w:rsid w:val="00A24656"/>
    <w:rsid w:val="00A258E6"/>
    <w:rsid w:val="00A30211"/>
    <w:rsid w:val="00A3326D"/>
    <w:rsid w:val="00A43E81"/>
    <w:rsid w:val="00A45D53"/>
    <w:rsid w:val="00A6057E"/>
    <w:rsid w:val="00A62121"/>
    <w:rsid w:val="00A66A4F"/>
    <w:rsid w:val="00A7368F"/>
    <w:rsid w:val="00A93C1C"/>
    <w:rsid w:val="00AA2A5D"/>
    <w:rsid w:val="00AC5613"/>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4146C"/>
    <w:rsid w:val="00D52636"/>
    <w:rsid w:val="00D5393D"/>
    <w:rsid w:val="00D55D73"/>
    <w:rsid w:val="00D81269"/>
    <w:rsid w:val="00D86A19"/>
    <w:rsid w:val="00D960A4"/>
    <w:rsid w:val="00DA6308"/>
    <w:rsid w:val="00DB5DF5"/>
    <w:rsid w:val="00DC6E29"/>
    <w:rsid w:val="00DD1F97"/>
    <w:rsid w:val="00DD294B"/>
    <w:rsid w:val="00DE50C8"/>
    <w:rsid w:val="00DF7EA3"/>
    <w:rsid w:val="00E01275"/>
    <w:rsid w:val="00E017CB"/>
    <w:rsid w:val="00E046EE"/>
    <w:rsid w:val="00E06C40"/>
    <w:rsid w:val="00E12528"/>
    <w:rsid w:val="00E1281C"/>
    <w:rsid w:val="00E211FC"/>
    <w:rsid w:val="00E26713"/>
    <w:rsid w:val="00E31ED0"/>
    <w:rsid w:val="00E43685"/>
    <w:rsid w:val="00E67739"/>
    <w:rsid w:val="00E72396"/>
    <w:rsid w:val="00E73FC1"/>
    <w:rsid w:val="00E8356E"/>
    <w:rsid w:val="00E903B6"/>
    <w:rsid w:val="00EA21A8"/>
    <w:rsid w:val="00EA2811"/>
    <w:rsid w:val="00EB4AE7"/>
    <w:rsid w:val="00EB709C"/>
    <w:rsid w:val="00EC7623"/>
    <w:rsid w:val="00ED5028"/>
    <w:rsid w:val="00EE162E"/>
    <w:rsid w:val="00F0400D"/>
    <w:rsid w:val="00F1671A"/>
    <w:rsid w:val="00F316DE"/>
    <w:rsid w:val="00F34E83"/>
    <w:rsid w:val="00F54880"/>
    <w:rsid w:val="00F57E1D"/>
    <w:rsid w:val="00F67E47"/>
    <w:rsid w:val="00F70AD5"/>
    <w:rsid w:val="00F70DF9"/>
    <w:rsid w:val="00F93A47"/>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A7148-A814-4F1E-88CC-AD9817E8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12</Pages>
  <Words>3286</Words>
  <Characters>17416</Characters>
  <Application>Microsoft Office Word</Application>
  <DocSecurity>0</DocSecurity>
  <Lines>145</Lines>
  <Paragraphs>41</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20661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23</cp:revision>
  <cp:lastPrinted>2014-01-20T09:48:00Z</cp:lastPrinted>
  <dcterms:created xsi:type="dcterms:W3CDTF">2015-01-31T12:31:00Z</dcterms:created>
  <dcterms:modified xsi:type="dcterms:W3CDTF">2015-02-13T14:59:00Z</dcterms:modified>
  <cp:category/>
</cp:coreProperties>
</file>