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97346F" w14:textId="2042D1A8" w:rsidR="00456AA5" w:rsidRDefault="00456AA5" w:rsidP="0044638C">
                            <w:pPr>
                              <w:pStyle w:val="Titel"/>
                              <w:jc w:val="left"/>
                            </w:pPr>
                            <w:r>
                              <w:t>En schack AI baserad på case-baseD Reasoning med grundlig likhet</w:t>
                            </w:r>
                          </w:p>
                          <w:p w14:paraId="774CD16B" w14:textId="691330C5" w:rsidR="00456AA5" w:rsidRDefault="00456AA5" w:rsidP="0021228C">
                            <w:pPr>
                              <w:pStyle w:val="Subtitel"/>
                            </w:pPr>
                          </w:p>
                          <w:p w14:paraId="0A141F46" w14:textId="77777777" w:rsidR="00456AA5" w:rsidRPr="00351214" w:rsidRDefault="00456AA5" w:rsidP="0044638C">
                            <w:pPr>
                              <w:pStyle w:val="TitelEng"/>
                              <w:jc w:val="left"/>
                              <w:rPr>
                                <w:lang w:val="sv-SE"/>
                              </w:rPr>
                            </w:pPr>
                          </w:p>
                          <w:p w14:paraId="3EC9D353" w14:textId="5F2DEEB6" w:rsidR="00456AA5" w:rsidRPr="00FB18CE" w:rsidRDefault="00456AA5"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456AA5" w:rsidRPr="00351214" w:rsidRDefault="00456AA5" w:rsidP="0029751F">
                            <w:pPr>
                              <w:rPr>
                                <w:lang w:val="en-US"/>
                              </w:rPr>
                            </w:pPr>
                          </w:p>
                          <w:p w14:paraId="6E267B34" w14:textId="77777777" w:rsidR="00456AA5" w:rsidRPr="00351214" w:rsidRDefault="00456AA5" w:rsidP="0029751F">
                            <w:pPr>
                              <w:rPr>
                                <w:lang w:val="en-US"/>
                              </w:rPr>
                            </w:pPr>
                          </w:p>
                          <w:p w14:paraId="555168B5" w14:textId="3E873BB9" w:rsidR="00456AA5" w:rsidRPr="0029751F" w:rsidRDefault="00456AA5" w:rsidP="0029751F">
                            <w:pPr>
                              <w:pStyle w:val="framsida"/>
                            </w:pPr>
                            <w:r w:rsidRPr="0029751F">
                              <w:t xml:space="preserve">Examensarbete inom huvudområdet </w:t>
                            </w:r>
                            <w:r>
                              <w:t>Datavetenskap</w:t>
                            </w:r>
                          </w:p>
                          <w:p w14:paraId="2F2ADA78" w14:textId="77777777" w:rsidR="00456AA5" w:rsidRPr="0029751F" w:rsidRDefault="00456AA5" w:rsidP="0029751F">
                            <w:pPr>
                              <w:pStyle w:val="framsida"/>
                            </w:pPr>
                            <w:r w:rsidRPr="0029751F">
                              <w:t>Grundnivå 30 högskolepoäng</w:t>
                            </w:r>
                          </w:p>
                          <w:p w14:paraId="1A0C0AF5" w14:textId="1ABBCF6C" w:rsidR="00456AA5" w:rsidRDefault="00456AA5" w:rsidP="0029751F">
                            <w:pPr>
                              <w:pStyle w:val="framsida"/>
                            </w:pPr>
                            <w:r w:rsidRPr="0029751F">
                              <w:t>Vårtermin 201</w:t>
                            </w:r>
                            <w:r>
                              <w:t>5</w:t>
                            </w:r>
                          </w:p>
                          <w:p w14:paraId="5B0D18EB" w14:textId="77777777" w:rsidR="00456AA5" w:rsidRPr="0029751F" w:rsidRDefault="00456AA5" w:rsidP="0029751F">
                            <w:pPr>
                              <w:pStyle w:val="framsida"/>
                            </w:pPr>
                          </w:p>
                          <w:p w14:paraId="2081C6E4" w14:textId="79D980AE" w:rsidR="00456AA5" w:rsidRDefault="00456AA5" w:rsidP="0029751F">
                            <w:pPr>
                              <w:pStyle w:val="framsida"/>
                            </w:pPr>
                            <w:r>
                              <w:t>Johannes Qvarford</w:t>
                            </w:r>
                          </w:p>
                          <w:p w14:paraId="2DB7D24D" w14:textId="77777777" w:rsidR="00456AA5" w:rsidRDefault="00456AA5" w:rsidP="0029751F">
                            <w:pPr>
                              <w:pStyle w:val="framsida"/>
                            </w:pPr>
                          </w:p>
                          <w:p w14:paraId="000B93AA" w14:textId="620DCCB7" w:rsidR="00456AA5" w:rsidRPr="0029751F" w:rsidRDefault="00456AA5" w:rsidP="0029751F">
                            <w:pPr>
                              <w:pStyle w:val="framsida"/>
                            </w:pPr>
                            <w:r w:rsidRPr="0029751F">
                              <w:t xml:space="preserve">Handledare: </w:t>
                            </w:r>
                            <w:r>
                              <w:t>Peter Sjöberg</w:t>
                            </w:r>
                          </w:p>
                          <w:p w14:paraId="572CA35E" w14:textId="7A5E80A5" w:rsidR="00456AA5" w:rsidRDefault="00456AA5"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5597346F" w14:textId="2042D1A8" w:rsidR="00456AA5" w:rsidRDefault="00456AA5" w:rsidP="0044638C">
                      <w:pPr>
                        <w:pStyle w:val="Titel"/>
                        <w:jc w:val="left"/>
                      </w:pPr>
                      <w:r>
                        <w:t>En schack AI baserad på case-baseD Reasoning med grundlig likhet</w:t>
                      </w:r>
                    </w:p>
                    <w:p w14:paraId="774CD16B" w14:textId="691330C5" w:rsidR="00456AA5" w:rsidRDefault="00456AA5" w:rsidP="0021228C">
                      <w:pPr>
                        <w:pStyle w:val="Subtitel"/>
                      </w:pPr>
                    </w:p>
                    <w:p w14:paraId="0A141F46" w14:textId="77777777" w:rsidR="00456AA5" w:rsidRPr="00351214" w:rsidRDefault="00456AA5" w:rsidP="0044638C">
                      <w:pPr>
                        <w:pStyle w:val="TitelEng"/>
                        <w:jc w:val="left"/>
                        <w:rPr>
                          <w:lang w:val="sv-SE"/>
                        </w:rPr>
                      </w:pPr>
                    </w:p>
                    <w:p w14:paraId="3EC9D353" w14:textId="5F2DEEB6" w:rsidR="00456AA5" w:rsidRPr="00FB18CE" w:rsidRDefault="00456AA5"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456AA5" w:rsidRPr="00351214" w:rsidRDefault="00456AA5" w:rsidP="0029751F">
                      <w:pPr>
                        <w:rPr>
                          <w:lang w:val="en-US"/>
                        </w:rPr>
                      </w:pPr>
                    </w:p>
                    <w:p w14:paraId="6E267B34" w14:textId="77777777" w:rsidR="00456AA5" w:rsidRPr="00351214" w:rsidRDefault="00456AA5" w:rsidP="0029751F">
                      <w:pPr>
                        <w:rPr>
                          <w:lang w:val="en-US"/>
                        </w:rPr>
                      </w:pPr>
                    </w:p>
                    <w:p w14:paraId="555168B5" w14:textId="3E873BB9" w:rsidR="00456AA5" w:rsidRPr="0029751F" w:rsidRDefault="00456AA5" w:rsidP="0029751F">
                      <w:pPr>
                        <w:pStyle w:val="framsida"/>
                      </w:pPr>
                      <w:r w:rsidRPr="0029751F">
                        <w:t xml:space="preserve">Examensarbete inom huvudområdet </w:t>
                      </w:r>
                      <w:r>
                        <w:t>Datavetenskap</w:t>
                      </w:r>
                    </w:p>
                    <w:p w14:paraId="2F2ADA78" w14:textId="77777777" w:rsidR="00456AA5" w:rsidRPr="0029751F" w:rsidRDefault="00456AA5" w:rsidP="0029751F">
                      <w:pPr>
                        <w:pStyle w:val="framsida"/>
                      </w:pPr>
                      <w:r w:rsidRPr="0029751F">
                        <w:t>Grundnivå 30 högskolepoäng</w:t>
                      </w:r>
                    </w:p>
                    <w:p w14:paraId="1A0C0AF5" w14:textId="1ABBCF6C" w:rsidR="00456AA5" w:rsidRDefault="00456AA5" w:rsidP="0029751F">
                      <w:pPr>
                        <w:pStyle w:val="framsida"/>
                      </w:pPr>
                      <w:r w:rsidRPr="0029751F">
                        <w:t>Vårtermin 201</w:t>
                      </w:r>
                      <w:r>
                        <w:t>5</w:t>
                      </w:r>
                    </w:p>
                    <w:p w14:paraId="5B0D18EB" w14:textId="77777777" w:rsidR="00456AA5" w:rsidRPr="0029751F" w:rsidRDefault="00456AA5" w:rsidP="0029751F">
                      <w:pPr>
                        <w:pStyle w:val="framsida"/>
                      </w:pPr>
                    </w:p>
                    <w:p w14:paraId="2081C6E4" w14:textId="79D980AE" w:rsidR="00456AA5" w:rsidRDefault="00456AA5" w:rsidP="0029751F">
                      <w:pPr>
                        <w:pStyle w:val="framsida"/>
                      </w:pPr>
                      <w:r>
                        <w:t>Johannes Qvarford</w:t>
                      </w:r>
                    </w:p>
                    <w:p w14:paraId="2DB7D24D" w14:textId="77777777" w:rsidR="00456AA5" w:rsidRDefault="00456AA5" w:rsidP="0029751F">
                      <w:pPr>
                        <w:pStyle w:val="framsida"/>
                      </w:pPr>
                    </w:p>
                    <w:p w14:paraId="000B93AA" w14:textId="620DCCB7" w:rsidR="00456AA5" w:rsidRPr="0029751F" w:rsidRDefault="00456AA5" w:rsidP="0029751F">
                      <w:pPr>
                        <w:pStyle w:val="framsida"/>
                      </w:pPr>
                      <w:r w:rsidRPr="0029751F">
                        <w:t xml:space="preserve">Handledare: </w:t>
                      </w:r>
                      <w:r>
                        <w:t>Peter Sjöberg</w:t>
                      </w:r>
                    </w:p>
                    <w:p w14:paraId="572CA35E" w14:textId="7A5E80A5" w:rsidR="00456AA5" w:rsidRDefault="00456AA5"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456AA5" w:rsidRPr="00134A67" w:rsidRDefault="00456AA5"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456AA5" w:rsidRPr="00134A67" w:rsidRDefault="00456AA5"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BA02462" w14:textId="77777777" w:rsidR="00DB0F28"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552433" w:history="1">
            <w:r w:rsidR="00DB0F28" w:rsidRPr="00FC34BE">
              <w:rPr>
                <w:rStyle w:val="Hyperlnk"/>
                <w:noProof/>
              </w:rPr>
              <w:t>1</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Introduktion</w:t>
            </w:r>
            <w:r w:rsidR="00DB0F28">
              <w:rPr>
                <w:noProof/>
                <w:webHidden/>
              </w:rPr>
              <w:tab/>
            </w:r>
            <w:r w:rsidR="00DB0F28">
              <w:rPr>
                <w:noProof/>
                <w:webHidden/>
              </w:rPr>
              <w:fldChar w:fldCharType="begin"/>
            </w:r>
            <w:r w:rsidR="00DB0F28">
              <w:rPr>
                <w:noProof/>
                <w:webHidden/>
              </w:rPr>
              <w:instrText xml:space="preserve"> PAGEREF _Toc414552433 \h </w:instrText>
            </w:r>
            <w:r w:rsidR="00DB0F28">
              <w:rPr>
                <w:noProof/>
                <w:webHidden/>
              </w:rPr>
            </w:r>
            <w:r w:rsidR="00DB0F28">
              <w:rPr>
                <w:noProof/>
                <w:webHidden/>
              </w:rPr>
              <w:fldChar w:fldCharType="separate"/>
            </w:r>
            <w:r w:rsidR="00E31AC8">
              <w:rPr>
                <w:noProof/>
                <w:webHidden/>
              </w:rPr>
              <w:t>1</w:t>
            </w:r>
            <w:r w:rsidR="00DB0F28">
              <w:rPr>
                <w:noProof/>
                <w:webHidden/>
              </w:rPr>
              <w:fldChar w:fldCharType="end"/>
            </w:r>
          </w:hyperlink>
        </w:p>
        <w:p w14:paraId="09A0865E" w14:textId="77777777" w:rsidR="00DB0F28" w:rsidRDefault="008129A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34" w:history="1">
            <w:r w:rsidR="00DB0F28" w:rsidRPr="00FC34BE">
              <w:rPr>
                <w:rStyle w:val="Hyperlnk"/>
                <w:noProof/>
              </w:rPr>
              <w:t>2</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Bakgrund</w:t>
            </w:r>
            <w:r w:rsidR="00DB0F28">
              <w:rPr>
                <w:noProof/>
                <w:webHidden/>
              </w:rPr>
              <w:tab/>
            </w:r>
            <w:r w:rsidR="00DB0F28">
              <w:rPr>
                <w:noProof/>
                <w:webHidden/>
              </w:rPr>
              <w:fldChar w:fldCharType="begin"/>
            </w:r>
            <w:r w:rsidR="00DB0F28">
              <w:rPr>
                <w:noProof/>
                <w:webHidden/>
              </w:rPr>
              <w:instrText xml:space="preserve"> PAGEREF _Toc414552434 \h </w:instrText>
            </w:r>
            <w:r w:rsidR="00DB0F28">
              <w:rPr>
                <w:noProof/>
                <w:webHidden/>
              </w:rPr>
            </w:r>
            <w:r w:rsidR="00DB0F28">
              <w:rPr>
                <w:noProof/>
                <w:webHidden/>
              </w:rPr>
              <w:fldChar w:fldCharType="separate"/>
            </w:r>
            <w:r w:rsidR="00E31AC8">
              <w:rPr>
                <w:noProof/>
                <w:webHidden/>
              </w:rPr>
              <w:t>2</w:t>
            </w:r>
            <w:r w:rsidR="00DB0F28">
              <w:rPr>
                <w:noProof/>
                <w:webHidden/>
              </w:rPr>
              <w:fldChar w:fldCharType="end"/>
            </w:r>
          </w:hyperlink>
        </w:p>
        <w:p w14:paraId="6E4F718D" w14:textId="77777777" w:rsidR="00DB0F28" w:rsidRDefault="008129AB">
          <w:pPr>
            <w:pStyle w:val="Innehll2"/>
            <w:tabs>
              <w:tab w:val="left" w:pos="880"/>
              <w:tab w:val="right" w:leader="dot" w:pos="9010"/>
            </w:tabs>
            <w:rPr>
              <w:rFonts w:asciiTheme="minorHAnsi" w:eastAsiaTheme="minorEastAsia" w:hAnsiTheme="minorHAnsi" w:cstheme="minorBidi"/>
              <w:bCs w:val="0"/>
              <w:noProof/>
              <w:lang w:eastAsia="sv-SE"/>
            </w:rPr>
          </w:pPr>
          <w:hyperlink w:anchor="_Toc414552435" w:history="1">
            <w:r w:rsidR="00DB0F28" w:rsidRPr="00FC34BE">
              <w:rPr>
                <w:rStyle w:val="Hyperlnk"/>
                <w:noProof/>
              </w:rPr>
              <w:t>2.1</w:t>
            </w:r>
            <w:r w:rsidR="00DB0F28">
              <w:rPr>
                <w:rFonts w:asciiTheme="minorHAnsi" w:eastAsiaTheme="minorEastAsia" w:hAnsiTheme="minorHAnsi" w:cstheme="minorBidi"/>
                <w:bCs w:val="0"/>
                <w:noProof/>
                <w:lang w:eastAsia="sv-SE"/>
              </w:rPr>
              <w:tab/>
            </w:r>
            <w:r w:rsidR="00DB0F28" w:rsidRPr="00FC34BE">
              <w:rPr>
                <w:rStyle w:val="Hyperlnk"/>
                <w:noProof/>
              </w:rPr>
              <w:t>Case-based Reasoning</w:t>
            </w:r>
            <w:r w:rsidR="00DB0F28">
              <w:rPr>
                <w:noProof/>
                <w:webHidden/>
              </w:rPr>
              <w:tab/>
            </w:r>
            <w:r w:rsidR="00DB0F28">
              <w:rPr>
                <w:noProof/>
                <w:webHidden/>
              </w:rPr>
              <w:fldChar w:fldCharType="begin"/>
            </w:r>
            <w:r w:rsidR="00DB0F28">
              <w:rPr>
                <w:noProof/>
                <w:webHidden/>
              </w:rPr>
              <w:instrText xml:space="preserve"> PAGEREF _Toc414552435 \h </w:instrText>
            </w:r>
            <w:r w:rsidR="00DB0F28">
              <w:rPr>
                <w:noProof/>
                <w:webHidden/>
              </w:rPr>
            </w:r>
            <w:r w:rsidR="00DB0F28">
              <w:rPr>
                <w:noProof/>
                <w:webHidden/>
              </w:rPr>
              <w:fldChar w:fldCharType="separate"/>
            </w:r>
            <w:r w:rsidR="00E31AC8">
              <w:rPr>
                <w:noProof/>
                <w:webHidden/>
              </w:rPr>
              <w:t>2</w:t>
            </w:r>
            <w:r w:rsidR="00DB0F28">
              <w:rPr>
                <w:noProof/>
                <w:webHidden/>
              </w:rPr>
              <w:fldChar w:fldCharType="end"/>
            </w:r>
          </w:hyperlink>
        </w:p>
        <w:p w14:paraId="78C43145"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6" w:history="1">
            <w:r w:rsidR="00DB0F28" w:rsidRPr="00FC34BE">
              <w:rPr>
                <w:rStyle w:val="Hyperlnk"/>
                <w:noProof/>
              </w:rPr>
              <w:t>2.1.1</w:t>
            </w:r>
            <w:r w:rsidR="00DB0F28">
              <w:rPr>
                <w:rFonts w:asciiTheme="minorHAnsi" w:eastAsiaTheme="minorEastAsia" w:hAnsiTheme="minorHAnsi" w:cstheme="minorBidi"/>
                <w:noProof/>
                <w:sz w:val="22"/>
                <w:lang w:eastAsia="sv-SE"/>
              </w:rPr>
              <w:tab/>
            </w:r>
            <w:r w:rsidR="00DB0F28" w:rsidRPr="00FC34BE">
              <w:rPr>
                <w:rStyle w:val="Hyperlnk"/>
                <w:noProof/>
              </w:rPr>
              <w:t>Representation</w:t>
            </w:r>
            <w:r w:rsidR="00DB0F28">
              <w:rPr>
                <w:noProof/>
                <w:webHidden/>
              </w:rPr>
              <w:tab/>
            </w:r>
            <w:r w:rsidR="00DB0F28">
              <w:rPr>
                <w:noProof/>
                <w:webHidden/>
              </w:rPr>
              <w:fldChar w:fldCharType="begin"/>
            </w:r>
            <w:r w:rsidR="00DB0F28">
              <w:rPr>
                <w:noProof/>
                <w:webHidden/>
              </w:rPr>
              <w:instrText xml:space="preserve"> PAGEREF _Toc414552436 \h </w:instrText>
            </w:r>
            <w:r w:rsidR="00DB0F28">
              <w:rPr>
                <w:noProof/>
                <w:webHidden/>
              </w:rPr>
            </w:r>
            <w:r w:rsidR="00DB0F28">
              <w:rPr>
                <w:noProof/>
                <w:webHidden/>
              </w:rPr>
              <w:fldChar w:fldCharType="separate"/>
            </w:r>
            <w:r w:rsidR="00E31AC8">
              <w:rPr>
                <w:noProof/>
                <w:webHidden/>
              </w:rPr>
              <w:t>2</w:t>
            </w:r>
            <w:r w:rsidR="00DB0F28">
              <w:rPr>
                <w:noProof/>
                <w:webHidden/>
              </w:rPr>
              <w:fldChar w:fldCharType="end"/>
            </w:r>
          </w:hyperlink>
        </w:p>
        <w:p w14:paraId="19A3186F"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7" w:history="1">
            <w:r w:rsidR="00DB0F28" w:rsidRPr="00FC34BE">
              <w:rPr>
                <w:rStyle w:val="Hyperlnk"/>
                <w:noProof/>
              </w:rPr>
              <w:t>2.1.2</w:t>
            </w:r>
            <w:r w:rsidR="00DB0F28">
              <w:rPr>
                <w:rFonts w:asciiTheme="minorHAnsi" w:eastAsiaTheme="minorEastAsia" w:hAnsiTheme="minorHAnsi" w:cstheme="minorBidi"/>
                <w:noProof/>
                <w:sz w:val="22"/>
                <w:lang w:eastAsia="sv-SE"/>
              </w:rPr>
              <w:tab/>
            </w:r>
            <w:r w:rsidR="00DB0F28" w:rsidRPr="00FC34BE">
              <w:rPr>
                <w:rStyle w:val="Hyperlnk"/>
                <w:noProof/>
              </w:rPr>
              <w:t>Liknelse</w:t>
            </w:r>
            <w:r w:rsidR="00DB0F28">
              <w:rPr>
                <w:noProof/>
                <w:webHidden/>
              </w:rPr>
              <w:tab/>
            </w:r>
            <w:r w:rsidR="00DB0F28">
              <w:rPr>
                <w:noProof/>
                <w:webHidden/>
              </w:rPr>
              <w:fldChar w:fldCharType="begin"/>
            </w:r>
            <w:r w:rsidR="00DB0F28">
              <w:rPr>
                <w:noProof/>
                <w:webHidden/>
              </w:rPr>
              <w:instrText xml:space="preserve"> PAGEREF _Toc414552437 \h </w:instrText>
            </w:r>
            <w:r w:rsidR="00DB0F28">
              <w:rPr>
                <w:noProof/>
                <w:webHidden/>
              </w:rPr>
            </w:r>
            <w:r w:rsidR="00DB0F28">
              <w:rPr>
                <w:noProof/>
                <w:webHidden/>
              </w:rPr>
              <w:fldChar w:fldCharType="separate"/>
            </w:r>
            <w:r w:rsidR="00E31AC8">
              <w:rPr>
                <w:noProof/>
                <w:webHidden/>
              </w:rPr>
              <w:t>3</w:t>
            </w:r>
            <w:r w:rsidR="00DB0F28">
              <w:rPr>
                <w:noProof/>
                <w:webHidden/>
              </w:rPr>
              <w:fldChar w:fldCharType="end"/>
            </w:r>
          </w:hyperlink>
        </w:p>
        <w:p w14:paraId="20ED1140"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8" w:history="1">
            <w:r w:rsidR="00DB0F28" w:rsidRPr="00FC34BE">
              <w:rPr>
                <w:rStyle w:val="Hyperlnk"/>
                <w:noProof/>
              </w:rPr>
              <w:t>2.1.3</w:t>
            </w:r>
            <w:r w:rsidR="00DB0F28">
              <w:rPr>
                <w:rFonts w:asciiTheme="minorHAnsi" w:eastAsiaTheme="minorEastAsia" w:hAnsiTheme="minorHAnsi" w:cstheme="minorBidi"/>
                <w:noProof/>
                <w:sz w:val="22"/>
                <w:lang w:eastAsia="sv-SE"/>
              </w:rPr>
              <w:tab/>
            </w:r>
            <w:r w:rsidR="00DB0F28" w:rsidRPr="00FC34BE">
              <w:rPr>
                <w:rStyle w:val="Hyperlnk"/>
                <w:noProof/>
              </w:rPr>
              <w:t>Hämtning</w:t>
            </w:r>
            <w:r w:rsidR="00DB0F28">
              <w:rPr>
                <w:noProof/>
                <w:webHidden/>
              </w:rPr>
              <w:tab/>
            </w:r>
            <w:r w:rsidR="00DB0F28">
              <w:rPr>
                <w:noProof/>
                <w:webHidden/>
              </w:rPr>
              <w:fldChar w:fldCharType="begin"/>
            </w:r>
            <w:r w:rsidR="00DB0F28">
              <w:rPr>
                <w:noProof/>
                <w:webHidden/>
              </w:rPr>
              <w:instrText xml:space="preserve"> PAGEREF _Toc414552438 \h </w:instrText>
            </w:r>
            <w:r w:rsidR="00DB0F28">
              <w:rPr>
                <w:noProof/>
                <w:webHidden/>
              </w:rPr>
            </w:r>
            <w:r w:rsidR="00DB0F28">
              <w:rPr>
                <w:noProof/>
                <w:webHidden/>
              </w:rPr>
              <w:fldChar w:fldCharType="separate"/>
            </w:r>
            <w:r w:rsidR="00E31AC8">
              <w:rPr>
                <w:noProof/>
                <w:webHidden/>
              </w:rPr>
              <w:t>3</w:t>
            </w:r>
            <w:r w:rsidR="00DB0F28">
              <w:rPr>
                <w:noProof/>
                <w:webHidden/>
              </w:rPr>
              <w:fldChar w:fldCharType="end"/>
            </w:r>
          </w:hyperlink>
        </w:p>
        <w:p w14:paraId="41BB7D32"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9" w:history="1">
            <w:r w:rsidR="00DB0F28" w:rsidRPr="00FC34BE">
              <w:rPr>
                <w:rStyle w:val="Hyperlnk"/>
                <w:noProof/>
              </w:rPr>
              <w:t>2.1.4</w:t>
            </w:r>
            <w:r w:rsidR="00DB0F28">
              <w:rPr>
                <w:rFonts w:asciiTheme="minorHAnsi" w:eastAsiaTheme="minorEastAsia" w:hAnsiTheme="minorHAnsi" w:cstheme="minorBidi"/>
                <w:noProof/>
                <w:sz w:val="22"/>
                <w:lang w:eastAsia="sv-SE"/>
              </w:rPr>
              <w:tab/>
            </w:r>
            <w:r w:rsidR="00DB0F28" w:rsidRPr="00FC34BE">
              <w:rPr>
                <w:rStyle w:val="Hyperlnk"/>
                <w:noProof/>
              </w:rPr>
              <w:t>Anpassning</w:t>
            </w:r>
            <w:r w:rsidR="00DB0F28">
              <w:rPr>
                <w:noProof/>
                <w:webHidden/>
              </w:rPr>
              <w:tab/>
            </w:r>
            <w:r w:rsidR="00DB0F28">
              <w:rPr>
                <w:noProof/>
                <w:webHidden/>
              </w:rPr>
              <w:fldChar w:fldCharType="begin"/>
            </w:r>
            <w:r w:rsidR="00DB0F28">
              <w:rPr>
                <w:noProof/>
                <w:webHidden/>
              </w:rPr>
              <w:instrText xml:space="preserve"> PAGEREF _Toc414552439 \h </w:instrText>
            </w:r>
            <w:r w:rsidR="00DB0F28">
              <w:rPr>
                <w:noProof/>
                <w:webHidden/>
              </w:rPr>
            </w:r>
            <w:r w:rsidR="00DB0F28">
              <w:rPr>
                <w:noProof/>
                <w:webHidden/>
              </w:rPr>
              <w:fldChar w:fldCharType="separate"/>
            </w:r>
            <w:r w:rsidR="00E31AC8">
              <w:rPr>
                <w:noProof/>
                <w:webHidden/>
              </w:rPr>
              <w:t>4</w:t>
            </w:r>
            <w:r w:rsidR="00DB0F28">
              <w:rPr>
                <w:noProof/>
                <w:webHidden/>
              </w:rPr>
              <w:fldChar w:fldCharType="end"/>
            </w:r>
          </w:hyperlink>
        </w:p>
        <w:p w14:paraId="50BEC2CD"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0" w:history="1">
            <w:r w:rsidR="00DB0F28" w:rsidRPr="00FC34BE">
              <w:rPr>
                <w:rStyle w:val="Hyperlnk"/>
                <w:noProof/>
              </w:rPr>
              <w:t>2.1.5</w:t>
            </w:r>
            <w:r w:rsidR="00DB0F28">
              <w:rPr>
                <w:rFonts w:asciiTheme="minorHAnsi" w:eastAsiaTheme="minorEastAsia" w:hAnsiTheme="minorHAnsi" w:cstheme="minorBidi"/>
                <w:noProof/>
                <w:sz w:val="22"/>
                <w:lang w:eastAsia="sv-SE"/>
              </w:rPr>
              <w:tab/>
            </w:r>
            <w:r w:rsidR="00DB0F28" w:rsidRPr="00FC34BE">
              <w:rPr>
                <w:rStyle w:val="Hyperlnk"/>
                <w:noProof/>
              </w:rPr>
              <w:t>Tidigare arbeten</w:t>
            </w:r>
            <w:r w:rsidR="00DB0F28">
              <w:rPr>
                <w:noProof/>
                <w:webHidden/>
              </w:rPr>
              <w:tab/>
            </w:r>
            <w:r w:rsidR="00DB0F28">
              <w:rPr>
                <w:noProof/>
                <w:webHidden/>
              </w:rPr>
              <w:fldChar w:fldCharType="begin"/>
            </w:r>
            <w:r w:rsidR="00DB0F28">
              <w:rPr>
                <w:noProof/>
                <w:webHidden/>
              </w:rPr>
              <w:instrText xml:space="preserve"> PAGEREF _Toc414552440 \h </w:instrText>
            </w:r>
            <w:r w:rsidR="00DB0F28">
              <w:rPr>
                <w:noProof/>
                <w:webHidden/>
              </w:rPr>
            </w:r>
            <w:r w:rsidR="00DB0F28">
              <w:rPr>
                <w:noProof/>
                <w:webHidden/>
              </w:rPr>
              <w:fldChar w:fldCharType="separate"/>
            </w:r>
            <w:r w:rsidR="00E31AC8">
              <w:rPr>
                <w:noProof/>
                <w:webHidden/>
              </w:rPr>
              <w:t>4</w:t>
            </w:r>
            <w:r w:rsidR="00DB0F28">
              <w:rPr>
                <w:noProof/>
                <w:webHidden/>
              </w:rPr>
              <w:fldChar w:fldCharType="end"/>
            </w:r>
          </w:hyperlink>
        </w:p>
        <w:p w14:paraId="414411EE" w14:textId="77777777" w:rsidR="00DB0F28" w:rsidRDefault="008129AB">
          <w:pPr>
            <w:pStyle w:val="Innehll2"/>
            <w:tabs>
              <w:tab w:val="left" w:pos="880"/>
              <w:tab w:val="right" w:leader="dot" w:pos="9010"/>
            </w:tabs>
            <w:rPr>
              <w:rFonts w:asciiTheme="minorHAnsi" w:eastAsiaTheme="minorEastAsia" w:hAnsiTheme="minorHAnsi" w:cstheme="minorBidi"/>
              <w:bCs w:val="0"/>
              <w:noProof/>
              <w:lang w:eastAsia="sv-SE"/>
            </w:rPr>
          </w:pPr>
          <w:hyperlink w:anchor="_Toc414552441" w:history="1">
            <w:r w:rsidR="00DB0F28" w:rsidRPr="00FC34BE">
              <w:rPr>
                <w:rStyle w:val="Hyperlnk"/>
                <w:noProof/>
              </w:rPr>
              <w:t>2.2</w:t>
            </w:r>
            <w:r w:rsidR="00DB0F28">
              <w:rPr>
                <w:rFonts w:asciiTheme="minorHAnsi" w:eastAsiaTheme="minorEastAsia" w:hAnsiTheme="minorHAnsi" w:cstheme="minorBidi"/>
                <w:bCs w:val="0"/>
                <w:noProof/>
                <w:lang w:eastAsia="sv-SE"/>
              </w:rPr>
              <w:tab/>
            </w:r>
            <w:r w:rsidR="00DB0F28" w:rsidRPr="00FC34BE">
              <w:rPr>
                <w:rStyle w:val="Hyperlnk"/>
                <w:noProof/>
              </w:rPr>
              <w:t>Schack</w:t>
            </w:r>
            <w:r w:rsidR="00DB0F28">
              <w:rPr>
                <w:noProof/>
                <w:webHidden/>
              </w:rPr>
              <w:tab/>
            </w:r>
            <w:r w:rsidR="00DB0F28">
              <w:rPr>
                <w:noProof/>
                <w:webHidden/>
              </w:rPr>
              <w:fldChar w:fldCharType="begin"/>
            </w:r>
            <w:r w:rsidR="00DB0F28">
              <w:rPr>
                <w:noProof/>
                <w:webHidden/>
              </w:rPr>
              <w:instrText xml:space="preserve"> PAGEREF _Toc414552441 \h </w:instrText>
            </w:r>
            <w:r w:rsidR="00DB0F28">
              <w:rPr>
                <w:noProof/>
                <w:webHidden/>
              </w:rPr>
            </w:r>
            <w:r w:rsidR="00DB0F28">
              <w:rPr>
                <w:noProof/>
                <w:webHidden/>
              </w:rPr>
              <w:fldChar w:fldCharType="separate"/>
            </w:r>
            <w:r w:rsidR="00E31AC8">
              <w:rPr>
                <w:noProof/>
                <w:webHidden/>
              </w:rPr>
              <w:t>4</w:t>
            </w:r>
            <w:r w:rsidR="00DB0F28">
              <w:rPr>
                <w:noProof/>
                <w:webHidden/>
              </w:rPr>
              <w:fldChar w:fldCharType="end"/>
            </w:r>
          </w:hyperlink>
        </w:p>
        <w:p w14:paraId="6B70C108"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2" w:history="1">
            <w:r w:rsidR="00DB0F28" w:rsidRPr="00FC34BE">
              <w:rPr>
                <w:rStyle w:val="Hyperlnk"/>
                <w:noProof/>
              </w:rPr>
              <w:t>2.2.1</w:t>
            </w:r>
            <w:r w:rsidR="00DB0F28">
              <w:rPr>
                <w:rFonts w:asciiTheme="minorHAnsi" w:eastAsiaTheme="minorEastAsia" w:hAnsiTheme="minorHAnsi" w:cstheme="minorBidi"/>
                <w:noProof/>
                <w:sz w:val="22"/>
                <w:lang w:eastAsia="sv-SE"/>
              </w:rPr>
              <w:tab/>
            </w:r>
            <w:r w:rsidR="00DB0F28" w:rsidRPr="00FC34BE">
              <w:rPr>
                <w:rStyle w:val="Hyperlnk"/>
                <w:noProof/>
              </w:rPr>
              <w:t>Regler</w:t>
            </w:r>
            <w:r w:rsidR="00DB0F28">
              <w:rPr>
                <w:noProof/>
                <w:webHidden/>
              </w:rPr>
              <w:tab/>
            </w:r>
            <w:r w:rsidR="00DB0F28">
              <w:rPr>
                <w:noProof/>
                <w:webHidden/>
              </w:rPr>
              <w:fldChar w:fldCharType="begin"/>
            </w:r>
            <w:r w:rsidR="00DB0F28">
              <w:rPr>
                <w:noProof/>
                <w:webHidden/>
              </w:rPr>
              <w:instrText xml:space="preserve"> PAGEREF _Toc414552442 \h </w:instrText>
            </w:r>
            <w:r w:rsidR="00DB0F28">
              <w:rPr>
                <w:noProof/>
                <w:webHidden/>
              </w:rPr>
            </w:r>
            <w:r w:rsidR="00DB0F28">
              <w:rPr>
                <w:noProof/>
                <w:webHidden/>
              </w:rPr>
              <w:fldChar w:fldCharType="separate"/>
            </w:r>
            <w:r w:rsidR="00E31AC8">
              <w:rPr>
                <w:noProof/>
                <w:webHidden/>
              </w:rPr>
              <w:t>4</w:t>
            </w:r>
            <w:r w:rsidR="00DB0F28">
              <w:rPr>
                <w:noProof/>
                <w:webHidden/>
              </w:rPr>
              <w:fldChar w:fldCharType="end"/>
            </w:r>
          </w:hyperlink>
        </w:p>
        <w:p w14:paraId="5FAA4D7C"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3" w:history="1">
            <w:r w:rsidR="00DB0F28" w:rsidRPr="00FC34BE">
              <w:rPr>
                <w:rStyle w:val="Hyperlnk"/>
                <w:noProof/>
              </w:rPr>
              <w:t>2.2.2</w:t>
            </w:r>
            <w:r w:rsidR="00DB0F28">
              <w:rPr>
                <w:rFonts w:asciiTheme="minorHAnsi" w:eastAsiaTheme="minorEastAsia" w:hAnsiTheme="minorHAnsi" w:cstheme="minorBidi"/>
                <w:noProof/>
                <w:sz w:val="22"/>
                <w:lang w:eastAsia="sv-SE"/>
              </w:rPr>
              <w:tab/>
            </w:r>
            <w:r w:rsidR="00DB0F28" w:rsidRPr="00FC34BE">
              <w:rPr>
                <w:rStyle w:val="Hyperlnk"/>
                <w:noProof/>
              </w:rPr>
              <w:t>Elo-rankning</w:t>
            </w:r>
            <w:r w:rsidR="00DB0F28">
              <w:rPr>
                <w:noProof/>
                <w:webHidden/>
              </w:rPr>
              <w:tab/>
            </w:r>
            <w:r w:rsidR="00DB0F28">
              <w:rPr>
                <w:noProof/>
                <w:webHidden/>
              </w:rPr>
              <w:fldChar w:fldCharType="begin"/>
            </w:r>
            <w:r w:rsidR="00DB0F28">
              <w:rPr>
                <w:noProof/>
                <w:webHidden/>
              </w:rPr>
              <w:instrText xml:space="preserve"> PAGEREF _Toc414552443 \h </w:instrText>
            </w:r>
            <w:r w:rsidR="00DB0F28">
              <w:rPr>
                <w:noProof/>
                <w:webHidden/>
              </w:rPr>
            </w:r>
            <w:r w:rsidR="00DB0F28">
              <w:rPr>
                <w:noProof/>
                <w:webHidden/>
              </w:rPr>
              <w:fldChar w:fldCharType="separate"/>
            </w:r>
            <w:r w:rsidR="00E31AC8">
              <w:rPr>
                <w:noProof/>
                <w:webHidden/>
              </w:rPr>
              <w:t>7</w:t>
            </w:r>
            <w:r w:rsidR="00DB0F28">
              <w:rPr>
                <w:noProof/>
                <w:webHidden/>
              </w:rPr>
              <w:fldChar w:fldCharType="end"/>
            </w:r>
          </w:hyperlink>
        </w:p>
        <w:p w14:paraId="236B785F"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4" w:history="1">
            <w:r w:rsidR="00DB0F28" w:rsidRPr="00FC34BE">
              <w:rPr>
                <w:rStyle w:val="Hyperlnk"/>
                <w:noProof/>
              </w:rPr>
              <w:t>2.2.3</w:t>
            </w:r>
            <w:r w:rsidR="00DB0F28">
              <w:rPr>
                <w:rFonts w:asciiTheme="minorHAnsi" w:eastAsiaTheme="minorEastAsia" w:hAnsiTheme="minorHAnsi" w:cstheme="minorBidi"/>
                <w:noProof/>
                <w:sz w:val="22"/>
                <w:lang w:eastAsia="sv-SE"/>
              </w:rPr>
              <w:tab/>
            </w:r>
            <w:r w:rsidR="00DB0F28" w:rsidRPr="00FC34BE">
              <w:rPr>
                <w:rStyle w:val="Hyperlnk"/>
                <w:noProof/>
              </w:rPr>
              <w:t>Portable Game Notation</w:t>
            </w:r>
            <w:r w:rsidR="00DB0F28">
              <w:rPr>
                <w:noProof/>
                <w:webHidden/>
              </w:rPr>
              <w:tab/>
            </w:r>
            <w:r w:rsidR="00DB0F28">
              <w:rPr>
                <w:noProof/>
                <w:webHidden/>
              </w:rPr>
              <w:fldChar w:fldCharType="begin"/>
            </w:r>
            <w:r w:rsidR="00DB0F28">
              <w:rPr>
                <w:noProof/>
                <w:webHidden/>
              </w:rPr>
              <w:instrText xml:space="preserve"> PAGEREF _Toc414552444 \h </w:instrText>
            </w:r>
            <w:r w:rsidR="00DB0F28">
              <w:rPr>
                <w:noProof/>
                <w:webHidden/>
              </w:rPr>
            </w:r>
            <w:r w:rsidR="00DB0F28">
              <w:rPr>
                <w:noProof/>
                <w:webHidden/>
              </w:rPr>
              <w:fldChar w:fldCharType="separate"/>
            </w:r>
            <w:r w:rsidR="00E31AC8">
              <w:rPr>
                <w:noProof/>
                <w:webHidden/>
              </w:rPr>
              <w:t>8</w:t>
            </w:r>
            <w:r w:rsidR="00DB0F28">
              <w:rPr>
                <w:noProof/>
                <w:webHidden/>
              </w:rPr>
              <w:fldChar w:fldCharType="end"/>
            </w:r>
          </w:hyperlink>
        </w:p>
        <w:p w14:paraId="6CF5A4AF"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5" w:history="1">
            <w:r w:rsidR="00DB0F28" w:rsidRPr="00FC34BE">
              <w:rPr>
                <w:rStyle w:val="Hyperlnk"/>
                <w:noProof/>
              </w:rPr>
              <w:t>2.2.4</w:t>
            </w:r>
            <w:r w:rsidR="00DB0F28">
              <w:rPr>
                <w:rFonts w:asciiTheme="minorHAnsi" w:eastAsiaTheme="minorEastAsia" w:hAnsiTheme="minorHAnsi" w:cstheme="minorBidi"/>
                <w:noProof/>
                <w:sz w:val="22"/>
                <w:lang w:eastAsia="sv-SE"/>
              </w:rPr>
              <w:tab/>
            </w:r>
            <w:r w:rsidR="00DB0F28" w:rsidRPr="00FC34BE">
              <w:rPr>
                <w:rStyle w:val="Hyperlnk"/>
                <w:noProof/>
              </w:rPr>
              <w:t>Schack AI:s historia</w:t>
            </w:r>
            <w:r w:rsidR="00DB0F28">
              <w:rPr>
                <w:noProof/>
                <w:webHidden/>
              </w:rPr>
              <w:tab/>
            </w:r>
            <w:r w:rsidR="00DB0F28">
              <w:rPr>
                <w:noProof/>
                <w:webHidden/>
              </w:rPr>
              <w:fldChar w:fldCharType="begin"/>
            </w:r>
            <w:r w:rsidR="00DB0F28">
              <w:rPr>
                <w:noProof/>
                <w:webHidden/>
              </w:rPr>
              <w:instrText xml:space="preserve"> PAGEREF _Toc414552445 \h </w:instrText>
            </w:r>
            <w:r w:rsidR="00DB0F28">
              <w:rPr>
                <w:noProof/>
                <w:webHidden/>
              </w:rPr>
            </w:r>
            <w:r w:rsidR="00DB0F28">
              <w:rPr>
                <w:noProof/>
                <w:webHidden/>
              </w:rPr>
              <w:fldChar w:fldCharType="separate"/>
            </w:r>
            <w:r w:rsidR="00E31AC8">
              <w:rPr>
                <w:noProof/>
                <w:webHidden/>
              </w:rPr>
              <w:t>8</w:t>
            </w:r>
            <w:r w:rsidR="00DB0F28">
              <w:rPr>
                <w:noProof/>
                <w:webHidden/>
              </w:rPr>
              <w:fldChar w:fldCharType="end"/>
            </w:r>
          </w:hyperlink>
        </w:p>
        <w:p w14:paraId="26BBB50D" w14:textId="77777777" w:rsidR="00DB0F28" w:rsidRDefault="008129A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46" w:history="1">
            <w:r w:rsidR="00DB0F28" w:rsidRPr="00FC34BE">
              <w:rPr>
                <w:rStyle w:val="Hyperlnk"/>
                <w:noProof/>
              </w:rPr>
              <w:t>3</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_Toc414552446 \h </w:instrText>
            </w:r>
            <w:r w:rsidR="00DB0F28">
              <w:rPr>
                <w:noProof/>
                <w:webHidden/>
              </w:rPr>
            </w:r>
            <w:r w:rsidR="00DB0F28">
              <w:rPr>
                <w:noProof/>
                <w:webHidden/>
              </w:rPr>
              <w:fldChar w:fldCharType="separate"/>
            </w:r>
            <w:r w:rsidR="00E31AC8">
              <w:rPr>
                <w:noProof/>
                <w:webHidden/>
              </w:rPr>
              <w:t>11</w:t>
            </w:r>
            <w:r w:rsidR="00DB0F28">
              <w:rPr>
                <w:noProof/>
                <w:webHidden/>
              </w:rPr>
              <w:fldChar w:fldCharType="end"/>
            </w:r>
          </w:hyperlink>
        </w:p>
        <w:p w14:paraId="0A1D87B9" w14:textId="77777777" w:rsidR="00DB0F28" w:rsidRDefault="008129AB">
          <w:pPr>
            <w:pStyle w:val="Innehll2"/>
            <w:tabs>
              <w:tab w:val="left" w:pos="880"/>
              <w:tab w:val="right" w:leader="dot" w:pos="9010"/>
            </w:tabs>
            <w:rPr>
              <w:rFonts w:asciiTheme="minorHAnsi" w:eastAsiaTheme="minorEastAsia" w:hAnsiTheme="minorHAnsi" w:cstheme="minorBidi"/>
              <w:bCs w:val="0"/>
              <w:noProof/>
              <w:lang w:eastAsia="sv-SE"/>
            </w:rPr>
          </w:pPr>
          <w:hyperlink w:anchor="_Toc414552447" w:history="1">
            <w:r w:rsidR="00DB0F28" w:rsidRPr="00FC34BE">
              <w:rPr>
                <w:rStyle w:val="Hyperlnk"/>
                <w:noProof/>
              </w:rPr>
              <w:t>3.1</w:t>
            </w:r>
            <w:r w:rsidR="00DB0F28">
              <w:rPr>
                <w:rFonts w:asciiTheme="minorHAnsi" w:eastAsiaTheme="minorEastAsia" w:hAnsiTheme="minorHAnsi" w:cstheme="minorBidi"/>
                <w:bCs w:val="0"/>
                <w:noProof/>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_Toc414552447 \h </w:instrText>
            </w:r>
            <w:r w:rsidR="00DB0F28">
              <w:rPr>
                <w:noProof/>
                <w:webHidden/>
              </w:rPr>
            </w:r>
            <w:r w:rsidR="00DB0F28">
              <w:rPr>
                <w:noProof/>
                <w:webHidden/>
              </w:rPr>
              <w:fldChar w:fldCharType="separate"/>
            </w:r>
            <w:r w:rsidR="00E31AC8">
              <w:rPr>
                <w:noProof/>
                <w:webHidden/>
              </w:rPr>
              <w:t>11</w:t>
            </w:r>
            <w:r w:rsidR="00DB0F28">
              <w:rPr>
                <w:noProof/>
                <w:webHidden/>
              </w:rPr>
              <w:fldChar w:fldCharType="end"/>
            </w:r>
          </w:hyperlink>
        </w:p>
        <w:p w14:paraId="29EC6913" w14:textId="77777777" w:rsidR="00DB0F28" w:rsidRDefault="008129AB">
          <w:pPr>
            <w:pStyle w:val="Innehll2"/>
            <w:tabs>
              <w:tab w:val="left" w:pos="880"/>
              <w:tab w:val="right" w:leader="dot" w:pos="9010"/>
            </w:tabs>
            <w:rPr>
              <w:rFonts w:asciiTheme="minorHAnsi" w:eastAsiaTheme="minorEastAsia" w:hAnsiTheme="minorHAnsi" w:cstheme="minorBidi"/>
              <w:bCs w:val="0"/>
              <w:noProof/>
              <w:lang w:eastAsia="sv-SE"/>
            </w:rPr>
          </w:pPr>
          <w:hyperlink w:anchor="_Toc414552448" w:history="1">
            <w:r w:rsidR="00DB0F28" w:rsidRPr="00FC34BE">
              <w:rPr>
                <w:rStyle w:val="Hyperlnk"/>
                <w:noProof/>
              </w:rPr>
              <w:t>3.2</w:t>
            </w:r>
            <w:r w:rsidR="00DB0F28">
              <w:rPr>
                <w:rFonts w:asciiTheme="minorHAnsi" w:eastAsiaTheme="minorEastAsia" w:hAnsiTheme="minorHAnsi" w:cstheme="minorBidi"/>
                <w:bCs w:val="0"/>
                <w:noProof/>
                <w:lang w:eastAsia="sv-SE"/>
              </w:rPr>
              <w:tab/>
            </w:r>
            <w:r w:rsidR="00DB0F28" w:rsidRPr="00FC34BE">
              <w:rPr>
                <w:rStyle w:val="Hyperlnk"/>
                <w:noProof/>
              </w:rPr>
              <w:t>Metodbeskrivning</w:t>
            </w:r>
            <w:r w:rsidR="00DB0F28">
              <w:rPr>
                <w:noProof/>
                <w:webHidden/>
              </w:rPr>
              <w:tab/>
            </w:r>
            <w:r w:rsidR="00DB0F28">
              <w:rPr>
                <w:noProof/>
                <w:webHidden/>
              </w:rPr>
              <w:fldChar w:fldCharType="begin"/>
            </w:r>
            <w:r w:rsidR="00DB0F28">
              <w:rPr>
                <w:noProof/>
                <w:webHidden/>
              </w:rPr>
              <w:instrText xml:space="preserve"> PAGEREF _Toc414552448 \h </w:instrText>
            </w:r>
            <w:r w:rsidR="00DB0F28">
              <w:rPr>
                <w:noProof/>
                <w:webHidden/>
              </w:rPr>
            </w:r>
            <w:r w:rsidR="00DB0F28">
              <w:rPr>
                <w:noProof/>
                <w:webHidden/>
              </w:rPr>
              <w:fldChar w:fldCharType="separate"/>
            </w:r>
            <w:r w:rsidR="00E31AC8">
              <w:rPr>
                <w:noProof/>
                <w:webHidden/>
              </w:rPr>
              <w:t>12</w:t>
            </w:r>
            <w:r w:rsidR="00DB0F28">
              <w:rPr>
                <w:noProof/>
                <w:webHidden/>
              </w:rPr>
              <w:fldChar w:fldCharType="end"/>
            </w:r>
          </w:hyperlink>
        </w:p>
        <w:p w14:paraId="6D87BF76" w14:textId="77777777" w:rsidR="00DB0F28" w:rsidRDefault="008129AB">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552449" w:history="1">
            <w:r w:rsidR="00DB0F28" w:rsidRPr="00FC34BE">
              <w:rPr>
                <w:rStyle w:val="Hyperlnk"/>
                <w:noProof/>
                <w:lang w:val="en-US"/>
              </w:rPr>
              <w:t>Referenser</w:t>
            </w:r>
            <w:r w:rsidR="00DB0F28">
              <w:rPr>
                <w:noProof/>
                <w:webHidden/>
              </w:rPr>
              <w:tab/>
            </w:r>
            <w:r w:rsidR="00DB0F28">
              <w:rPr>
                <w:noProof/>
                <w:webHidden/>
              </w:rPr>
              <w:fldChar w:fldCharType="begin"/>
            </w:r>
            <w:r w:rsidR="00DB0F28">
              <w:rPr>
                <w:noProof/>
                <w:webHidden/>
              </w:rPr>
              <w:instrText xml:space="preserve"> PAGEREF _Toc414552449 \h </w:instrText>
            </w:r>
            <w:r w:rsidR="00DB0F28">
              <w:rPr>
                <w:noProof/>
                <w:webHidden/>
              </w:rPr>
            </w:r>
            <w:r w:rsidR="00DB0F28">
              <w:rPr>
                <w:noProof/>
                <w:webHidden/>
              </w:rPr>
              <w:fldChar w:fldCharType="separate"/>
            </w:r>
            <w:r w:rsidR="00E31AC8">
              <w:rPr>
                <w:noProof/>
                <w:webHidden/>
              </w:rPr>
              <w:t>26</w:t>
            </w:r>
            <w:r w:rsidR="00DB0F28">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552433"/>
      <w:r w:rsidRPr="00D3446A">
        <w:lastRenderedPageBreak/>
        <w:t>Introduktion</w:t>
      </w:r>
      <w:bookmarkEnd w:id="0"/>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r w:rsidR="00F73017" w:rsidRPr="00F73017">
        <w:t xml:space="preserve">Schaeffer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Case-based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6CA4E2A1" w:rsidR="00E55CEC" w:rsidRDefault="001E3DD5" w:rsidP="00D202C8">
      <w:r>
        <w:t xml:space="preserve">I det här arbetet ska lämpligheten att </w:t>
      </w:r>
      <w:r w:rsidR="00E10B77">
        <w:t>använda CBR</w:t>
      </w:r>
      <w:r w:rsidR="00D202C8">
        <w:t xml:space="preserve"> med så kallad grund liknelse</w:t>
      </w:r>
      <w:r w:rsidR="00E10B77">
        <w:t xml:space="preserve"> för att utveckla </w:t>
      </w:r>
      <w:r>
        <w:t>schackspelande AI-agenter utvärderas</w:t>
      </w:r>
      <w:r w:rsidR="00D202C8">
        <w:t xml:space="preserve"> </w:t>
      </w:r>
      <w:r>
        <w:t>genom</w:t>
      </w:r>
      <w:r w:rsidR="00E10B77">
        <w:t xml:space="preserve"> att skapa ett </w:t>
      </w:r>
      <w:r w:rsidR="00D202C8">
        <w:t>funktionsbibliotek</w:t>
      </w:r>
      <w:r w:rsidR="00E10B77">
        <w:t xml:space="preserve">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w:t>
      </w:r>
      <w:r w:rsidR="00E21594">
        <w:t>tt avgöra om en experts skicklighet</w:t>
      </w:r>
      <w:r w:rsidR="00804ED1">
        <w:t xml:space="preserve">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E21594">
        <w:t xml:space="preserve"> fallbas</w:t>
      </w:r>
      <w:r w:rsidR="004C088B">
        <w:t>.</w:t>
      </w:r>
      <w:r w:rsidR="007654D5">
        <w:t xml:space="preserve"> Efter det kommer resultatet granskas för att dra en slutsats om AI-agenten spelar bättre med fallbaser baserade på bättre experter.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552434"/>
      <w:r w:rsidRPr="00D3446A">
        <w:lastRenderedPageBreak/>
        <w:t>Bakgrund</w:t>
      </w:r>
      <w:bookmarkEnd w:id="1"/>
      <w:bookmarkEnd w:id="2"/>
      <w:bookmarkEnd w:id="3"/>
      <w:bookmarkEnd w:id="4"/>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5" w:name="_Toc414552435"/>
      <w:bookmarkStart w:id="6" w:name="_Ref418261887"/>
      <w:r w:rsidRPr="000A082C">
        <w:t>Case-based Reasoning</w:t>
      </w:r>
      <w:bookmarkEnd w:id="5"/>
      <w:bookmarkEnd w:id="6"/>
    </w:p>
    <w:p w14:paraId="4F0F4C66" w14:textId="0C973A9E"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w:t>
      </w:r>
      <w:r w:rsidR="00D202C8">
        <w:t xml:space="preserve"> först</w:t>
      </w:r>
      <w:r w:rsidR="00062FD2">
        <w:t xml:space="preserve">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E31AC8">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92265063" r:id="rId11"/>
        </w:object>
      </w:r>
    </w:p>
    <w:p w14:paraId="2777C191" w14:textId="387FFBF3" w:rsidR="008C5278" w:rsidRPr="00B73C44" w:rsidRDefault="00B73C44" w:rsidP="00B73C44">
      <w:pPr>
        <w:pStyle w:val="Beskrivning"/>
        <w:rPr>
          <w:lang w:val="sv-SE"/>
        </w:rPr>
      </w:pPr>
      <w:bookmarkStart w:id="7" w:name="_Ref413676773"/>
      <w:r w:rsidRPr="00B73C44">
        <w:rPr>
          <w:lang w:val="sv-SE"/>
        </w:rPr>
        <w:t>Figur över processen för att applicera CBR.</w:t>
      </w:r>
      <w:bookmarkEnd w:id="7"/>
    </w:p>
    <w:p w14:paraId="3E3AFCAB" w14:textId="4EF38AC5" w:rsidR="00B73C44" w:rsidRDefault="00B73C44" w:rsidP="00B73C44">
      <w:pPr>
        <w:pStyle w:val="Rubrik3"/>
      </w:pPr>
      <w:bookmarkStart w:id="8" w:name="_Toc414552436"/>
      <w:r>
        <w:t>Representation</w:t>
      </w:r>
      <w:bookmarkEnd w:id="8"/>
    </w:p>
    <w:p w14:paraId="56C15875" w14:textId="2FB4A4B3"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D202C8">
        <w:t>utvecklad</w:t>
      </w:r>
      <w:r w:rsidR="00645347">
        <w:t xml:space="preserve">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w:t>
      </w:r>
      <w:r w:rsidR="00937295">
        <w:lastRenderedPageBreak/>
        <w:t>bil 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E31AC8">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8129AB"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5C0DA9" w:rsidRDefault="008129AB"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9"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9"/>
    </w:p>
    <w:p w14:paraId="7579742B" w14:textId="0574B048" w:rsidR="00937295" w:rsidRDefault="009C76A0" w:rsidP="00907C9F">
      <w:pPr>
        <w:pStyle w:val="Rubrik3"/>
      </w:pPr>
      <w:bookmarkStart w:id="10" w:name="_Toc414552437"/>
      <w:r>
        <w:t>L</w:t>
      </w:r>
      <w:r w:rsidR="00F665D5">
        <w:t>iknelse</w:t>
      </w:r>
      <w:bookmarkEnd w:id="10"/>
    </w:p>
    <w:p w14:paraId="32538575" w14:textId="0700393E"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 xml:space="preserve">Ett problem kan vara sammansatt av flera värden och det finns olika sätt att beräkna likhet mellan sammansatta värden och </w:t>
      </w:r>
      <w:r w:rsidR="00D202C8">
        <w:t>primitiva</w:t>
      </w:r>
      <w:r w:rsidR="00A13364">
        <w:t xml:space="preserve"> värden.</w:t>
      </w:r>
    </w:p>
    <w:p w14:paraId="1CF209F0" w14:textId="0175C527"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w:t>
      </w:r>
      <w:r w:rsidR="00D202C8">
        <w:t>primitiva</w:t>
      </w:r>
      <w:r w:rsidR="00A13364">
        <w:t xml:space="preserve"> värden</w:t>
      </w:r>
      <w:r>
        <w:t xml:space="preserve"> är</w:t>
      </w:r>
      <w:r w:rsidR="006C7D26">
        <w:t xml:space="preserve"> luddig matchning</w:t>
      </w:r>
      <w:r w:rsidR="00A34324">
        <w:t xml:space="preserve"> (engelska: </w:t>
      </w:r>
      <w:r w:rsidR="00A34324" w:rsidRPr="00A34324">
        <w:rPr>
          <w:i/>
        </w:rPr>
        <w:t>fuzzy matching</w:t>
      </w:r>
      <w:r w:rsidR="00A34324">
        <w:t>)</w:t>
      </w:r>
      <w:r w:rsidR="006C7D26">
        <w:t xml:space="preserve"> </w:t>
      </w:r>
      <w:r w:rsidR="00A34324">
        <w:rPr>
          <w:b/>
        </w:rPr>
        <w:t xml:space="preserve">(Krit 1.1) </w:t>
      </w:r>
      <w:r w:rsidR="006C7D26">
        <w:t>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1" w:name="_Toc414552438"/>
      <w:r>
        <w:t>Hämtning</w:t>
      </w:r>
      <w:bookmarkEnd w:id="11"/>
    </w:p>
    <w:p w14:paraId="05487B1E" w14:textId="46F779CA" w:rsidR="00F665D5" w:rsidRDefault="00F665D5" w:rsidP="00B73C44">
      <w:r>
        <w:t>Syftet med</w:t>
      </w:r>
      <w:r w:rsidR="00787971">
        <w:t xml:space="preserve"> att använda</w:t>
      </w:r>
      <w:r>
        <w:t xml:space="preserve"> h</w:t>
      </w:r>
      <w:r w:rsidR="00787971">
        <w:t xml:space="preserve">ämtning (engelska: </w:t>
      </w:r>
      <w:r w:rsidR="00787971">
        <w:rPr>
          <w:i/>
        </w:rPr>
        <w:t>retrie</w:t>
      </w:r>
      <w:r w:rsidR="00787971" w:rsidRPr="00787971">
        <w:rPr>
          <w:i/>
        </w:rPr>
        <w:t>val</w:t>
      </w:r>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w:t>
      </w:r>
      <w:r w:rsidR="00D202C8">
        <w:t>funktion</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2" w:name="_Toc414552439"/>
      <w:r>
        <w:lastRenderedPageBreak/>
        <w:t>Anpassning</w:t>
      </w:r>
      <w:bookmarkEnd w:id="12"/>
    </w:p>
    <w:p w14:paraId="0847B6D2" w14:textId="527595B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A34324">
        <w:t xml:space="preserve">Richter &amp; Weber </w:t>
      </w:r>
      <w:r w:rsidR="00B8511B">
        <w:t>2013</w:t>
      </w:r>
      <w:r w:rsidR="00623BA3">
        <w:t>)</w:t>
      </w:r>
      <w:r w:rsidR="00A34324">
        <w:t xml:space="preserve"> </w:t>
      </w:r>
      <w:r w:rsidR="00A34324">
        <w:rPr>
          <w:b/>
        </w:rPr>
        <w:t>(Krit 1.2)</w:t>
      </w:r>
      <w:r w:rsidR="00623BA3">
        <w:t xml:space="preserve">.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3" w:name="_Toc414552440"/>
      <w:r>
        <w:t>Tidigare arbeten</w:t>
      </w:r>
      <w:bookmarkEnd w:id="13"/>
    </w:p>
    <w:p w14:paraId="4BD9084D" w14:textId="60204E82" w:rsidR="0096227C" w:rsidRDefault="0096227C" w:rsidP="0096227C">
      <w:r>
        <w:t>CBR har tidigare applicerats på spel med varierande resultat.</w:t>
      </w:r>
    </w:p>
    <w:p w14:paraId="0164F3CE" w14:textId="5DB18C55" w:rsidR="0096227C" w:rsidRDefault="0096227C" w:rsidP="00122B8F">
      <w:r>
        <w:t xml:space="preserve">Wender och Watson (2014) har undersökt hur CBR kan användas för att mikrohantera enheter i realtidsstrategispelet (RTS) Warcraft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w:t>
      </w:r>
      <w:r w:rsidR="00AD21C9">
        <w:t>ent på mänskliga spelare och gem</w:t>
      </w:r>
      <w:r>
        <w:t>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Default="00F36DFE" w:rsidP="00122B8F">
      <w:r>
        <w:t xml:space="preserve">Bellamy-McIntyre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Bellamy-McIntyre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hold ’em</w:t>
      </w:r>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Den presterade bortom förväntningar och lyckades vinna Annual Computer Poker Competition</w:t>
      </w:r>
      <w:r w:rsidR="00AD21C9">
        <w:t xml:space="preserve"> (ACPC)</w:t>
      </w:r>
      <w:r w:rsidR="00872CE7">
        <w:t xml:space="preserve"> från 2009 t.o.m. 2012.</w:t>
      </w:r>
    </w:p>
    <w:p w14:paraId="0E82F160" w14:textId="280D06BB" w:rsidR="0004627C" w:rsidRPr="0004627C" w:rsidRDefault="00272FB2" w:rsidP="0004627C">
      <w:pPr>
        <w:pStyle w:val="Rubrik2"/>
      </w:pPr>
      <w:bookmarkStart w:id="14" w:name="_Toc414552441"/>
      <w:r>
        <w:t>Schack</w:t>
      </w:r>
      <w:bookmarkEnd w:id="14"/>
    </w:p>
    <w:p w14:paraId="434BC7B5" w14:textId="76B0536E" w:rsidR="0004627C" w:rsidRDefault="0004627C" w:rsidP="0004627C">
      <w:pPr>
        <w:pStyle w:val="Rubrik3"/>
      </w:pPr>
      <w:bookmarkStart w:id="15" w:name="_Toc414552442"/>
      <w:bookmarkStart w:id="16" w:name="_Ref415485924"/>
      <w:r>
        <w:t>Regler</w:t>
      </w:r>
      <w:bookmarkEnd w:id="15"/>
      <w:bookmarkEnd w:id="16"/>
    </w:p>
    <w:p w14:paraId="4C5E8CD1" w14:textId="72ED769C" w:rsidR="00C24CA8" w:rsidRPr="007F7443" w:rsidRDefault="00A21A86" w:rsidP="00C24CA8">
      <w:r>
        <w:t>Reglerna i schack har utvecklats genom åren</w:t>
      </w:r>
      <w:r w:rsidR="007F7443">
        <w:t xml:space="preserve"> och än idag spelas tävlingar med små variationer. </w:t>
      </w:r>
      <w:r w:rsidR="00DE792C">
        <w:t>Reglerna i denna sek</w:t>
      </w:r>
      <w:r w:rsidR="00A34324">
        <w:t>tion är baserade på reglerna som schackorganisationen</w:t>
      </w:r>
      <w:r w:rsidR="00DE792C">
        <w:t xml:space="preserve"> FIDE</w:t>
      </w:r>
      <w:r w:rsidR="00A34324">
        <w:t xml:space="preserve"> (World Chess Federation) </w:t>
      </w:r>
      <w:r w:rsidR="00A34324">
        <w:rPr>
          <w:b/>
        </w:rPr>
        <w:t>(Krit 1.3)</w:t>
      </w:r>
      <w:r w:rsidR="00A34324">
        <w:t xml:space="preserve"> använder i deras anordnade tävlingar</w:t>
      </w:r>
      <w:r w:rsidR="00DE792C">
        <w:t xml:space="preserve"> (World Chess Federation 2014c).</w:t>
      </w:r>
      <w:r w:rsidR="007F7443">
        <w:t xml:space="preserve"> </w:t>
      </w:r>
      <w:r w:rsidR="00C24CA8">
        <w:t xml:space="preserve">Schack är ett turbaserat brädspel för två spelare där målet är att besegra sin </w:t>
      </w:r>
      <w:r w:rsidR="00C24CA8">
        <w:lastRenderedPageBreak/>
        <w:t>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E31AC8">
        <w:t>Figur 3</w:t>
      </w:r>
      <w:r w:rsidR="00F1671A">
        <w:fldChar w:fldCharType="end"/>
      </w:r>
      <w:r w:rsidR="00F1671A">
        <w:t xml:space="preserve"> </w:t>
      </w:r>
      <w:r w:rsidR="00C24CA8">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7"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7"/>
    </w:p>
    <w:p w14:paraId="198CC532" w14:textId="1EF90A4C"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 xml:space="preserve">Om en spelare flyttar en av sina spelpjäser på en ruta ockuperad av en motståndarpjäs, så fångas motståndarpjäsen och lämnar spelplanen för resten av </w:t>
      </w:r>
      <w:r w:rsidR="00796B46">
        <w:t>partiet</w:t>
      </w:r>
      <w:r w:rsidR="00BE0D69">
        <w:t>.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49BE4F7F"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E31AC8">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18"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18"/>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 xml:space="preserve">Rockaden går till så att kungen flyttas två </w:t>
      </w:r>
      <w:r w:rsidR="00EB4AE7">
        <w:lastRenderedPageBreak/>
        <w:t>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E31AC8">
        <w:t>Figur 5</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E31AC8">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9" w:name="_Ref410994747"/>
      <w:r>
        <w:rPr>
          <w:lang w:val="sv-SE"/>
        </w:rPr>
        <w:t>Bild</w:t>
      </w:r>
      <w:r w:rsidRPr="00626D1E">
        <w:rPr>
          <w:lang w:val="sv-SE"/>
        </w:rPr>
        <w:t xml:space="preserve"> som visar hur pjäserna flyttas när vit gör kort rockad.</w:t>
      </w:r>
      <w:bookmarkEnd w:id="19"/>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20" w:name="_Ref410994756"/>
      <w:r w:rsidRPr="00626D1E">
        <w:t>Bild som visar hur pjäserna flyttas när vit gör lång rockad.</w:t>
      </w:r>
      <w:bookmarkEnd w:id="20"/>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E31AC8">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1"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1"/>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E31AC8">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2"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2"/>
    </w:p>
    <w:p w14:paraId="31FA4ACA" w14:textId="2B89C2A1" w:rsidR="007F7443" w:rsidRPr="007F7443" w:rsidRDefault="007F7443" w:rsidP="007F7443">
      <w:r>
        <w:t>Det finns två regler för att avbryta partier som inte leder mot vinst för någon av spelarna. Den första regeln säger att spelet är oavgjort om ett läge upprepar sig tre gånger under e</w:t>
      </w:r>
      <w:r w:rsidR="00796B46">
        <w:t>tt parti</w:t>
      </w:r>
      <w:r>
        <w:t xml:space="preserve">. </w:t>
      </w:r>
      <w:r w:rsidR="00381EC5">
        <w:t>Den</w:t>
      </w:r>
      <w:r>
        <w:t xml:space="preserve"> andra regeln säger att spelet är oavgjort om ingen spelare flyttar en bonde på 50 drag.</w:t>
      </w:r>
    </w:p>
    <w:p w14:paraId="0A227809" w14:textId="4CE9B873" w:rsidR="008D3B8E" w:rsidRPr="00FF5D63" w:rsidRDefault="009B7443" w:rsidP="00B06ED2">
      <w:pPr>
        <w:pStyle w:val="Rubrik3"/>
      </w:pPr>
      <w:bookmarkStart w:id="23" w:name="_Toc414552443"/>
      <w:r>
        <w:t>Elo</w:t>
      </w:r>
      <w:r w:rsidR="00B06ED2">
        <w:t>-r</w:t>
      </w:r>
      <w:r>
        <w:t>ankning</w:t>
      </w:r>
      <w:bookmarkEnd w:id="23"/>
    </w:p>
    <w:p w14:paraId="2EC18955" w14:textId="0AFC6DDC" w:rsidR="00235E22" w:rsidRDefault="009B7443" w:rsidP="00B06ED2">
      <w:r>
        <w:t>Elo-rankning</w:t>
      </w:r>
      <w:r w:rsidR="008618C2">
        <w:t xml:space="preserve"> är ett sätt att ranka schackspelare relativt till varandra</w:t>
      </w:r>
      <w:r w:rsidR="004148A0">
        <w:t>, namngett ef</w:t>
      </w:r>
      <w:r w:rsidR="00DE792C">
        <w:t>ter dess skapare Arpad Elo (Elo</w:t>
      </w:r>
      <w:r w:rsidR="004148A0">
        <w:t xml:space="preserve"> 1978). Rankningssystemet har sedan dess används </w:t>
      </w:r>
      <w:r w:rsidR="00890F00">
        <w:t>av schackorganisationer som</w:t>
      </w:r>
      <w:r w:rsidR="00773AF4">
        <w:t xml:space="preserve"> </w:t>
      </w:r>
      <w:r w:rsidR="00DE792C">
        <w:t>FIDE</w:t>
      </w:r>
      <w:r w:rsidR="00890F00">
        <w:t xml:space="preserve"> (</w:t>
      </w:r>
      <w:r w:rsidR="00773AF4">
        <w:t>World Chess Federation</w:t>
      </w:r>
      <w:r w:rsidR="00890F00">
        <w:t xml:space="preserve"> 2014a). </w:t>
      </w:r>
      <w:r>
        <w:t>Enligt</w:t>
      </w:r>
      <w:r w:rsidR="008618C2">
        <w:t xml:space="preserve"> Elo</w:t>
      </w:r>
      <w:r>
        <w:t>-rankningssystemet</w:t>
      </w:r>
      <w:r w:rsidR="008618C2">
        <w:t xml:space="preserve"> r</w:t>
      </w:r>
      <w:r w:rsidR="004148A0">
        <w:t>ankas spelare i form av poäng. R</w:t>
      </w:r>
      <w:r w:rsidR="00EC0527">
        <w:t xml:space="preserve">ankningar av spelare uppdateras kontinuerligt allt eftersom spelare spelar </w:t>
      </w:r>
      <w:r w:rsidR="00796B46">
        <w:t>parti</w:t>
      </w:r>
      <w:r w:rsidR="00EC0527">
        <w:t>er mot varandra i schacktävlingar. Hur mycket en spelares rankning påverkas</w:t>
      </w:r>
      <w:r w:rsidR="009B5C08">
        <w:t xml:space="preserve"> av vinster och förluster</w:t>
      </w:r>
      <w:r w:rsidR="00EC0527">
        <w:t xml:space="preserve"> beror på hur hög dess rankning är proportionerligt till dess motspelare</w:t>
      </w:r>
      <w:r w:rsidR="00890F00">
        <w:t>, vilket avgör troligheten att en av dem kommer vinna</w:t>
      </w:r>
      <w:r w:rsidR="00EC0527">
        <w:t xml:space="preserve">. </w:t>
      </w:r>
      <w:r w:rsidR="004148A0">
        <w:t>T</w:t>
      </w:r>
      <w:r w:rsidR="0067238A">
        <w:t>roligheten att en spelare kommer besegra en annan spelare</w:t>
      </w:r>
      <w:r w:rsidR="004148A0">
        <w:t xml:space="preserve"> är</w:t>
      </w:r>
      <w:r w:rsidR="0067238A">
        <w:t xml:space="preserve"> baserat på skillnaden i deras rankning</w:t>
      </w:r>
      <w:r w:rsidR="00890F00">
        <w:t>, men de exakta siffrorna är organisationsspecifika</w:t>
      </w:r>
      <w:r w:rsidR="0067238A">
        <w:t>.</w:t>
      </w:r>
      <w:r w:rsidR="00890F00">
        <w:t xml:space="preserve"> T.ex. så anser FIDE att troligheten </w:t>
      </w:r>
      <w:r w:rsidR="0067238A">
        <w:t>är</w:t>
      </w:r>
      <w:r w:rsidR="00890F00">
        <w:t xml:space="preserve"> en procenthalt mellan</w:t>
      </w:r>
      <w:r w:rsidR="0067238A">
        <w:t xml:space="preserve"> 0 % </w:t>
      </w:r>
      <w:r w:rsidR="00890F00">
        <w:t>och</w:t>
      </w:r>
      <w:r w:rsidR="0067238A">
        <w:t xml:space="preserve"> 100 % (uttryckt som 0 till 1), och skillnaden i rankning är</w:t>
      </w:r>
      <w:r w:rsidR="00890F00">
        <w:t xml:space="preserve"> ett tal</w:t>
      </w:r>
      <w:r w:rsidR="0067238A">
        <w:t xml:space="preserve"> </w:t>
      </w:r>
      <w:r w:rsidR="00890F00">
        <w:t xml:space="preserve">mellan </w:t>
      </w:r>
      <w:r w:rsidR="0067238A">
        <w:t xml:space="preserve">-800 </w:t>
      </w:r>
      <w:r w:rsidR="00890F00">
        <w:t xml:space="preserve">och </w:t>
      </w:r>
      <w:r w:rsidR="0067238A">
        <w:t>+800</w:t>
      </w:r>
      <w:r w:rsidR="00E35237">
        <w:t xml:space="preserve"> (</w:t>
      </w:r>
      <w:r w:rsidR="00773AF4">
        <w:t>World Chess Federation</w:t>
      </w:r>
      <w:r w:rsidR="00E35237">
        <w:t xml:space="preserve"> 2014a)</w:t>
      </w:r>
      <w:r w:rsidR="0067238A">
        <w:t xml:space="preserve">. </w:t>
      </w:r>
      <w:r w:rsidR="00235E22">
        <w:t>Om skillnaden i rankning är större eller lägre än +-800 är troligheten</w:t>
      </w:r>
      <w:r w:rsidR="009B5C08">
        <w:t xml:space="preserve"> 100 % att spelaren med högre rankning</w:t>
      </w:r>
      <w:r w:rsidR="00235E22">
        <w:t xml:space="preserve"> vinner.</w:t>
      </w:r>
    </w:p>
    <w:p w14:paraId="796AB53B" w14:textId="6CEE0EB2" w:rsidR="00235E22" w:rsidRDefault="00235E22" w:rsidP="00B06ED2">
      <w:r>
        <w:t>Hur mycket en spelares ranking påve</w:t>
      </w:r>
      <w:r w:rsidR="00796B46">
        <w:t>rkas av ett parti</w:t>
      </w:r>
      <w:r w:rsidR="009B5C08">
        <w:t xml:space="preserve"> beräknas på följande sätt:</w:t>
      </w:r>
    </w:p>
    <w:p w14:paraId="34C04010" w14:textId="1167DE20" w:rsidR="00235E22" w:rsidRDefault="00235E22" w:rsidP="00235E22">
      <w:pPr>
        <w:pStyle w:val="Liststycke"/>
        <w:numPr>
          <w:ilvl w:val="0"/>
          <w:numId w:val="12"/>
        </w:numPr>
      </w:pPr>
      <w:r>
        <w:t>F</w:t>
      </w:r>
      <w:r w:rsidR="0067238A">
        <w:t xml:space="preserve">ör varje </w:t>
      </w:r>
      <w:r w:rsidR="00796B46">
        <w:t>parti</w:t>
      </w:r>
      <w:r w:rsidR="0067238A">
        <w:t xml:space="preserve">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0648B625"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w:t>
      </w:r>
      <w:r w:rsidR="00796B46">
        <w:t>partier</w:t>
      </w:r>
      <w:r w:rsidR="009B5C08">
        <w:t xml:space="preserve">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4323DDA"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r w:rsidR="00890F00">
        <w:t xml:space="preserve"> Om en spelare gör remi med en motståndare med högre rankning går spelaren upp i rankning och motståndaren ner, vilket </w:t>
      </w:r>
      <w:r w:rsidR="000713FC">
        <w:t>leder</w:t>
      </w:r>
      <w:r w:rsidR="00890F00">
        <w:t xml:space="preserve"> till att de närmar sig samma rankning om det kontinuerligt gör remi mot varandra.</w:t>
      </w:r>
    </w:p>
    <w:p w14:paraId="2ED558C8" w14:textId="6B7EA8BF" w:rsidR="0004627C" w:rsidRDefault="002634DD" w:rsidP="0004627C">
      <w:pPr>
        <w:pStyle w:val="Rubrik3"/>
      </w:pPr>
      <w:bookmarkStart w:id="24" w:name="_Toc414552444"/>
      <w:r>
        <w:lastRenderedPageBreak/>
        <w:t>Portable Game Notation</w:t>
      </w:r>
      <w:bookmarkEnd w:id="24"/>
    </w:p>
    <w:p w14:paraId="33AEFA34" w14:textId="29E20EF6"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w:t>
      </w:r>
      <w:r w:rsidR="00796B46">
        <w:t>partier</w:t>
      </w:r>
      <w:r w:rsidRPr="00632A5D">
        <w:t>.</w:t>
      </w:r>
      <w:r w:rsidR="004A3297">
        <w:t xml:space="preserve"> </w:t>
      </w:r>
      <w:r w:rsidR="00F73017">
        <w:t xml:space="preserve">Formatet blev snabbt populärt och idag finns det tusentals allmänt tillgängliga sparade partier på t.ex. FIDE:s hemsida. </w:t>
      </w:r>
      <w:r w:rsidR="004A3297">
        <w:t xml:space="preserve">Ett PGN-dokument kan innehålla ett antal </w:t>
      </w:r>
      <w:r w:rsidR="00796B46">
        <w:t>partier</w:t>
      </w:r>
      <w:r w:rsidR="004A3297">
        <w:t xml:space="preserve"> och varje </w:t>
      </w:r>
      <w:r w:rsidR="00796B46">
        <w:t>parti</w:t>
      </w:r>
      <w:r w:rsidR="004A3297">
        <w:t xml:space="preserve"> innehåller metainformation</w:t>
      </w:r>
      <w:r w:rsidR="0073553B">
        <w:t xml:space="preserve"> om </w:t>
      </w:r>
      <w:r w:rsidR="00796B46">
        <w:t>partiet</w:t>
      </w:r>
      <w:r w:rsidR="004A3297">
        <w:t xml:space="preserve"> och </w:t>
      </w:r>
      <w:r w:rsidR="009B7443">
        <w:t>de drag</w:t>
      </w:r>
      <w:r w:rsidR="004A3297">
        <w:t xml:space="preserve"> som utfördes</w:t>
      </w:r>
      <w:r w:rsidR="00203ECE">
        <w:t xml:space="preserve"> i </w:t>
      </w:r>
      <w:r w:rsidR="00796B46">
        <w:t>partiet</w:t>
      </w:r>
      <w:r w:rsidR="009B7443">
        <w:t xml:space="preserve">. Informationen kan gälla när eller </w:t>
      </w:r>
      <w:r w:rsidR="004A3297">
        <w:t xml:space="preserve">var </w:t>
      </w:r>
      <w:r w:rsidR="00796B46">
        <w:t>partiet</w:t>
      </w:r>
      <w:r w:rsidR="004A3297">
        <w:t xml:space="preserve">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3088219A"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w:t>
      </w:r>
      <w:r w:rsidR="00796B46">
        <w:t>partiet</w:t>
      </w:r>
      <w:r w:rsidR="00066714">
        <w:t xml:space="preserve">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E31AC8">
        <w:t>Figur 9</w:t>
      </w:r>
      <w:r w:rsidR="00F1671A">
        <w:fldChar w:fldCharType="end"/>
      </w:r>
      <w:r w:rsidR="00066714">
        <w:t xml:space="preserve"> visas ett exempel av </w:t>
      </w:r>
      <w:r w:rsidR="00796B46">
        <w:t>ett parti beskrivet</w:t>
      </w:r>
      <w:r w:rsidR="00066714">
        <w:t xml:space="preserve">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09366B8F" w:rsidR="003857B3" w:rsidRDefault="00796B46" w:rsidP="002D486A">
      <w:pPr>
        <w:pStyle w:val="Figurtext"/>
      </w:pPr>
      <w:bookmarkStart w:id="25" w:name="_Ref410994811"/>
      <w:r>
        <w:t>Ett schackpart</w:t>
      </w:r>
      <w:r w:rsidR="00066714">
        <w:t>i</w:t>
      </w:r>
      <w:r>
        <w:t xml:space="preserve"> i</w:t>
      </w:r>
      <w:r w:rsidR="00066714">
        <w:t xml:space="preserve"> PGN-formatet.</w:t>
      </w:r>
      <w:bookmarkEnd w:id="25"/>
      <w:r w:rsidR="00873973">
        <w:t xml:space="preserve"> Notera att numreringen inte ökar för varje drag, utan varje par av drag.</w:t>
      </w:r>
    </w:p>
    <w:p w14:paraId="73E1A69A" w14:textId="22983DB8" w:rsidR="003D4C83" w:rsidRDefault="006738CE" w:rsidP="003D4C83">
      <w:pPr>
        <w:pStyle w:val="Rubrik3"/>
      </w:pPr>
      <w:bookmarkStart w:id="26" w:name="_Toc414552445"/>
      <w:bookmarkStart w:id="27" w:name="_Ref418169022"/>
      <w:r>
        <w:t>Schack</w:t>
      </w:r>
      <w:r w:rsidR="00E63824">
        <w:t xml:space="preserve"> AI</w:t>
      </w:r>
      <w:r w:rsidR="00DA719A">
        <w:t>:s</w:t>
      </w:r>
      <w:r>
        <w:t xml:space="preserve"> historia</w:t>
      </w:r>
      <w:bookmarkEnd w:id="26"/>
      <w:bookmarkEnd w:id="27"/>
    </w:p>
    <w:p w14:paraId="00A437E2" w14:textId="77777777"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läget givet att mo</w:t>
      </w:r>
      <w:r w:rsidR="003951F9">
        <w:t xml:space="preserve">tspelaren </w:t>
      </w:r>
      <w:r w:rsidR="003951F9">
        <w:lastRenderedPageBreak/>
        <w:t>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5505B6A3" w:rsidR="007F6EA0" w:rsidRPr="007F6EA0" w:rsidRDefault="00DA719A" w:rsidP="006738CE">
      <w:pPr>
        <w:rPr>
          <w:lang w:eastAsia="sv-SE"/>
        </w:rPr>
      </w:pPr>
      <w:r>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(Slate &amp; Atkin 1977). Det går ut på att lagra olika information av brädet i listor av 64 </w:t>
      </w:r>
      <w:r w:rsidR="0027184A">
        <w:t xml:space="preserve">bitar </w:t>
      </w:r>
      <w:r w:rsidR="0027184A">
        <w:rPr>
          <w:b/>
        </w:rPr>
        <w:t>(Krit 1.4)</w:t>
      </w:r>
      <w:r w:rsidR="00D6059E">
        <w:t>, där varje bit representerar on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T.ex. går det att sålla brädet med rutorna som de vita springarna kan hota,</w:t>
      </w:r>
      <w:r w:rsidR="003951F9">
        <w:t xml:space="preserve"> genom att utföra xor</w:t>
      </w:r>
      <w:r w:rsidR="00EA1C4A">
        <w:t xml:space="preserve"> på brädet av vita pjäser</w:t>
      </w:r>
      <w:r w:rsidR="005A2989">
        <w:t xml:space="preserve"> </w:t>
      </w:r>
      <w:r w:rsidR="005D60DE">
        <w:rPr>
          <w:b/>
        </w:rPr>
        <w:t>(</w:t>
      </w:r>
      <w:r w:rsidR="005D60DE" w:rsidRPr="005D60DE">
        <w:t>Laramée</w:t>
      </w:r>
      <w:r w:rsidR="005D60DE">
        <w:t xml:space="preserve"> 2000</w:t>
      </w:r>
      <w:r w:rsidR="00DE6150">
        <w:t>b</w:t>
      </w:r>
      <w:r w:rsidR="005D60DE">
        <w:t>)</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motspelaren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r w:rsidR="00F541C7" w:rsidRPr="00F541C7">
        <w:t>Lincke</w:t>
      </w:r>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 i varje läge med dagens schack 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3744414A"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r w:rsidR="00F71A89" w:rsidRPr="00F73017">
        <w:t xml:space="preserve">Schaeffer </w:t>
      </w:r>
      <w:r w:rsidR="00F71A89">
        <w:t xml:space="preserve">1991; </w:t>
      </w:r>
      <w:r w:rsidR="00F867CE">
        <w:t xml:space="preserve">Ensmenger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Gould &amp; Levison (1991) presenterar i</w:t>
      </w:r>
      <w:r w:rsidR="00796F2D">
        <w:rPr>
          <w:lang w:eastAsia="sv-SE"/>
        </w:rPr>
        <w:t xml:space="preserve"> sitt arbete en schackspelande AI-agent vid namn </w:t>
      </w:r>
      <w:r w:rsidR="00796F2D" w:rsidRPr="003D4C83">
        <w:rPr>
          <w:i/>
          <w:lang w:eastAsia="sv-SE"/>
        </w:rPr>
        <w:t>Morph</w:t>
      </w:r>
      <w:r w:rsidR="00796F2D">
        <w:rPr>
          <w:lang w:eastAsia="sv-SE"/>
        </w:rPr>
        <w:t xml:space="preserve">. Morph 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w:t>
      </w:r>
      <w:r w:rsidR="00796B46">
        <w:rPr>
          <w:lang w:eastAsia="sv-SE"/>
        </w:rPr>
        <w:t>partier</w:t>
      </w:r>
      <w:r w:rsidR="00796F2D">
        <w:rPr>
          <w:lang w:eastAsia="sv-SE"/>
        </w:rPr>
        <w:t>.</w:t>
      </w:r>
      <w:r w:rsidR="004C6764">
        <w:rPr>
          <w:lang w:eastAsia="sv-SE"/>
        </w:rPr>
        <w:t xml:space="preserve"> Morph lärde sig att utföra olika attacker, men kunde inte alltid lista ut hur den kunde avsluta dem och vinna de </w:t>
      </w:r>
      <w:r w:rsidR="00796B46">
        <w:rPr>
          <w:lang w:eastAsia="sv-SE"/>
        </w:rPr>
        <w:t>partier</w:t>
      </w:r>
      <w:r w:rsidR="004C6764">
        <w:rPr>
          <w:lang w:eastAsia="sv-SE"/>
        </w:rPr>
        <w:t xml:space="preserve"> den deltog i.</w:t>
      </w:r>
    </w:p>
    <w:p w14:paraId="1630AF8A" w14:textId="7A4861A3" w:rsidR="00D32C6A" w:rsidRDefault="00D24BD4" w:rsidP="006738CE">
      <w:r>
        <w:t>Innan persondatorer blev vanliga byggdes ofta maskiner som endast kunde spela schack. Dessa maskiner behövde en mänsklig operatör som kunde berätta för maskinen vad dess motspelare gjorde för drag och</w:t>
      </w:r>
      <w:r w:rsidR="00ED2315">
        <w:t xml:space="preserve"> kunde</w:t>
      </w:r>
      <w:r>
        <w:t xml:space="preserve"> utföra maskinens</w:t>
      </w:r>
      <w:r w:rsidR="00ED2315">
        <w:t xml:space="preserve"> egna</w:t>
      </w:r>
      <w:r>
        <w:t xml:space="preserve"> drag </w:t>
      </w:r>
      <w:r w:rsidR="000D3A3A">
        <w:t>(</w:t>
      </w:r>
      <w:r w:rsidR="000D3A3A">
        <w:rPr>
          <w:lang w:eastAsia="sv-SE"/>
        </w:rPr>
        <w:t xml:space="preserve">Greenblatt, Eastlake &amp; </w:t>
      </w:r>
      <w:r w:rsidR="000D3A3A">
        <w:rPr>
          <w:lang w:eastAsia="sv-SE"/>
        </w:rPr>
        <w:lastRenderedPageBreak/>
        <w:t>Crocker</w:t>
      </w:r>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(Rupert</w:t>
      </w:r>
      <w:r w:rsidR="00DA719A" w:rsidRPr="00436BE0">
        <w:t xml:space="preserve"> 2006) </w:t>
      </w:r>
      <w:r w:rsidR="00DA719A">
        <w:t>är ett</w:t>
      </w:r>
      <w:r w:rsidR="00AB5F6E">
        <w:t xml:space="preserve"> nyare</w:t>
      </w:r>
      <w:r w:rsidR="00DA719A">
        <w:t xml:space="preserve"> alternativ till XBoard.</w:t>
      </w:r>
    </w:p>
    <w:p w14:paraId="3D4618C0" w14:textId="125DE79E" w:rsidR="006738CE" w:rsidRPr="00796F2D" w:rsidRDefault="00AB5F6E" w:rsidP="00645347">
      <w:r>
        <w:t xml:space="preserve">Ända sedan schackmaskinen Deep Blue besegrade den dåvarande världsmästaren Kasparov </w:t>
      </w:r>
      <w:r w:rsidR="00F11AA1">
        <w:t>(</w:t>
      </w:r>
      <w:r w:rsidR="00F11AA1">
        <w:rPr>
          <w:lang w:eastAsia="sv-SE"/>
        </w:rPr>
        <w:t>Campbell,</w:t>
      </w:r>
      <w:r w:rsidR="00F11AA1" w:rsidRPr="00F11AA1">
        <w:rPr>
          <w:lang w:eastAsia="sv-SE"/>
        </w:rPr>
        <w:t xml:space="preserve"> Ho</w:t>
      </w:r>
      <w:r w:rsidR="00F11AA1">
        <w:rPr>
          <w:lang w:eastAsia="sv-SE"/>
        </w:rPr>
        <w:t xml:space="preserve">ane &amp; Hsu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utan specialanpassad hårdvara. Pocket Fritz 4 är exemplarisk i att den implementerades på en telefon och samtidigt vann Mercusor Cup 2009, en av de enda tävlingarna</w:t>
      </w:r>
      <w:r w:rsidR="00DC34D6">
        <w:t xml:space="preserve"> på senare tid</w:t>
      </w:r>
      <w:r w:rsidR="00ED5066">
        <w:t xml:space="preserve"> som tillåtit både mänskliga spelare och schackmotorer</w:t>
      </w:r>
      <w:r w:rsidR="00DC34D6">
        <w:t xml:space="preserve"> som deltagare</w:t>
      </w:r>
      <w:r w:rsidR="00DE792C">
        <w:t xml:space="preserve"> (Chess News</w:t>
      </w:r>
      <w:r w:rsidR="00ED5066">
        <w:t xml:space="preserve"> 2009). </w:t>
      </w:r>
      <w:r w:rsidR="00A824D9">
        <w:t>Varje år hålls World Computer Chess Championship (WCCC) av International Computer Game Association (ICGA)</w:t>
      </w:r>
      <w:r w:rsidR="00ED5066">
        <w:t xml:space="preserve"> som är en tävling för schackmotorer</w:t>
      </w:r>
      <w:r w:rsidR="00A824D9">
        <w:t>. Tillställningen hålls</w:t>
      </w:r>
      <w:r w:rsidR="00147DC1">
        <w:t xml:space="preserve"> inte bara för att utse en vinnare, men</w:t>
      </w:r>
      <w:r w:rsidR="00A824D9">
        <w:t xml:space="preserve"> även för att dela teknisk kunskap med ICGA:s tidsskrikt: ICGA Journal, som presenterar analyser av </w:t>
      </w:r>
      <w:r w:rsidR="00796B46">
        <w:t>partier</w:t>
      </w:r>
      <w:r w:rsidR="00A824D9">
        <w:t xml:space="preserve"> mellan spelare </w:t>
      </w:r>
      <w:r w:rsidR="00654253">
        <w:t>i spel som schack och go</w:t>
      </w:r>
      <w:r w:rsidR="00A824D9">
        <w:t>.</w:t>
      </w:r>
      <w:r w:rsidR="00654253">
        <w:t xml:space="preserve"> Det finns även en annan tävling vid namn </w:t>
      </w:r>
      <w:r w:rsidR="00654253" w:rsidRPr="00654253">
        <w:t>Thoresen Chess Engines Competition</w:t>
      </w:r>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http://tcec.chessdom.com/live.php</w:t>
      </w:r>
      <w:r w:rsidR="00990A10">
        <w:t>)</w:t>
      </w:r>
      <w:r w:rsidR="00654253">
        <w:t>. I januari 2015 blev Komodo 8 den nya världsmästaren bland schackmotorer</w:t>
      </w:r>
      <w:r w:rsidR="00796F2D">
        <w:t xml:space="preserve"> när den </w:t>
      </w:r>
      <w:r w:rsidR="00840EE6">
        <w:t>uppnådde en Elo</w:t>
      </w:r>
      <w:r w:rsidR="00796F2D">
        <w:t>-rankning av 3320 och besegrade den tidigare världsmästa</w:t>
      </w:r>
      <w:r w:rsidR="00840EE6">
        <w:t>ren Stockfish 4, som hade en Elo</w:t>
      </w:r>
      <w:r w:rsidR="00796F2D">
        <w:t xml:space="preserve">-rankning av 3300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 xml:space="preserve">-rankning av 2865 </w:t>
      </w:r>
      <w:r w:rsidR="00E60EF5">
        <w:t>(</w:t>
      </w:r>
      <w:r w:rsidR="00773AF4">
        <w:t>World Chess Federation</w:t>
      </w:r>
      <w:r w:rsidR="00E60EF5">
        <w:t xml:space="preserve"> 2015)</w:t>
      </w:r>
      <w:r w:rsidR="00796F2D">
        <w:t>.</w:t>
      </w:r>
    </w:p>
    <w:p w14:paraId="72B97511" w14:textId="0BFE71DB" w:rsidR="00CB442F" w:rsidRDefault="00CB442F" w:rsidP="00CB442F">
      <w:pPr>
        <w:pStyle w:val="Rubrik1"/>
      </w:pPr>
      <w:bookmarkStart w:id="28" w:name="_Toc181172224"/>
      <w:bookmarkStart w:id="29" w:name="_Toc219466036"/>
      <w:bookmarkStart w:id="30" w:name="_Toc219475263"/>
      <w:bookmarkStart w:id="31" w:name="_Toc414552446"/>
      <w:r w:rsidRPr="00D3446A">
        <w:lastRenderedPageBreak/>
        <w:t>Problemformulering</w:t>
      </w:r>
      <w:bookmarkEnd w:id="28"/>
      <w:bookmarkEnd w:id="29"/>
      <w:bookmarkEnd w:id="30"/>
      <w:bookmarkEnd w:id="31"/>
    </w:p>
    <w:p w14:paraId="186FECFD" w14:textId="4F906B92" w:rsidR="00782304" w:rsidRDefault="00782304" w:rsidP="00782304">
      <w:pPr>
        <w:pStyle w:val="Rubrik2"/>
      </w:pPr>
      <w:bookmarkStart w:id="32" w:name="_Toc414552447"/>
      <w:bookmarkStart w:id="33" w:name="_Ref416366425"/>
      <w:r>
        <w:t>Problemformulering</w:t>
      </w:r>
      <w:bookmarkEnd w:id="32"/>
      <w:bookmarkEnd w:id="33"/>
    </w:p>
    <w:p w14:paraId="5EF9D367" w14:textId="05956577" w:rsidR="0027184A"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w:t>
      </w:r>
      <w:r w:rsidR="0027184A">
        <w:t xml:space="preserve"> en lösning </w:t>
      </w:r>
      <w:r w:rsidR="0027184A">
        <w:rPr>
          <w:b/>
        </w:rPr>
        <w:t>(Krit</w:t>
      </w:r>
      <w:r w:rsidR="004A02B6">
        <w:rPr>
          <w:b/>
        </w:rPr>
        <w:t>.</w:t>
      </w:r>
      <w:r w:rsidR="0027184A">
        <w:rPr>
          <w:b/>
        </w:rPr>
        <w:t xml:space="preserve"> 1.5)</w:t>
      </w:r>
      <w:r w:rsidR="00A12C0D">
        <w:t>.</w:t>
      </w:r>
      <w:r w:rsidR="00CE2D2F">
        <w:t xml:space="preserve"> Det finns flera saker som tyder p</w:t>
      </w:r>
      <w:r w:rsidR="00773C01">
        <w:t xml:space="preserve">å att CBR kan vara lämpligt för en schackspelande AI-agents </w:t>
      </w:r>
      <w:r w:rsidR="004A02B6">
        <w:t xml:space="preserve">beslutsfattande </w:t>
      </w:r>
      <w:r w:rsidR="004A02B6">
        <w:rPr>
          <w:b/>
        </w:rPr>
        <w:t>(Krit. 1.6)</w:t>
      </w:r>
      <w:r w:rsidR="00CE2D2F">
        <w:t>. CBR</w:t>
      </w:r>
      <w:r w:rsidR="00636F0F">
        <w:t xml:space="preserve"> är</w:t>
      </w:r>
      <w:r w:rsidR="004A02B6">
        <w:t xml:space="preserve"> en problemlösningsteknik </w:t>
      </w:r>
      <w:r w:rsidR="004A02B6">
        <w:rPr>
          <w:b/>
        </w:rPr>
        <w:t>(Krit. 1.7)</w:t>
      </w:r>
      <w:r w:rsidR="00AA33F9">
        <w:t xml:space="preserve"> baserad</w:t>
      </w:r>
      <w:r w:rsidR="00636F0F">
        <w:t xml:space="preserve"> på att</w:t>
      </w:r>
      <w:r w:rsidR="00CE2D2F">
        <w:t xml:space="preserve"> </w:t>
      </w:r>
      <w:r w:rsidR="00636F0F">
        <w:t>använda lösningar för problem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 xml:space="preserve">behöver det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0EA62E16" w14:textId="68594BAD" w:rsidR="00C86777" w:rsidRDefault="00CE2D2F" w:rsidP="00782304">
      <w:pPr>
        <w:rPr>
          <w:lang w:eastAsia="sv-SE"/>
        </w:rPr>
      </w:pPr>
      <w:r>
        <w:t xml:space="preserve">I detta arbete kommer det undersökas </w:t>
      </w:r>
      <w:r w:rsidR="00FF409E">
        <w:t>om</w:t>
      </w:r>
      <w:r>
        <w:t xml:space="preserve"> CBR</w:t>
      </w:r>
      <w:r w:rsidR="00301DFC">
        <w:t xml:space="preserve"> med</w:t>
      </w:r>
      <w:r w:rsidR="00301DFC" w:rsidRPr="00301DFC">
        <w:t xml:space="preserve"> </w:t>
      </w:r>
      <w:r w:rsidR="00301DFC">
        <w:t xml:space="preserve">grundlig (i motsatt till djup) liknelse och anpassning </w:t>
      </w:r>
      <w:r w:rsidR="00773C01">
        <w:t>passar för en schackspelande AI-agents besluts</w:t>
      </w:r>
      <w:r w:rsidR="004A02B6">
        <w:t>fattande</w:t>
      </w:r>
      <w:r w:rsidR="00AA33F9">
        <w:t xml:space="preserve"> </w:t>
      </w:r>
      <w:r w:rsidR="00AA33F9">
        <w:rPr>
          <w:b/>
        </w:rPr>
        <w:t>(+”och i så fall, till viken grad”, men jag vet inte hur jag ska ranka hur bra det passar.)</w:t>
      </w:r>
      <w:r w:rsidR="00773C01">
        <w:t xml:space="preserve">. </w:t>
      </w:r>
      <w:r w:rsidR="00423290">
        <w:t xml:space="preserve">Med </w:t>
      </w:r>
      <w:r w:rsidR="00CF2482">
        <w:t>grundlig</w:t>
      </w:r>
      <w:r w:rsidR="00423290">
        <w:t xml:space="preserve"> menas att implementationen av liknelse och anpassning inte kräver</w:t>
      </w:r>
      <w:r w:rsidR="00AA33F9">
        <w:t xml:space="preserve"> djupare</w:t>
      </w:r>
      <w:r w:rsidR="00423290">
        <w:t xml:space="preserve"> kunskaper</w:t>
      </w:r>
      <w:r w:rsidR="00AA33F9">
        <w:t xml:space="preserve"> schack som vanliga strategier</w:t>
      </w:r>
      <w:r w:rsidR="00423290">
        <w:t xml:space="preserve">. </w:t>
      </w:r>
      <w:r w:rsidR="002B2DC4">
        <w:t>Ett exempel på</w:t>
      </w:r>
      <w:r w:rsidR="00CF2482">
        <w:t xml:space="preserve"> grundlig</w:t>
      </w:r>
      <w:r w:rsidR="00021D49">
        <w:t xml:space="preserve"> liknelse är om t</w:t>
      </w:r>
      <w:r w:rsidR="006C66C7">
        <w:t>vå lägen är lika om de</w:t>
      </w:r>
      <w:r w:rsidR="00600C27">
        <w:t xml:space="preserve"> generellt</w:t>
      </w:r>
      <w:r w:rsidR="00021D49">
        <w:t xml:space="preserve"> innehåller samma pjäser på samma </w:t>
      </w:r>
      <w:r w:rsidR="00600C27">
        <w:t>rutor</w:t>
      </w:r>
      <w:r w:rsidR="00021D49">
        <w:t xml:space="preserve">. </w:t>
      </w:r>
      <w:r w:rsidR="00423290">
        <w:t xml:space="preserve">Ett exempel på en </w:t>
      </w:r>
      <w:r w:rsidR="00021D49">
        <w:t xml:space="preserve">strategi </w:t>
      </w:r>
      <w:r w:rsidR="00423290">
        <w:t>är skolmatt, där en spelare gör matt under mittspelet genom försöka fånga motspelarens kung när den gjort rockad. Två lägen skulle</w:t>
      </w:r>
      <w:r w:rsidR="002B2DC4">
        <w:t xml:space="preserve"> med djup liknelse</w:t>
      </w:r>
      <w:r w:rsidR="00423290">
        <w:t xml:space="preserve"> kunna anses lika om de båda liknar</w:t>
      </w:r>
      <w:r w:rsidR="00FF5D5C">
        <w:t xml:space="preserve"> uppbyggnad mot</w:t>
      </w:r>
      <w:r w:rsidR="00423290">
        <w:t xml:space="preserve"> skolmatt och anpassningen</w:t>
      </w:r>
      <w:r w:rsidR="00956FC0">
        <w:t xml:space="preserve"> av draget</w:t>
      </w:r>
      <w:r w:rsidR="00423290">
        <w:t xml:space="preserve"> skulle ske </w:t>
      </w:r>
      <w:r w:rsidR="00956FC0">
        <w:t xml:space="preserve">så att AI-agenten försöker göra skolmatt. Problemet med att använda denna sorts likhet är att det finns så många olika strategier i schack som kan användas för att avgöra likhet och anpassning. Det begränsar även </w:t>
      </w:r>
      <w:r w:rsidR="002B2DC4">
        <w:t>AI-agenten</w:t>
      </w:r>
      <w:r w:rsidR="00956FC0">
        <w:t xml:space="preserve"> till strategier som tidigare upptäckts och </w:t>
      </w:r>
      <w:r w:rsidR="002B2DC4">
        <w:t>definierats</w:t>
      </w:r>
      <w:r w:rsidR="00956FC0">
        <w:t xml:space="preserve">. Hsu </w:t>
      </w:r>
      <w:r w:rsidR="00956FC0" w:rsidRPr="00111F51">
        <w:rPr>
          <w:lang w:eastAsia="sv-SE"/>
        </w:rPr>
        <w:t>(1991)</w:t>
      </w:r>
      <w:r w:rsidR="00956FC0">
        <w:rPr>
          <w:lang w:eastAsia="sv-SE"/>
        </w:rPr>
        <w:t xml:space="preserve"> har även berättat att användandet av rigida strategier </w:t>
      </w:r>
      <w:r w:rsidR="00021D49">
        <w:rPr>
          <w:lang w:eastAsia="sv-SE"/>
        </w:rPr>
        <w:t>gjorde att schackmaskinen</w:t>
      </w:r>
      <w:r w:rsidR="00956FC0">
        <w:rPr>
          <w:lang w:eastAsia="sv-SE"/>
        </w:rPr>
        <w:t xml:space="preserve"> </w:t>
      </w:r>
      <w:r w:rsidR="00021D49" w:rsidRPr="00021D49">
        <w:rPr>
          <w:i/>
          <w:lang w:eastAsia="sv-SE"/>
        </w:rPr>
        <w:t>Deep Thought</w:t>
      </w:r>
      <w:r w:rsidR="00021D49">
        <w:rPr>
          <w:lang w:eastAsia="sv-SE"/>
        </w:rPr>
        <w:t xml:space="preserve">, föregångaren till </w:t>
      </w:r>
      <w:r w:rsidR="00021D49" w:rsidRPr="00021D49">
        <w:rPr>
          <w:i/>
          <w:lang w:eastAsia="sv-SE"/>
        </w:rPr>
        <w:t>Deep Blue</w:t>
      </w:r>
      <w:r w:rsidR="00021D49">
        <w:rPr>
          <w:lang w:eastAsia="sv-SE"/>
        </w:rPr>
        <w:t xml:space="preserve"> (Campbell, </w:t>
      </w:r>
      <w:r w:rsidR="00021D49" w:rsidRPr="00021D49">
        <w:rPr>
          <w:lang w:eastAsia="sv-SE"/>
        </w:rPr>
        <w:t>Hoane</w:t>
      </w:r>
      <w:r w:rsidR="00021D49">
        <w:rPr>
          <w:lang w:eastAsia="sv-SE"/>
        </w:rPr>
        <w:t xml:space="preserve"> </w:t>
      </w:r>
      <w:r w:rsidR="00021D49" w:rsidRPr="00021D49">
        <w:rPr>
          <w:lang w:eastAsia="sv-SE"/>
        </w:rPr>
        <w:t>&amp; Hsu</w:t>
      </w:r>
      <w:r w:rsidR="00021D49">
        <w:rPr>
          <w:lang w:eastAsia="sv-SE"/>
        </w:rPr>
        <w:t xml:space="preserve"> </w:t>
      </w:r>
      <w:r w:rsidR="00021D49" w:rsidRPr="00021D49">
        <w:rPr>
          <w:lang w:eastAsia="sv-SE"/>
        </w:rPr>
        <w:t>2002)</w:t>
      </w:r>
      <w:r w:rsidR="00021D49">
        <w:rPr>
          <w:lang w:eastAsia="sv-SE"/>
        </w:rPr>
        <w:t xml:space="preserve"> spelade sämre. </w:t>
      </w:r>
      <w:r w:rsidR="00FF5D5C">
        <w:rPr>
          <w:lang w:eastAsia="sv-SE"/>
        </w:rPr>
        <w:t xml:space="preserve">Det är inte säkert att </w:t>
      </w:r>
      <w:r w:rsidR="00CF2482">
        <w:rPr>
          <w:lang w:eastAsia="sv-SE"/>
        </w:rPr>
        <w:t>grundlig</w:t>
      </w:r>
      <w:r w:rsidR="00FF5D5C">
        <w:rPr>
          <w:lang w:eastAsia="sv-SE"/>
        </w:rPr>
        <w:t xml:space="preserve"> liknelse ger bättre resultat, men det är ett mindre område och är därför enklare att undersöka till fullo</w:t>
      </w:r>
      <w:r w:rsidR="00CF2482">
        <w:rPr>
          <w:lang w:eastAsia="sv-SE"/>
        </w:rPr>
        <w:t xml:space="preserve"> än djup liknelse</w:t>
      </w:r>
      <w:r w:rsidR="00FF5D5C">
        <w:rPr>
          <w:lang w:eastAsia="sv-SE"/>
        </w:rPr>
        <w:t>.</w:t>
      </w:r>
    </w:p>
    <w:p w14:paraId="49E04102" w14:textId="722788A6" w:rsidR="00FF409E" w:rsidRPr="00FF409E" w:rsidRDefault="00FF409E" w:rsidP="00782304">
      <w:pPr>
        <w:rPr>
          <w:b/>
          <w:lang w:eastAsia="sv-SE"/>
        </w:rPr>
      </w:pPr>
      <w:r>
        <w:rPr>
          <w:b/>
          <w:lang w:eastAsia="sv-SE"/>
        </w:rPr>
        <w:t>(Krit 1.9, känns som det blir lättare att läsa med flera paragrafer, även om de passar ihop?)</w:t>
      </w:r>
    </w:p>
    <w:p w14:paraId="22685990" w14:textId="7FAD7749" w:rsidR="0015053D" w:rsidRDefault="00B23FEB" w:rsidP="00705127">
      <w:pPr>
        <w:rPr>
          <w:lang w:eastAsia="sv-SE"/>
        </w:rPr>
      </w:pPr>
      <w:r>
        <w:rPr>
          <w:lang w:eastAsia="sv-SE"/>
        </w:rPr>
        <w:t>Att</w:t>
      </w:r>
      <w:r w:rsidR="00C86777">
        <w:rPr>
          <w:lang w:eastAsia="sv-SE"/>
        </w:rPr>
        <w:t xml:space="preserve"> grundlig likhet passar för en CBR-baserad schackspelande AI-agent</w:t>
      </w:r>
      <w:r w:rsidR="007A547F">
        <w:rPr>
          <w:lang w:eastAsia="sv-SE"/>
        </w:rPr>
        <w:t xml:space="preserve">s </w:t>
      </w:r>
      <w:r w:rsidR="004A02B6">
        <w:t>beslutsfattande</w:t>
      </w:r>
      <w:r w:rsidR="00C86777">
        <w:rPr>
          <w:lang w:eastAsia="sv-SE"/>
        </w:rPr>
        <w:t xml:space="preserve"> </w:t>
      </w:r>
      <w:r>
        <w:rPr>
          <w:lang w:eastAsia="sv-SE"/>
        </w:rPr>
        <w:t xml:space="preserve">innebär att </w:t>
      </w:r>
      <w:r w:rsidR="007A547F">
        <w:rPr>
          <w:lang w:eastAsia="sv-SE"/>
        </w:rPr>
        <w:t>AI-agenten generellt spelar bättre med fallbaser baserade på bättre experter.</w:t>
      </w:r>
      <w:r w:rsidR="00496E07">
        <w:rPr>
          <w:lang w:eastAsia="sv-SE"/>
        </w:rPr>
        <w:t xml:space="preserve"> Om AI-agentens prestation med en viss fallbas kallas för ett beteende, kan det även uttryckas som att beteenden baserade på bättre experter bär spela bättre. </w:t>
      </w:r>
      <w:r w:rsidR="00705127">
        <w:rPr>
          <w:lang w:eastAsia="sv-SE"/>
        </w:rPr>
        <w:t xml:space="preserve">Om så är fallet skulle det gå att med en liten felmarginal förutse hur bra AI-agenten kommer spela </w:t>
      </w:r>
      <w:r>
        <w:rPr>
          <w:lang w:eastAsia="sv-SE"/>
        </w:rPr>
        <w:t xml:space="preserve">beroende </w:t>
      </w:r>
      <w:r w:rsidR="00705127">
        <w:rPr>
          <w:lang w:eastAsia="sv-SE"/>
        </w:rPr>
        <w:t>på</w:t>
      </w:r>
      <w:r>
        <w:rPr>
          <w:lang w:eastAsia="sv-SE"/>
        </w:rPr>
        <w:t xml:space="preserve"> dess</w:t>
      </w:r>
      <w:r w:rsidR="00705127">
        <w:rPr>
          <w:lang w:eastAsia="sv-SE"/>
        </w:rPr>
        <w:t xml:space="preserve"> fallbas. Ett exempel där denna information är användbar är ett schackspel </w:t>
      </w:r>
      <w:r w:rsidR="00E45E20">
        <w:rPr>
          <w:lang w:eastAsia="sv-SE"/>
        </w:rPr>
        <w:t>som har</w:t>
      </w:r>
      <w:r w:rsidR="00705127">
        <w:rPr>
          <w:lang w:eastAsia="sv-SE"/>
        </w:rPr>
        <w:t xml:space="preserve"> en AI-agent med justerbar svårighetsgrad. AI-agentens </w:t>
      </w:r>
      <w:r w:rsidR="004A02B6">
        <w:t>beslutsfattande</w:t>
      </w:r>
      <w:r w:rsidR="00705127">
        <w:rPr>
          <w:lang w:eastAsia="sv-SE"/>
        </w:rPr>
        <w:t xml:space="preserve"> skulle kunna vara baserad på CBR med grundlig likhet och den skulle kunna använda fallbaser </w:t>
      </w:r>
      <w:r w:rsidR="00496E07">
        <w:rPr>
          <w:lang w:eastAsia="sv-SE"/>
        </w:rPr>
        <w:t>baserade på</w:t>
      </w:r>
      <w:r w:rsidR="00705127">
        <w:rPr>
          <w:lang w:eastAsia="sv-SE"/>
        </w:rPr>
        <w:t xml:space="preserve"> bättre </w:t>
      </w:r>
      <w:r w:rsidR="00496E07">
        <w:rPr>
          <w:lang w:eastAsia="sv-SE"/>
        </w:rPr>
        <w:t>experter</w:t>
      </w:r>
      <w:r>
        <w:rPr>
          <w:lang w:eastAsia="sv-SE"/>
        </w:rPr>
        <w:t xml:space="preserve"> på högre svårighetsgrader.</w:t>
      </w:r>
    </w:p>
    <w:p w14:paraId="343E7B72" w14:textId="47ACBFDE" w:rsidR="00231AC4" w:rsidRDefault="00722721" w:rsidP="00496E07">
      <w:r>
        <w:lastRenderedPageBreak/>
        <w:t xml:space="preserve">En spelare anses spela bättre om den har en högre Elo-rankning. Det anses att ju större skillnaden i Elo-rankning är mellan två spelare desto större är </w:t>
      </w:r>
      <w:r w:rsidR="00B23FEB">
        <w:t>sannolikheten</w:t>
      </w:r>
      <w:r>
        <w:t xml:space="preserve"> att spelaren med högre Elo-rankning </w:t>
      </w:r>
      <w:r w:rsidR="00B23FEB">
        <w:t>skulle vinna ett framtida parti mellan dem</w:t>
      </w:r>
      <w:r>
        <w:t>.</w:t>
      </w:r>
      <w:r w:rsidR="001C6A95">
        <w:t xml:space="preserve"> FIDE (2014a) har definierat en tabel</w:t>
      </w:r>
      <w:r w:rsidR="00B23FEB">
        <w:t>l för att översätta mellan sannolikhet</w:t>
      </w:r>
      <w:r w:rsidR="001C6A95">
        <w:t xml:space="preserve"> att vinna och skillnad i </w:t>
      </w:r>
      <w:r w:rsidR="00E212BC">
        <w:t xml:space="preserve">Elo-rankning. </w:t>
      </w:r>
      <w:r w:rsidR="00496E07">
        <w:t>Ett beteende förväntas dock inte spela lika</w:t>
      </w:r>
      <w:r w:rsidR="001C6A95">
        <w:t xml:space="preserve"> bra som experten </w:t>
      </w:r>
      <w:r w:rsidR="00496E07">
        <w:t xml:space="preserve">det </w:t>
      </w:r>
      <w:r w:rsidR="001C6A95">
        <w:t xml:space="preserve">är baserad på och det är svårt att förutse hur tabellen skulle kunna översättas </w:t>
      </w:r>
      <w:r w:rsidR="00E212BC">
        <w:t xml:space="preserve">från skillnader i </w:t>
      </w:r>
      <w:r w:rsidR="00E45E20">
        <w:t>Elo-rankning</w:t>
      </w:r>
      <w:r w:rsidR="00E212BC">
        <w:t xml:space="preserve"> av experterna till skillnader i </w:t>
      </w:r>
      <w:r w:rsidR="00FF409E">
        <w:t>Elo-</w:t>
      </w:r>
      <w:r w:rsidR="00E212BC">
        <w:t xml:space="preserve">rankning för </w:t>
      </w:r>
      <w:r w:rsidR="00496E07">
        <w:t>beteendena</w:t>
      </w:r>
      <w:r w:rsidR="00E212BC">
        <w:t>. T.ex.</w:t>
      </w:r>
      <w:r w:rsidR="0015053D">
        <w:t xml:space="preserve"> så anser</w:t>
      </w:r>
      <w:r w:rsidR="00E212BC">
        <w:t xml:space="preserve"> FIDE (2014a)</w:t>
      </w:r>
      <w:r w:rsidR="0015053D">
        <w:t xml:space="preserve"> </w:t>
      </w:r>
      <w:r w:rsidR="00E212BC">
        <w:t>att om skillnaden i Elo-rankning mellan två spelare är 193</w:t>
      </w:r>
      <w:r w:rsidR="00496E07">
        <w:t xml:space="preserve"> poäng</w:t>
      </w:r>
      <w:r w:rsidR="00E212BC">
        <w:t xml:space="preserve"> så är det 75 % chans att den högre rankade spelaren ko</w:t>
      </w:r>
      <w:r w:rsidR="00E45E20">
        <w:t xml:space="preserve">mmer vinna i ett framtida parti, vilket inte är något som förväntas gälla för fallbaserna. </w:t>
      </w:r>
      <w:r w:rsidR="00496E07">
        <w:t>Beteendena behöver inte heller</w:t>
      </w:r>
      <w:r w:rsidR="00E45E20">
        <w:t xml:space="preserve"> </w:t>
      </w:r>
      <w:r w:rsidR="00496E07">
        <w:t>uppfylla</w:t>
      </w:r>
      <w:r w:rsidR="00E45E20">
        <w:t xml:space="preserve"> några skicklighetskrav </w:t>
      </w:r>
      <w:r w:rsidR="00496E07">
        <w:t>gentemot</w:t>
      </w:r>
      <w:r w:rsidR="00E45E20">
        <w:t xml:space="preserve"> </w:t>
      </w:r>
      <w:r w:rsidR="00496E07">
        <w:t>Elo-rankade spelare</w:t>
      </w:r>
      <w:r w:rsidR="00E45E20">
        <w:t>, dvs. de måste</w:t>
      </w:r>
      <w:r w:rsidR="00496E07">
        <w:t xml:space="preserve"> inte</w:t>
      </w:r>
      <w:r w:rsidR="00E45E20">
        <w:t xml:space="preserve"> spela lika bra, bättre eller sämre än en spelare med en viss Elo-rankning.</w:t>
      </w:r>
      <w:r w:rsidR="00496E07">
        <w:t xml:space="preserve"> </w:t>
      </w:r>
      <w:r w:rsidR="00E45E20">
        <w:t>AI-agenten</w:t>
      </w:r>
      <w:r w:rsidR="0015053D">
        <w:t xml:space="preserve"> bör dock vinna oftare med fallbasen baserad på den</w:t>
      </w:r>
      <w:r w:rsidR="003013EA">
        <w:t xml:space="preserve"> högre rankade </w:t>
      </w:r>
      <w:r w:rsidR="0015053D">
        <w:t>spelaren. E</w:t>
      </w:r>
      <w:r w:rsidR="003013EA">
        <w:t>ftersom Elo-rankningar inte alltid stämmer exakt och ständigt förändras</w:t>
      </w:r>
      <w:r w:rsidR="0015053D">
        <w:t xml:space="preserve"> tillåts det att den vinner oftare med fallbasen baserad på den lägre rankade spelaren om skillnaden i rankning är mindre än 100 poäng</w:t>
      </w:r>
      <w:r w:rsidR="003013EA">
        <w:t>.</w:t>
      </w:r>
      <w:r w:rsidR="00432DE6">
        <w:t xml:space="preserve"> </w:t>
      </w:r>
      <w:r w:rsidR="00496E07">
        <w:t>Detta innebär att i exemplet med</w:t>
      </w:r>
      <w:r w:rsidR="00D42533">
        <w:t xml:space="preserve"> programmet som hade en AI-agent</w:t>
      </w:r>
      <w:r w:rsidR="00496E07">
        <w:t xml:space="preserve"> med varierbar svårighetsgrad är resultatet av det här arbetet inte nödvändigtvis tillräckligt för att tekniken som undersöks ska vara</w:t>
      </w:r>
      <w:r w:rsidR="00D42533">
        <w:t xml:space="preserve"> av </w:t>
      </w:r>
      <w:r w:rsidR="00496E07">
        <w:t>användning</w:t>
      </w:r>
      <w:r w:rsidR="00D42533">
        <w:t xml:space="preserve"> för programmet. Det är fullt möjligt att beteendena går att rangordna men att de alla spelar sämre än en nybörjare och</w:t>
      </w:r>
      <w:r w:rsidR="00496E07">
        <w:t xml:space="preserve"> det krävs mer forskning om </w:t>
      </w:r>
      <w:r w:rsidR="00D42533">
        <w:t xml:space="preserve">beteenden kan uppnå viss skicklighet som förväntas av motståndaren. </w:t>
      </w:r>
      <w:r w:rsidR="00231AC4">
        <w:t xml:space="preserve">Om </w:t>
      </w:r>
      <w:r w:rsidR="00231AC4">
        <w:rPr>
          <w:lang w:eastAsia="sv-SE"/>
        </w:rPr>
        <w:t xml:space="preserve">grundlig likhet passar för en CBR-baserad schackspelande AI-agents </w:t>
      </w:r>
      <w:r w:rsidR="00231AC4">
        <w:t>beslutsfattande så borde därför följande gälla:</w:t>
      </w:r>
    </w:p>
    <w:p w14:paraId="6E7285C6" w14:textId="519ECC21" w:rsidR="00231AC4" w:rsidRDefault="00231AC4" w:rsidP="00705127">
      <w:pPr>
        <w:pStyle w:val="Liststycke"/>
        <w:numPr>
          <w:ilvl w:val="0"/>
          <w:numId w:val="15"/>
        </w:numPr>
      </w:pPr>
      <w:r>
        <w:t>Det går att rangordna ett antal fallbaser där en högre rangordnad fallbas vinner oftare mot en lägre rangordnad fallbas givet att den största skillnaden i fallbasernas experters Elo-rankningar är minst 100.</w:t>
      </w:r>
    </w:p>
    <w:p w14:paraId="04330B08" w14:textId="4550DAA2" w:rsidR="00FF409E" w:rsidRPr="00782908" w:rsidRDefault="00231AC4" w:rsidP="00FF409E">
      <w:pPr>
        <w:pStyle w:val="Liststycke"/>
        <w:numPr>
          <w:ilvl w:val="0"/>
          <w:numId w:val="15"/>
        </w:numPr>
        <w:rPr>
          <w:lang w:eastAsia="sv-SE"/>
        </w:rPr>
      </w:pPr>
      <w:r>
        <w:t xml:space="preserve">Varje fallbas rangordning stämmer överens med </w:t>
      </w:r>
      <w:r w:rsidR="00FF409E">
        <w:t>rangordningen av dess experts Elo-rankning relativt de andra experternas Elo-rankningar.</w:t>
      </w:r>
    </w:p>
    <w:p w14:paraId="52F46450" w14:textId="7AE96D19" w:rsidR="00782304" w:rsidRPr="00432DE6" w:rsidRDefault="004A02B6" w:rsidP="00782304">
      <w:pPr>
        <w:rPr>
          <w:b/>
        </w:rPr>
      </w:pPr>
      <w:r>
        <w:t xml:space="preserve">AI-agenten som presenteras i arbetet kan förbättras på flera sätt. </w:t>
      </w:r>
      <w:r>
        <w:rPr>
          <w:b/>
        </w:rPr>
        <w:t>(Krit. 1.8)</w:t>
      </w:r>
      <w:r>
        <w:t xml:space="preserve"> </w:t>
      </w:r>
      <w:r w:rsidR="00AF761F">
        <w:t>För att kunna hantera större mängder fall kan alternativa fallrepresentationer och mer effektiva hämtningsmetoder undersökas. Förbättringar av liknelsemetoden och anpassningsmetoden kan leda till att mer passande drag utförs i olika lägen. Alternativa sätt att skapa fallbaser kan även undersökas</w:t>
      </w:r>
      <w:r w:rsidR="00A80D6D">
        <w:t>, som att handplocka specifika fall</w:t>
      </w:r>
      <w:r w:rsidR="004C6764">
        <w:t xml:space="preserve"> baserat på olika kriterier</w:t>
      </w:r>
      <w:r w:rsidR="00636F0F">
        <w:t>, använda fall från olika experter i en fallbas,</w:t>
      </w:r>
      <w:r w:rsidR="00A80D6D">
        <w:t xml:space="preserve"> eller</w:t>
      </w:r>
      <w:r w:rsidR="00636F0F">
        <w:t xml:space="preserve"> att</w:t>
      </w:r>
      <w:r w:rsidR="004C6764">
        <w:t xml:space="preserve"> generera fall</w:t>
      </w:r>
      <w:r w:rsidR="00A80D6D">
        <w:t xml:space="preserve"> iställe</w:t>
      </w:r>
      <w:r w:rsidR="004C6764">
        <w:t>t för att basera dem på expertdata</w:t>
      </w:r>
      <w:r w:rsidR="00AF761F">
        <w:t>.</w:t>
      </w:r>
      <w:r w:rsidR="00FF5D5C">
        <w:t xml:space="preserve"> Den </w:t>
      </w:r>
      <w:r w:rsidR="00CF2482">
        <w:t>grundliga</w:t>
      </w:r>
      <w:r w:rsidR="00FF5D5C">
        <w:t xml:space="preserve"> liknelse</w:t>
      </w:r>
      <w:r w:rsidR="003D6548">
        <w:t>n</w:t>
      </w:r>
      <w:r w:rsidR="00FF5D5C">
        <w:t xml:space="preserve"> kan</w:t>
      </w:r>
      <w:r w:rsidR="003D6548">
        <w:t xml:space="preserve"> även</w:t>
      </w:r>
      <w:r w:rsidR="00FF5D5C">
        <w:t xml:space="preserve"> komp</w:t>
      </w:r>
      <w:r w:rsidR="003D6548">
        <w:t>l</w:t>
      </w:r>
      <w:r w:rsidR="00CF2482">
        <w:t xml:space="preserve">etteras med eller vägas mot djup </w:t>
      </w:r>
      <w:r w:rsidR="003D6548">
        <w:t>liknelse.</w:t>
      </w:r>
      <w:r w:rsidR="00432DE6">
        <w:t xml:space="preserve"> </w:t>
      </w:r>
      <w:r w:rsidR="00432DE6">
        <w:rPr>
          <w:b/>
        </w:rPr>
        <w:t>(Behövs detta nu när jag ska skriva en ”Framtida Arbeten” sektion?)</w:t>
      </w:r>
    </w:p>
    <w:p w14:paraId="2F19D77A" w14:textId="03B933B4" w:rsidR="00782304" w:rsidRPr="00782304" w:rsidRDefault="003807DC" w:rsidP="00782304">
      <w:r>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xml:space="preserve">. </w:t>
      </w:r>
      <w:r w:rsidR="00600C27">
        <w:t xml:space="preserve">Tidskravet som AI-agenten förväntas följa är samma som spelare i FIDE-tävlingar förväntas följa. </w:t>
      </w:r>
      <w:r>
        <w:t>I FIDE-tävlingar får en schackspelare 90 minuter på sig att utföra sina första 40 drag (</w:t>
      </w:r>
      <w:r w:rsidR="00DE792C">
        <w:t>World Chess Federation</w:t>
      </w:r>
      <w:r>
        <w:t xml:space="preserve"> 2014b).</w:t>
      </w:r>
    </w:p>
    <w:p w14:paraId="4A6CACF0" w14:textId="6EEA74C4" w:rsidR="00E9629F" w:rsidRDefault="00042D40" w:rsidP="002D260C">
      <w:pPr>
        <w:pStyle w:val="Rubrik2"/>
      </w:pPr>
      <w:bookmarkStart w:id="34" w:name="_Toc414552448"/>
      <w:r>
        <w:t>Metodbeskrivning</w:t>
      </w:r>
      <w:bookmarkEnd w:id="34"/>
    </w:p>
    <w:p w14:paraId="339A26FF" w14:textId="2159EF7E" w:rsidR="001D653C" w:rsidRDefault="00431E18" w:rsidP="00042D40">
      <w:r>
        <w:t>Ett funktionsbibliotek</w:t>
      </w:r>
      <w:r w:rsidR="001D653C">
        <w:t xml:space="preserve"> ska skapas av en schackspelande AI-agent baserad på CBR, som kan använda olika fallbaser. Anledningen att ett </w:t>
      </w:r>
      <w:r>
        <w:t>funktionsbibliotek</w:t>
      </w:r>
      <w:r w:rsidR="001D653C">
        <w:t xml:space="preserve"> används</w:t>
      </w:r>
      <w:r w:rsidR="003812E4">
        <w:t>,</w:t>
      </w:r>
      <w:r w:rsidR="001D653C">
        <w:t xml:space="preserve"> </w:t>
      </w:r>
      <w:r w:rsidR="00C376C2">
        <w:t xml:space="preserve">är att det skulle vara </w:t>
      </w:r>
      <w:r w:rsidR="00C376C2">
        <w:lastRenderedPageBreak/>
        <w:t xml:space="preserve">för tidskrävande </w:t>
      </w:r>
      <w:r w:rsidR="003812E4">
        <w:t>att för hand analysera den stora mängden expertdata som AI-agenten kommer använda och dra slutsatser om AI-agentens prestation med en given fallbas.</w:t>
      </w:r>
    </w:p>
    <w:p w14:paraId="5D853B4C" w14:textId="090C7471" w:rsidR="004E4443" w:rsidRDefault="00042D40" w:rsidP="004E4443">
      <w:r>
        <w:t>För att undersöka om AI-agentens</w:t>
      </w:r>
      <w:r w:rsidR="003812E4">
        <w:t xml:space="preserve"> skicklighet är relativ till</w:t>
      </w:r>
      <w:r>
        <w:t xml:space="preserve"> skickligheten av experten som dess fallbas är baserad på, </w:t>
      </w:r>
      <w:r w:rsidR="00592BC5">
        <w:t xml:space="preserve">ska </w:t>
      </w:r>
      <w:r>
        <w:t xml:space="preserve">olika </w:t>
      </w:r>
      <w:r w:rsidR="00B7585C">
        <w:t>beteenden</w:t>
      </w:r>
      <w:r w:rsidR="00592BC5">
        <w:t xml:space="preserve"> tävla</w:t>
      </w:r>
      <w:r w:rsidR="00FA2F5F">
        <w:t xml:space="preserve"> mot</w:t>
      </w:r>
      <w:r w:rsidR="00592BC5">
        <w:t xml:space="preserve"> varandra</w:t>
      </w:r>
      <w:r>
        <w:t>.</w:t>
      </w:r>
      <w:r w:rsidR="00592BC5">
        <w:t xml:space="preserve"> Här </w:t>
      </w:r>
      <w:r w:rsidR="0062610B">
        <w:t xml:space="preserve">används ordet beteende för att mena hur AI-agenten agerar med en viss fallbas; AI-agenten ska alltså tävla mot sig själv med olika fallbaser. </w:t>
      </w:r>
      <w:r w:rsidR="00495CBB">
        <w:t xml:space="preserve">För varje parti får ett beteende poäng gentemot ett annat beteende; 1 om det vann, ½ om det blev lika och 0 om det förlorade. </w:t>
      </w:r>
      <w:r w:rsidR="00432DE6">
        <w:t>Efter att alla har spelat ett antal matcher mot varandra ska</w:t>
      </w:r>
      <w:r w:rsidR="00495CBB">
        <w:t xml:space="preserve"> poängen räknas och</w:t>
      </w:r>
      <w:r w:rsidR="00432DE6">
        <w:t xml:space="preserve"> beteendena rangordnas.</w:t>
      </w:r>
      <w:r w:rsidR="00B66149" w:rsidRPr="00B66149">
        <w:t xml:space="preserve"> </w:t>
      </w:r>
      <w:r w:rsidR="004E4443">
        <w:t>Om CBR med</w:t>
      </w:r>
      <w:r w:rsidR="004E4443" w:rsidRPr="00301DFC">
        <w:t xml:space="preserve"> </w:t>
      </w:r>
      <w:r w:rsidR="004E4443">
        <w:t>grundlig liknelse och anpassning passar för en schackspelande AI-agents beslutsfattande måste följande gälla:</w:t>
      </w:r>
    </w:p>
    <w:p w14:paraId="161AA1E6" w14:textId="0E7E9B6A" w:rsidR="004E4443" w:rsidRDefault="004E4443" w:rsidP="004E4443">
      <w:pPr>
        <w:pStyle w:val="Liststycke"/>
        <w:numPr>
          <w:ilvl w:val="0"/>
          <w:numId w:val="15"/>
        </w:numPr>
      </w:pPr>
      <w:r>
        <w:t>Det går att rangordna beteendena, där ett högre rangordnat beteende</w:t>
      </w:r>
      <w:r w:rsidR="00B66149">
        <w:t xml:space="preserve"> alltid</w:t>
      </w:r>
      <w:r>
        <w:t xml:space="preserve"> får högre poäng mot ett lägre rangordnat beteende givet att den största skillnaden i </w:t>
      </w:r>
      <w:r w:rsidR="00B66149">
        <w:t>beteendenas</w:t>
      </w:r>
      <w:r>
        <w:t xml:space="preserve"> experters Elo-rankningar är minst 100.</w:t>
      </w:r>
    </w:p>
    <w:p w14:paraId="49F4386F" w14:textId="303BF839" w:rsidR="004E4443" w:rsidRDefault="004E4443" w:rsidP="004E4443">
      <w:pPr>
        <w:pStyle w:val="Liststycke"/>
        <w:numPr>
          <w:ilvl w:val="0"/>
          <w:numId w:val="15"/>
        </w:numPr>
      </w:pPr>
      <w:r>
        <w:t xml:space="preserve">Varje </w:t>
      </w:r>
      <w:r w:rsidR="00B66149">
        <w:t>beteendes</w:t>
      </w:r>
      <w:r>
        <w:t xml:space="preserve"> rangordning stämmer överens med rangordningen av dess experts Elo-rankning relativt de andra experternas Elo-rankningar.</w:t>
      </w:r>
    </w:p>
    <w:p w14:paraId="1C09A387" w14:textId="720038A8" w:rsidR="004E4443" w:rsidRPr="004E4443" w:rsidRDefault="004E4443" w:rsidP="004E4443">
      <w:pPr>
        <w:rPr>
          <w:b/>
        </w:rPr>
      </w:pPr>
      <w:r>
        <w:rPr>
          <w:b/>
        </w:rPr>
        <w:t>(Upprepning av problemet, känns nödvändigt för att det finns en del ändringar från den ursprungliga formuleringen.)</w:t>
      </w:r>
    </w:p>
    <w:p w14:paraId="07AE676C" w14:textId="0F5DFE8A" w:rsidR="00B66149" w:rsidRPr="00B66149" w:rsidRDefault="004E4443" w:rsidP="000C4B94">
      <w:pPr>
        <w:rPr>
          <w:b/>
        </w:rPr>
      </w:pPr>
      <w:r>
        <w:t>AI-agenten ska kunna konfigureras med vikter så att olika aspekter av likhet</w:t>
      </w:r>
      <w:r w:rsidR="00B66149">
        <w:t xml:space="preserve"> värdesätt mer andra. Ett antal konfigurationer av vikter ska användas för att undersöka om någon eller några aspekter av likhet ger bättre resultat. Det räcker med att en konfiguration av vikter ger ett positivt resultat för att resultat av problemet ska anses som positivt. </w:t>
      </w:r>
      <w:r w:rsidR="00B66149">
        <w:rPr>
          <w:b/>
        </w:rPr>
        <w:t>(Nämner att jag ska använda vikter, men det är bara för att jag i efterhand vet att olika definitioner av likhet ställs mot varandra i implementationen.)</w:t>
      </w:r>
    </w:p>
    <w:p w14:paraId="3592B2F7" w14:textId="1A8D66C5" w:rsidR="003D6548" w:rsidRDefault="00CF21DD" w:rsidP="0054049C">
      <w:r>
        <w:t xml:space="preserve">Expertdata från olika experter </w:t>
      </w:r>
      <w:r w:rsidR="00B7585C">
        <w:t>ska komma</w:t>
      </w:r>
      <w:r>
        <w:t xml:space="preserve"> från drag som experten utfört i olika lägen i tidigare</w:t>
      </w:r>
      <w:r w:rsidR="00796B46">
        <w:t xml:space="preserve"> partier</w:t>
      </w:r>
      <w:r w:rsidR="00B7585C">
        <w:t xml:space="preserve">. </w:t>
      </w:r>
      <w:r w:rsidR="00FA2F5F">
        <w:t>En allmänt tillgänglig databas av sparade schack</w:t>
      </w:r>
      <w:r w:rsidR="00796B46">
        <w:t>partier</w:t>
      </w:r>
      <w:r w:rsidR="00FA2F5F">
        <w:t xml:space="preserve"> ska användas som källa för</w:t>
      </w:r>
      <w:r>
        <w:t xml:space="preserve"> </w:t>
      </w:r>
      <w:r w:rsidR="00FA2F5F">
        <w:t>expertdata</w:t>
      </w:r>
      <w:r>
        <w:t>.</w:t>
      </w:r>
    </w:p>
    <w:p w14:paraId="13312EF3" w14:textId="0D70551D" w:rsidR="003D6548" w:rsidRDefault="006C0DB6" w:rsidP="0054049C">
      <w:r>
        <w:t>Ett möjligt problem</w:t>
      </w:r>
      <w:r w:rsidR="0062610B">
        <w:t xml:space="preserve"> med </w:t>
      </w:r>
      <w:r w:rsidR="003D6548">
        <w:t>undersökningen</w:t>
      </w:r>
      <w:r>
        <w:t xml:space="preserve"> är att det inte är säkert att en delmängd av en spelares historik av</w:t>
      </w:r>
      <w:r w:rsidR="007A7AEB">
        <w:t xml:space="preserve"> spe</w:t>
      </w:r>
      <w:r w:rsidR="00D24187">
        <w:t>lade schack</w:t>
      </w:r>
      <w:r w:rsidR="00796B46">
        <w:t>partier</w:t>
      </w:r>
      <w:r w:rsidR="00D24187">
        <w:t xml:space="preserve"> visar hur den</w:t>
      </w:r>
      <w:r w:rsidR="007A7AEB">
        <w:t xml:space="preserve"> fick sin rankning. </w:t>
      </w:r>
      <w:r w:rsidR="006D4F48">
        <w:t xml:space="preserve">Om en större andel av de </w:t>
      </w:r>
      <w:r w:rsidR="00796B46">
        <w:t>parti</w:t>
      </w:r>
      <w:r w:rsidR="006D4F48">
        <w:t xml:space="preserve">er som experten vunnit gentemot </w:t>
      </w:r>
      <w:r w:rsidR="00FA2F5F">
        <w:t xml:space="preserve">de </w:t>
      </w:r>
      <w:r w:rsidR="00796B46">
        <w:t>parti</w:t>
      </w:r>
      <w:r w:rsidR="00FA2F5F">
        <w:t>er som den förlorat</w:t>
      </w:r>
      <w:r w:rsidR="0065457E">
        <w:t xml:space="preserve"> skulle</w:t>
      </w:r>
      <w:r w:rsidR="00FA2F5F">
        <w:t xml:space="preserve"> finn</w:t>
      </w:r>
      <w:r w:rsidR="0065457E">
        <w:t>a</w:t>
      </w:r>
      <w:r w:rsidR="00FA2F5F">
        <w:t xml:space="preserve">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w:t>
      </w:r>
      <w:r w:rsidR="0065457E">
        <w:t xml:space="preserve"> att ha</w:t>
      </w:r>
      <w:r w:rsidR="00424182">
        <w:t xml:space="preserve"> få</w:t>
      </w:r>
      <w:r w:rsidR="0065457E">
        <w:t>tt</w:t>
      </w:r>
      <w:r w:rsidR="00424182">
        <w:t xml:space="preserve">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p>
    <w:p w14:paraId="4DDD36CA" w14:textId="4059B78E" w:rsidR="00594E8B" w:rsidRDefault="00594E8B" w:rsidP="0054049C">
      <w:r>
        <w:t>Det finns en risk att det kan ta för lång tid att samla in tillräckligt mycket information i undersökningen för att dra en pålitlig slutsats. Ett alternativt sätt att utföra undersökningen är att låta experter observera några få partier spelade av respektive beteende och ranka dem efter experternas utlåtanden. Denna metod har dock nackdelen att det kan vara svårt att göra expertutlåtanden baserat på så lite information.</w:t>
      </w:r>
    </w:p>
    <w:p w14:paraId="2D146975" w14:textId="6B41325E" w:rsidR="00534376" w:rsidRPr="00301DFC" w:rsidRDefault="00594E8B" w:rsidP="003D2B69">
      <w:r>
        <w:t xml:space="preserve">Att bara ta hänsyn till resultatet av </w:t>
      </w:r>
      <w:r w:rsidR="00796B46">
        <w:t>partierna</w:t>
      </w:r>
      <w:r>
        <w:t xml:space="preserve"> kan ge en falsk bild av hur väl ett beteende presterar. Det går att basera beteendens </w:t>
      </w:r>
      <w:r w:rsidR="00AA33F9">
        <w:t>rangordning</w:t>
      </w:r>
      <w:r>
        <w:t xml:space="preserve"> på fler viktiga aspekter som hur bra pjäsbyten den gör (om den offrar en bonde för en drottning t.ex.), hur snabbt den avancerar sin armé eller hur bra den spelar i öppningar, mittspel och slutspel.</w:t>
      </w:r>
      <w:r w:rsidR="00301DFC">
        <w:t xml:space="preserve"> Av denna anledning </w:t>
      </w:r>
      <w:r w:rsidR="00301DFC">
        <w:lastRenderedPageBreak/>
        <w:t xml:space="preserve">kommer flera partier analyseras för att upptäcka mönster i hur </w:t>
      </w:r>
      <w:r w:rsidR="00AA33F9">
        <w:t>AI-agenten beter sig och varför, men det kommer inte påverka deras rangordning i resultatet av undersökningen.</w:t>
      </w:r>
      <w:r w:rsidR="00534376">
        <w:br w:type="page"/>
      </w:r>
    </w:p>
    <w:p w14:paraId="217F51CE" w14:textId="116EB33C" w:rsidR="00C376C2" w:rsidRDefault="00534376" w:rsidP="00534376">
      <w:pPr>
        <w:pStyle w:val="Rubrik1"/>
      </w:pPr>
      <w:r>
        <w:lastRenderedPageBreak/>
        <w:t>Implementation</w:t>
      </w:r>
    </w:p>
    <w:p w14:paraId="7BDA2291" w14:textId="66B39F64" w:rsidR="00C40359" w:rsidRPr="00C40359" w:rsidRDefault="00C40359" w:rsidP="00C40359">
      <w:pPr>
        <w:rPr>
          <w:b/>
        </w:rPr>
      </w:pPr>
      <w:r>
        <w:rPr>
          <w:b/>
        </w:rPr>
        <w:t xml:space="preserve">(Jag använder just nu både ordet funktion och ordet algoritm på flera ställen. Jag skulle kunna använda algoritm överallt men det </w:t>
      </w:r>
      <w:r w:rsidR="008D5812">
        <w:rPr>
          <w:b/>
        </w:rPr>
        <w:t>känns ofta</w:t>
      </w:r>
      <w:r>
        <w:rPr>
          <w:b/>
        </w:rPr>
        <w:t xml:space="preserve"> enklare att diskutera funktioner. Är det förvirrande?)</w:t>
      </w:r>
    </w:p>
    <w:p w14:paraId="70C219F6" w14:textId="63D7FC71" w:rsidR="00057029" w:rsidRDefault="00057029" w:rsidP="00B52D21">
      <w:r>
        <w:t>Produkten som beskrevs i metoden</w:t>
      </w:r>
      <w:r w:rsidR="00B52D21">
        <w:t xml:space="preserve"> har implementerats som ett funktionsbibliotek skrivet i </w:t>
      </w:r>
      <w:r>
        <w:t xml:space="preserve">programmeringsspråket </w:t>
      </w:r>
      <w:r w:rsidR="00B52D21">
        <w:t>C# 4.0 och kompilerat mot plattformen .NET 4.5. Produkten är en schackspelande AI-agent, men att bara presentera hur den är implementerad skulle ge en otydlig bild av sammanhanget den kan anvä</w:t>
      </w:r>
      <w:r w:rsidR="008D5812">
        <w:t>ndas i</w:t>
      </w:r>
      <w:r w:rsidR="004A25B0">
        <w:t xml:space="preserve"> och därför presenteras mer än bara AI-agentens implementation.</w:t>
      </w:r>
      <w:r w:rsidR="008D5812">
        <w:t xml:space="preserve"> Det delar som presenteras men</w:t>
      </w:r>
      <w:r w:rsidR="005C7F3E">
        <w:t xml:space="preserve"> inte är del av AI-agenten kommer användas i studien.</w:t>
      </w:r>
    </w:p>
    <w:p w14:paraId="78724D90" w14:textId="6FFC782E" w:rsidR="00F7043B" w:rsidRDefault="00F7043B" w:rsidP="00B52D21">
      <w:r>
        <w:rPr>
          <w:rStyle w:val="nowrap"/>
        </w:rPr>
        <w:t xml:space="preserve">De flesta datastrukturer i biblioteket kan inte muteras, vilket innebär att för att t.ex. utföra ett drag på ett läge så måste ett nytt läge skapas. Detta har gjort det enklare att skriva korrekt kod och tagit bort många svårigheter med att utföra beräkningar parallellt. Bara på de områden i koden där prestanda är kritiskt </w:t>
      </w:r>
      <w:r w:rsidR="00C40359">
        <w:rPr>
          <w:rStyle w:val="nowrap"/>
        </w:rPr>
        <w:t>tillåts</w:t>
      </w:r>
      <w:r>
        <w:rPr>
          <w:rStyle w:val="nowrap"/>
        </w:rPr>
        <w:t xml:space="preserve"> mutation.</w:t>
      </w:r>
      <w:r w:rsidR="00C40359">
        <w:rPr>
          <w:rStyle w:val="nowrap"/>
        </w:rPr>
        <w:t xml:space="preserve"> </w:t>
      </w:r>
      <w:r>
        <w:rPr>
          <w:rStyle w:val="nowrap"/>
        </w:rPr>
        <w:t>Enhetstest</w:t>
      </w:r>
      <w:r w:rsidR="00C40359">
        <w:rPr>
          <w:rStyle w:val="nowrap"/>
        </w:rPr>
        <w:t xml:space="preserve"> med testbiblioteket NUnit 3.0</w:t>
      </w:r>
      <w:r>
        <w:rPr>
          <w:rStyle w:val="nowrap"/>
        </w:rPr>
        <w:t xml:space="preserve"> har skrivits för </w:t>
      </w:r>
      <w:r w:rsidR="00C40359">
        <w:rPr>
          <w:rStyle w:val="nowrap"/>
        </w:rPr>
        <w:t>att försäkras om att koden ständigt fungerar, trots förändringar och optimeringar. De flesta testerna berör bara</w:t>
      </w:r>
      <w:r w:rsidR="008D5812">
        <w:rPr>
          <w:rStyle w:val="nowrap"/>
        </w:rPr>
        <w:t xml:space="preserve"> implementationerna av</w:t>
      </w:r>
      <w:r w:rsidR="00C40359">
        <w:rPr>
          <w:rStyle w:val="nowrap"/>
        </w:rPr>
        <w:t xml:space="preserve"> schackalgoritmerna. Testerna garanterar inte att alla algoritmer som de testar korrekt</w:t>
      </w:r>
      <w:r w:rsidR="00DF4983">
        <w:rPr>
          <w:rStyle w:val="nowrap"/>
        </w:rPr>
        <w:t>heten av fungerar, men det tros</w:t>
      </w:r>
      <w:r w:rsidR="00C40359">
        <w:rPr>
          <w:rStyle w:val="nowrap"/>
        </w:rPr>
        <w:t xml:space="preserve"> vara en </w:t>
      </w:r>
      <w:r w:rsidR="00DF4983">
        <w:rPr>
          <w:rStyle w:val="nowrap"/>
        </w:rPr>
        <w:t>liten</w:t>
      </w:r>
      <w:r w:rsidR="00C40359">
        <w:rPr>
          <w:rStyle w:val="nowrap"/>
        </w:rPr>
        <w:t xml:space="preserve"> risk att både algoritmerna och enhetstesten har skrivits fel.</w:t>
      </w:r>
    </w:p>
    <w:p w14:paraId="73AA4646" w14:textId="4AD813B4" w:rsidR="00F7043B" w:rsidRPr="007A397E" w:rsidRDefault="00BD752E" w:rsidP="00B52D21">
      <w:pPr>
        <w:rPr>
          <w:b/>
        </w:rPr>
      </w:pPr>
      <w:r>
        <w:t>För att beskriva funktioner som används av implementationen används matematisk</w:t>
      </w:r>
      <w:r w:rsidR="00741E6C">
        <w:t>a funktionsde</w:t>
      </w:r>
      <w:r w:rsidR="008D5812">
        <w:t>finitioner och signaturer</w:t>
      </w:r>
      <w:r w:rsidR="007A397E">
        <w:t xml:space="preserve"> som definierat av </w:t>
      </w:r>
      <w:r w:rsidR="007A397E" w:rsidRPr="007A397E">
        <w:rPr>
          <w:lang w:eastAsia="sv-SE"/>
        </w:rPr>
        <w:t>Holmos (1960)</w:t>
      </w:r>
      <w:r w:rsidR="00741E6C">
        <w:t xml:space="preserve">. </w:t>
      </w:r>
      <w:r w:rsidR="008D5812">
        <w:t>Funktionssignaturer är</w:t>
      </w:r>
      <w:r w:rsidR="00741E6C">
        <w:t xml:space="preserve"> av formen </w:t>
      </w:r>
      <m:oMath>
        <m:r>
          <w:rPr>
            <w:rFonts w:ascii="Cambria Math" w:hAnsi="Cambria Math"/>
          </w:rPr>
          <m:t>F:A→B</m:t>
        </m:r>
      </m:oMath>
      <w:r w:rsidR="00741E6C">
        <w:t xml:space="preserve"> där </w:t>
      </w:r>
      <m:oMath>
        <m:r>
          <w:rPr>
            <w:rFonts w:ascii="Cambria Math" w:hAnsi="Cambria Math"/>
          </w:rPr>
          <m:t>F</m:t>
        </m:r>
      </m:oMath>
      <w:r w:rsidR="00741E6C">
        <w:t xml:space="preserve"> är namnet på funktionen, </w:t>
      </w:r>
      <m:oMath>
        <m:r>
          <w:rPr>
            <w:rFonts w:ascii="Cambria Math" w:hAnsi="Cambria Math"/>
          </w:rPr>
          <m:t>A</m:t>
        </m:r>
      </m:oMath>
      <w:r w:rsidR="00741E6C">
        <w:t xml:space="preserve"> är domänen (mängd av alla möjliga </w:t>
      </w:r>
      <w:r w:rsidR="005C7F3E">
        <w:t>argument</w:t>
      </w:r>
      <w:r w:rsidR="00741E6C">
        <w:t xml:space="preserve">) och </w:t>
      </w:r>
      <m:oMath>
        <m:r>
          <w:rPr>
            <w:rFonts w:ascii="Cambria Math" w:hAnsi="Cambria Math"/>
          </w:rPr>
          <m:t>B</m:t>
        </m:r>
      </m:oMath>
      <w:r w:rsidR="00741E6C">
        <w:t xml:space="preserve"> är målmängden (alla möjliga resultat</w:t>
      </w:r>
      <w:r w:rsidR="001269F8">
        <w:t xml:space="preserve"> är en delmängd av målmängden</w:t>
      </w:r>
      <w:r w:rsidR="00741E6C">
        <w:t>). T.ex. funktions</w:t>
      </w:r>
      <w:r w:rsidR="001269F8">
        <w:t>signaturen</w:t>
      </w:r>
      <w:r w:rsidR="00741E6C">
        <w:t xml:space="preserve"> för absolutbeloppet av ett heltal kan skrivas som </w:t>
      </w:r>
      <m:oMath>
        <m:r>
          <w:rPr>
            <w:rFonts w:ascii="Cambria Math" w:hAnsi="Cambria Math"/>
          </w:rPr>
          <m:t>Abs:</m:t>
        </m:r>
        <m:r>
          <m:rPr>
            <m:scr m:val="double-struck"/>
            <m:sty m:val="p"/>
          </m:rPr>
          <w:rPr>
            <w:rStyle w:val="unicode"/>
            <w:rFonts w:ascii="Cambria Math" w:hAnsi="Cambria Math" w:cs="Cambria Math"/>
          </w:rPr>
          <m:t>Z</m:t>
        </m:r>
        <m:r>
          <w:rPr>
            <w:rFonts w:ascii="Cambria Math" w:hAnsi="Cambria Math"/>
          </w:rPr>
          <m:t>→</m:t>
        </m:r>
        <m:r>
          <m:rPr>
            <m:scr m:val="double-struck"/>
            <m:sty m:val="p"/>
          </m:rPr>
          <w:rPr>
            <w:rStyle w:val="unicode"/>
            <w:rFonts w:ascii="Cambria Math" w:hAnsi="Cambria Math" w:cs="Cambria Math"/>
          </w:rPr>
          <m:t>N</m:t>
        </m:r>
      </m:oMath>
      <w:r w:rsidR="00741E6C">
        <w:t xml:space="preserve">, </w:t>
      </w:r>
      <w:r w:rsidR="00CE48EA">
        <w:t xml:space="preserve">där </w:t>
      </w:r>
      <w:r w:rsidR="008D5812">
        <w:rPr>
          <w:rStyle w:val="unicode"/>
          <w:rFonts w:ascii="Cambria Math" w:hAnsi="Cambria Math" w:cs="Cambria Math"/>
        </w:rPr>
        <w:t>ℤ</w:t>
      </w:r>
      <w:r w:rsidR="00CE48EA">
        <w:t xml:space="preserve"> är mängden heltal och </w:t>
      </w:r>
      <w:r w:rsidR="008D5812">
        <w:rPr>
          <w:rStyle w:val="unicode"/>
          <w:rFonts w:ascii="Cambria Math" w:hAnsi="Cambria Math" w:cs="Cambria Math"/>
        </w:rPr>
        <w:t>ℕ</w:t>
      </w:r>
      <w:r w:rsidR="00CE48EA">
        <w:t xml:space="preserve"> är mängden positiva heltal. En funktion</w:t>
      </w:r>
      <w:r w:rsidR="001269F8">
        <w:t>ssignatur för en funktion</w:t>
      </w:r>
      <w:r w:rsidR="00CE48EA">
        <w:t xml:space="preserve"> som tar flera argument kan skrivas som följer</w:t>
      </w:r>
      <w:r w:rsidR="001269F8">
        <w:t>:</w:t>
      </w:r>
      <w:r w:rsidR="00CE48EA">
        <w:t xml:space="preserve"> </w:t>
      </w:r>
      <m:oMath>
        <m:r>
          <w:rPr>
            <w:rFonts w:ascii="Cambria Math" w:hAnsi="Cambria Math"/>
          </w:rPr>
          <m:t>F:A1</m:t>
        </m:r>
        <m:r>
          <m:rPr>
            <m:sty m:val="p"/>
          </m:rPr>
          <w:rPr>
            <w:rStyle w:val="nowrap"/>
            <w:rFonts w:ascii="Cambria Math" w:hAnsi="Cambria Math"/>
          </w:rPr>
          <m:t>×</m:t>
        </m:r>
        <m:r>
          <m:rPr>
            <m:sty m:val="p"/>
          </m:rPr>
          <w:rPr>
            <w:rStyle w:val="nowrap"/>
            <w:rFonts w:ascii="Cambria Math" w:hAnsi="Cambria Math"/>
          </w:rPr>
          <m:t>A2→B</m:t>
        </m:r>
      </m:oMath>
      <w:r w:rsidR="00CE48EA">
        <w:rPr>
          <w:rStyle w:val="nowrap"/>
        </w:rPr>
        <w:t xml:space="preserve"> där </w:t>
      </w:r>
      <m:oMath>
        <m:r>
          <w:rPr>
            <w:rStyle w:val="nowrap"/>
            <w:rFonts w:ascii="Cambria Math" w:hAnsi="Cambria Math"/>
          </w:rPr>
          <m:t>A1</m:t>
        </m:r>
      </m:oMath>
      <w:r w:rsidR="00CE48EA">
        <w:rPr>
          <w:rStyle w:val="nowrap"/>
        </w:rPr>
        <w:t xml:space="preserve"> är domänen för första argumentet och </w:t>
      </w:r>
      <m:oMath>
        <m:r>
          <w:rPr>
            <w:rStyle w:val="nowrap"/>
            <w:rFonts w:ascii="Cambria Math" w:hAnsi="Cambria Math"/>
          </w:rPr>
          <m:t>A2</m:t>
        </m:r>
      </m:oMath>
      <w:r w:rsidR="00CE48EA">
        <w:rPr>
          <w:rStyle w:val="nowrap"/>
        </w:rPr>
        <w:t xml:space="preserve"> är domänen för det andra. </w:t>
      </w:r>
      <w:r w:rsidR="007A397E">
        <w:rPr>
          <w:rStyle w:val="nowrap"/>
        </w:rPr>
        <w:t xml:space="preserve">Egentligen är </w:t>
      </w:r>
      <m:oMath>
        <m:r>
          <w:rPr>
            <w:rStyle w:val="nowrap"/>
            <w:rFonts w:ascii="Cambria Math" w:hAnsi="Cambria Math"/>
          </w:rPr>
          <m:t>A1</m:t>
        </m:r>
        <m:r>
          <m:rPr>
            <m:sty m:val="p"/>
          </m:rPr>
          <w:rPr>
            <w:rStyle w:val="nowrap"/>
            <w:rFonts w:ascii="Cambria Math" w:hAnsi="Cambria Math"/>
          </w:rPr>
          <m:t>×</m:t>
        </m:r>
        <m:r>
          <m:rPr>
            <m:sty m:val="p"/>
          </m:rPr>
          <w:rPr>
            <w:rStyle w:val="nowrap"/>
            <w:rFonts w:ascii="Cambria Math" w:hAnsi="Cambria Math"/>
          </w:rPr>
          <m:t>A2</m:t>
        </m:r>
      </m:oMath>
      <w:r w:rsidR="007A397E">
        <w:rPr>
          <w:rStyle w:val="nowrap"/>
        </w:rPr>
        <w:t xml:space="preserve"> en mängd av alla ordnare par där det första elementet kommer från </w:t>
      </w:r>
      <m:oMath>
        <m:r>
          <w:rPr>
            <w:rStyle w:val="nowrap"/>
            <w:rFonts w:ascii="Cambria Math" w:hAnsi="Cambria Math"/>
          </w:rPr>
          <m:t>A1</m:t>
        </m:r>
      </m:oMath>
      <w:r w:rsidR="007A397E">
        <w:rPr>
          <w:rStyle w:val="nowrap"/>
        </w:rPr>
        <w:t xml:space="preserve"> och det andra från </w:t>
      </w:r>
      <m:oMath>
        <m:r>
          <w:rPr>
            <w:rStyle w:val="nowrap"/>
            <w:rFonts w:ascii="Cambria Math" w:hAnsi="Cambria Math"/>
          </w:rPr>
          <m:t>A2</m:t>
        </m:r>
      </m:oMath>
      <w:r w:rsidR="007A397E">
        <w:rPr>
          <w:rStyle w:val="nowrap"/>
        </w:rPr>
        <w:t>, så funktionen tar ett par</w:t>
      </w:r>
      <w:r w:rsidR="0032254A">
        <w:rPr>
          <w:rStyle w:val="nowrap"/>
        </w:rPr>
        <w:t xml:space="preserve"> som argument</w:t>
      </w:r>
      <w:r w:rsidR="007A397E">
        <w:rPr>
          <w:rStyle w:val="nowrap"/>
        </w:rPr>
        <w:t xml:space="preserve">. Funktionsdefinitioner skrivs såhär: </w:t>
      </w:r>
      <m:oMath>
        <m:r>
          <w:rPr>
            <w:rStyle w:val="nowrap"/>
            <w:rFonts w:ascii="Cambria Math" w:hAnsi="Cambria Math"/>
          </w:rPr>
          <m:t>F</m:t>
        </m:r>
        <m:d>
          <m:dPr>
            <m:ctrlPr>
              <w:rPr>
                <w:rStyle w:val="nowrap"/>
                <w:rFonts w:ascii="Cambria Math" w:hAnsi="Cambria Math"/>
                <w:i/>
              </w:rPr>
            </m:ctrlPr>
          </m:dPr>
          <m:e>
            <m:sSub>
              <m:sSubPr>
                <m:ctrlPr>
                  <w:rPr>
                    <w:rStyle w:val="nowrap"/>
                    <w:rFonts w:ascii="Cambria Math" w:hAnsi="Cambria Math"/>
                    <w:i/>
                  </w:rPr>
                </m:ctrlPr>
              </m:sSubPr>
              <m:e>
                <m:r>
                  <w:rPr>
                    <w:rStyle w:val="nowrap"/>
                    <w:rFonts w:ascii="Cambria Math" w:hAnsi="Cambria Math"/>
                  </w:rPr>
                  <m:t>a</m:t>
                </m:r>
              </m:e>
              <m:sub>
                <m:r>
                  <w:rPr>
                    <w:rStyle w:val="nowrap"/>
                    <w:rFonts w:ascii="Cambria Math" w:hAnsi="Cambria Math"/>
                  </w:rPr>
                  <m:t>1</m:t>
                </m:r>
              </m:sub>
            </m:sSub>
            <m:r>
              <w:rPr>
                <w:rStyle w:val="nowrap"/>
                <w:rFonts w:ascii="Cambria Math" w:hAnsi="Cambria Math"/>
              </w:rPr>
              <m:t>,</m:t>
            </m:r>
            <m:sSub>
              <m:sSubPr>
                <m:ctrlPr>
                  <w:rPr>
                    <w:rStyle w:val="nowrap"/>
                    <w:rFonts w:ascii="Cambria Math" w:hAnsi="Cambria Math"/>
                    <w:i/>
                  </w:rPr>
                </m:ctrlPr>
              </m:sSubPr>
              <m:e>
                <m:r>
                  <w:rPr>
                    <w:rStyle w:val="nowrap"/>
                    <w:rFonts w:ascii="Cambria Math" w:hAnsi="Cambria Math"/>
                  </w:rPr>
                  <m:t>a</m:t>
                </m:r>
              </m:e>
              <m:sub>
                <m:r>
                  <w:rPr>
                    <w:rStyle w:val="nowrap"/>
                    <w:rFonts w:ascii="Cambria Math" w:hAnsi="Cambria Math"/>
                  </w:rPr>
                  <m:t>2</m:t>
                </m:r>
              </m:sub>
            </m:sSub>
            <m:r>
              <w:rPr>
                <w:rStyle w:val="nowrap"/>
                <w:rFonts w:ascii="Cambria Math" w:hAnsi="Cambria Math"/>
              </w:rPr>
              <m:t>…</m:t>
            </m:r>
            <m:sSub>
              <m:sSubPr>
                <m:ctrlPr>
                  <w:rPr>
                    <w:rStyle w:val="nowrap"/>
                    <w:rFonts w:ascii="Cambria Math" w:hAnsi="Cambria Math"/>
                    <w:i/>
                  </w:rPr>
                </m:ctrlPr>
              </m:sSubPr>
              <m:e>
                <m:r>
                  <w:rPr>
                    <w:rStyle w:val="nowrap"/>
                    <w:rFonts w:ascii="Cambria Math" w:hAnsi="Cambria Math"/>
                  </w:rPr>
                  <m:t>a</m:t>
                </m:r>
              </m:e>
              <m:sub>
                <m:r>
                  <w:rPr>
                    <w:rStyle w:val="nowrap"/>
                    <w:rFonts w:ascii="Cambria Math" w:hAnsi="Cambria Math"/>
                  </w:rPr>
                  <m:t>n</m:t>
                </m:r>
              </m:sub>
            </m:sSub>
          </m:e>
        </m:d>
        <m:r>
          <w:rPr>
            <w:rStyle w:val="nowrap"/>
            <w:rFonts w:ascii="Cambria Math" w:hAnsi="Cambria Math"/>
          </w:rPr>
          <m:t>=</m:t>
        </m:r>
        <m:r>
          <w:rPr>
            <w:rStyle w:val="nowrap"/>
            <w:rFonts w:ascii="Cambria Math" w:hAnsi="Cambria Math"/>
          </w:rPr>
          <m:t>U</m:t>
        </m:r>
      </m:oMath>
      <w:r w:rsidR="007A397E">
        <w:rPr>
          <w:rStyle w:val="nowrap"/>
        </w:rPr>
        <w:t xml:space="preserve"> där </w:t>
      </w:r>
      <m:oMath>
        <m:r>
          <w:rPr>
            <w:rStyle w:val="nowrap"/>
            <w:rFonts w:ascii="Cambria Math" w:hAnsi="Cambria Math"/>
          </w:rPr>
          <m:t>F</m:t>
        </m:r>
      </m:oMath>
      <w:r w:rsidR="007A397E">
        <w:rPr>
          <w:rStyle w:val="nowrap"/>
        </w:rPr>
        <w:t xml:space="preserve"> är namnet på funktionen, </w:t>
      </w:r>
      <m:oMath>
        <m:sSub>
          <m:sSubPr>
            <m:ctrlPr>
              <w:rPr>
                <w:rStyle w:val="nowrap"/>
                <w:rFonts w:ascii="Cambria Math" w:hAnsi="Cambria Math"/>
                <w:i/>
              </w:rPr>
            </m:ctrlPr>
          </m:sSubPr>
          <m:e>
            <m:r>
              <w:rPr>
                <w:rStyle w:val="nowrap"/>
                <w:rFonts w:ascii="Cambria Math" w:hAnsi="Cambria Math"/>
              </w:rPr>
              <m:t>a</m:t>
            </m:r>
          </m:e>
          <m:sub>
            <m:r>
              <w:rPr>
                <w:rStyle w:val="nowrap"/>
                <w:rFonts w:ascii="Cambria Math" w:hAnsi="Cambria Math"/>
              </w:rPr>
              <m:t>i</m:t>
            </m:r>
          </m:sub>
        </m:sSub>
      </m:oMath>
      <w:r w:rsidR="007A397E">
        <w:rPr>
          <w:rStyle w:val="nowrap"/>
        </w:rPr>
        <w:t xml:space="preserve"> är det i:te argumentet till funktionen och </w:t>
      </w:r>
      <m:oMath>
        <m:r>
          <w:rPr>
            <w:rStyle w:val="nowrap"/>
            <w:rFonts w:ascii="Cambria Math" w:hAnsi="Cambria Math"/>
          </w:rPr>
          <m:t>U</m:t>
        </m:r>
      </m:oMath>
      <w:r w:rsidR="0032254A">
        <w:rPr>
          <w:rStyle w:val="nowrap"/>
        </w:rPr>
        <w:t xml:space="preserve"> </w:t>
      </w:r>
      <w:r w:rsidR="007A397E">
        <w:rPr>
          <w:rStyle w:val="nowrap"/>
        </w:rPr>
        <w:t>är ett uttryck av argumenten till funktionen och ett antal konstanta beståndsdelar. En konvention i rapporten är att m</w:t>
      </w:r>
      <w:r w:rsidR="00CE48EA">
        <w:rPr>
          <w:rStyle w:val="nowrap"/>
        </w:rPr>
        <w:t>ängder och fu</w:t>
      </w:r>
      <w:r w:rsidR="007A397E">
        <w:rPr>
          <w:rStyle w:val="nowrap"/>
        </w:rPr>
        <w:t>nktioner börjar på stor bokstav</w:t>
      </w:r>
      <w:r w:rsidR="005C7F3E">
        <w:rPr>
          <w:rStyle w:val="nowrap"/>
        </w:rPr>
        <w:t xml:space="preserve"> </w:t>
      </w:r>
      <w:r w:rsidR="00CE48EA">
        <w:rPr>
          <w:rStyle w:val="nowrap"/>
        </w:rPr>
        <w:t>medan element</w:t>
      </w:r>
      <w:r w:rsidR="005C7F3E">
        <w:rPr>
          <w:rStyle w:val="nowrap"/>
        </w:rPr>
        <w:t>, argument och variabler</w:t>
      </w:r>
      <w:r w:rsidR="00CE48EA">
        <w:rPr>
          <w:rStyle w:val="nowrap"/>
        </w:rPr>
        <w:t xml:space="preserve"> börjar på liten bokstav.</w:t>
      </w:r>
      <w:r w:rsidR="007A397E">
        <w:rPr>
          <w:rStyle w:val="nowrap"/>
        </w:rPr>
        <w:t xml:space="preserve"> </w:t>
      </w:r>
      <w:r w:rsidR="007A397E">
        <w:rPr>
          <w:rStyle w:val="nowrap"/>
          <w:b/>
        </w:rPr>
        <w:t>(Overkill?</w:t>
      </w:r>
      <w:r w:rsidR="0032254A">
        <w:rPr>
          <w:rStyle w:val="nowrap"/>
          <w:b/>
        </w:rPr>
        <w:t xml:space="preserve"> Jag vill inte vara övertydlig, men även om alla i klassen har gått diskret matte så tror jag inte de skulle komma ihåg detta (vilket inte jag gjorde tills jag läste på lite).</w:t>
      </w:r>
      <w:r w:rsidR="007A397E">
        <w:rPr>
          <w:rStyle w:val="nowrap"/>
          <w:b/>
        </w:rPr>
        <w:t>)</w:t>
      </w:r>
    </w:p>
    <w:p w14:paraId="5C5EFA03" w14:textId="525FB7F9" w:rsidR="00057029" w:rsidRDefault="004A25B0" w:rsidP="004A25B0">
      <w:pPr>
        <w:pStyle w:val="Rubrik2"/>
      </w:pPr>
      <w:r>
        <w:t>Schack</w:t>
      </w:r>
    </w:p>
    <w:p w14:paraId="5271527E" w14:textId="5410D4BE" w:rsidR="004A25B0" w:rsidRDefault="004A25B0" w:rsidP="004A25B0">
      <w:r>
        <w:t xml:space="preserve">I </w:t>
      </w:r>
      <w:r w:rsidR="005C7F3E">
        <w:t xml:space="preserve">den här </w:t>
      </w:r>
      <w:r>
        <w:t>sektion</w:t>
      </w:r>
      <w:r w:rsidR="005C7F3E">
        <w:t>en</w:t>
      </w:r>
      <w:r>
        <w:t xml:space="preserve"> beskrivs implementationen av diverse datastrukturer och algoritmer</w:t>
      </w:r>
      <w:r w:rsidR="005C7F3E">
        <w:t xml:space="preserve"> som krävs för att implementera</w:t>
      </w:r>
      <w:r>
        <w:t xml:space="preserve"> schackrelaterade delarna av AI-agenten</w:t>
      </w:r>
      <w:r w:rsidR="005C7F3E">
        <w:t xml:space="preserve"> och studien</w:t>
      </w:r>
      <w:r>
        <w:t>.</w:t>
      </w:r>
    </w:p>
    <w:p w14:paraId="5FE5A740" w14:textId="6E9E35AC" w:rsidR="003F4B89" w:rsidRDefault="003F4B89" w:rsidP="004A25B0">
      <w:r>
        <w:t xml:space="preserve">Det finns inte många avvägningar för val av schackalgoritmer och datastrukturer. Det går inte att implementera schack mer eller mindre korrekt på grund av dess stränga regler, så de enda avvägningarna att ta hänsyn till är prestanda, minneskrav och enkelhet att implementera, förstå och utbygga. I sin artikelserie beskriver Laramée (2000a; 2000b; 2000c; 2000d; 2000e) olika datastrukturer och algoritmer som kan användas för att implementera en </w:t>
      </w:r>
      <w:r>
        <w:lastRenderedPageBreak/>
        <w:t>schackspelande AI-agent. Det framhävdes av hans p</w:t>
      </w:r>
      <w:r w:rsidR="00B95A6E">
        <w:t>resentation att det generellt fi</w:t>
      </w:r>
      <w:r>
        <w:t xml:space="preserve">nns vissa schackrelaterade datastrukturer och algoritmer som </w:t>
      </w:r>
      <w:r w:rsidR="0032254A">
        <w:t>är</w:t>
      </w:r>
      <w:r>
        <w:t xml:space="preserve"> enkla att implementera och andra som </w:t>
      </w:r>
      <w:r w:rsidR="0032254A">
        <w:t>kan</w:t>
      </w:r>
      <w:r>
        <w:t xml:space="preserve"> implementeras mer effektivt. I det här arbetet används främst de enkla datastrukturerna och algoritmerna eftersom det förväntas att AI-agenten hinner bestämma drag med de tidskrav som ställs på den, oavsett val av schackrelaterade algoritmer och datastrukturer. </w:t>
      </w:r>
      <w:r w:rsidR="0032254A">
        <w:t>Det innebär inte att implementationerna av de valda algoritmerna inte kan optimeras, bara att implementationen inte lär hindras av dem för att uppfylla sina prestandakrav. Valen</w:t>
      </w:r>
      <w:r>
        <w:t xml:space="preserve"> lär ha mindre prestandapåverkan än för andra vanliga schackspelande AI-agenter, eftersom deras flaskhals är generering och utförande av drag i sökträd </w:t>
      </w:r>
      <w:r w:rsidRPr="003C6D53">
        <w:t>(Slate &amp; Atkin 1977)</w:t>
      </w:r>
      <w:r>
        <w:t>, medan det förväntades att implementationens flaskhals är hämtningen av fall från</w:t>
      </w:r>
      <w:r w:rsidR="0032254A">
        <w:t xml:space="preserve"> AI-agentens fallbas</w:t>
      </w:r>
      <w:r>
        <w:t>.</w:t>
      </w:r>
    </w:p>
    <w:p w14:paraId="467DECB6" w14:textId="562A6662" w:rsidR="0032254A" w:rsidRPr="0032254A" w:rsidRDefault="00FC7FA8" w:rsidP="004A25B0">
      <w:pPr>
        <w:rPr>
          <w:b/>
        </w:rPr>
      </w:pPr>
      <w:r>
        <w:rPr>
          <w:b/>
        </w:rPr>
        <w:t>(I den här och CBR sektionen använder jag en hel del funktionssignaturer för olika funktioner. Några är nödvändiga för att kunna definiera likhet, medan andra inte är det. Ha med/ta bort de överflödiga? Personligen tycker jag att de förbättrar klarheten, och gör det enklare för folk att implementera arbetet.)</w:t>
      </w:r>
    </w:p>
    <w:p w14:paraId="0F8024DC" w14:textId="58F9EA0B" w:rsidR="00B20656" w:rsidRDefault="005203FD" w:rsidP="00B20656">
      <w:pPr>
        <w:pStyle w:val="Rubrik3"/>
      </w:pPr>
      <w:r>
        <w:t>Parti</w:t>
      </w:r>
    </w:p>
    <w:p w14:paraId="46AF2BD9" w14:textId="7445C933" w:rsidR="009D314C" w:rsidRDefault="00651761" w:rsidP="009D314C">
      <w:r>
        <w:t>Schack är ett spel mellan två agenter som har ett definitivt slut. Agenterna turas om att göra ett beslut i taget i ett parti. Efter varje beslut kan resultatet av partiet vara bestämt eller inte. Partiet fortsätter tills result</w:t>
      </w:r>
      <w:r w:rsidR="008129AB">
        <w:t xml:space="preserve">atet är bestämt. </w:t>
      </w:r>
      <w:r w:rsidR="00753AE1">
        <w:t xml:space="preserve">Ett resultat är ett element i mängden </w:t>
      </w:r>
      <m:oMath>
        <m:r>
          <w:rPr>
            <w:rFonts w:ascii="Cambria Math" w:hAnsi="Cambria Math"/>
          </w:rPr>
          <m:t>Resultat={Obestämt, Lika,VitVinst,SvartVinst}</m:t>
        </m:r>
      </m:oMath>
      <w:r w:rsidR="00753AE1">
        <w:t>,</w:t>
      </w:r>
      <w:r w:rsidR="00DB151E">
        <w:t xml:space="preserve"> och</w:t>
      </w:r>
      <w:r w:rsidR="00753AE1">
        <w:t xml:space="preserve"> resultatet av ett läge kan ges av funktionen </w:t>
      </w:r>
      <m:oMath>
        <m:r>
          <w:rPr>
            <w:rFonts w:ascii="Cambria Math" w:hAnsi="Cambria Math"/>
          </w:rPr>
          <m:t>ResultatAvLäge</m:t>
        </m:r>
        <m:r>
          <w:rPr>
            <w:rFonts w:ascii="Cambria Math" w:hAnsi="Cambria Math"/>
          </w:rPr>
          <m:t>:Läge</m:t>
        </m:r>
        <m:r>
          <w:rPr>
            <w:rFonts w:ascii="Cambria Math" w:hAnsi="Cambria Math"/>
          </w:rPr>
          <m:t>→Resultat</m:t>
        </m:r>
      </m:oMath>
      <w:r w:rsidR="00DB151E">
        <w:t xml:space="preserve">. </w:t>
      </w:r>
      <w:r w:rsidR="008129AB">
        <w:t xml:space="preserve">Varje parti börjar alltid i samma läge men ändras beroende på agenternas beslut. </w:t>
      </w:r>
      <w:r w:rsidR="006413DD">
        <w:t>Ett drag är ett beslut som kan utföras i</w:t>
      </w:r>
      <w:r w:rsidR="00723ADE">
        <w:t xml:space="preserve"> ett</w:t>
      </w:r>
      <w:r w:rsidR="006413DD">
        <w:t xml:space="preserve"> positivt antal möjliga lägen</w:t>
      </w:r>
      <w:r w:rsidR="009D314C">
        <w:t xml:space="preserve"> och</w:t>
      </w:r>
      <w:r w:rsidR="00723ADE">
        <w:t xml:space="preserve"> mängden av</w:t>
      </w:r>
      <w:r w:rsidR="009D314C">
        <w:t xml:space="preserve"> alla drag representeras med</w:t>
      </w:r>
      <w:r w:rsidR="00723ADE">
        <w:t xml:space="preserve"> symbolen</w:t>
      </w:r>
      <w:r w:rsidR="009D314C">
        <w:t xml:space="preserve"> </w:t>
      </w:r>
      <m:oMath>
        <m:r>
          <w:rPr>
            <w:rFonts w:ascii="Cambria Math" w:hAnsi="Cambria Math"/>
          </w:rPr>
          <m:t>Drag</m:t>
        </m:r>
      </m:oMath>
      <w:r w:rsidR="006413DD">
        <w:t xml:space="preserve">. Alla drag kan inte </w:t>
      </w:r>
      <w:r w:rsidR="009D314C">
        <w:t xml:space="preserve">utföras i alla lägen, så funktionen </w:t>
      </w:r>
      <m:oMath>
        <m:r>
          <w:rPr>
            <w:rFonts w:ascii="Cambria Math" w:hAnsi="Cambria Math"/>
          </w:rPr>
          <m:t>GiltigaDrag</m:t>
        </m:r>
        <m:r>
          <w:rPr>
            <w:rFonts w:ascii="Cambria Math" w:hAnsi="Cambria Math"/>
          </w:rPr>
          <m:t>:Läge</m:t>
        </m:r>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}⊂Drag</m:t>
        </m:r>
      </m:oMath>
      <w:r w:rsidR="009D314C">
        <w:t xml:space="preserve"> ger en mängd</w:t>
      </w:r>
      <w:r w:rsidR="00723ADE">
        <w:t xml:space="preserve"> av</w:t>
      </w:r>
      <w:r w:rsidR="009D314C">
        <w:t xml:space="preserve"> alla giltiga drag som kan utföras i ett givet läge. Funktionen</w:t>
      </w:r>
      <w:r w:rsidR="008129AB">
        <w:t xml:space="preserve"> </w:t>
      </w:r>
      <m:oMath>
        <m:r>
          <w:rPr>
            <w:rFonts w:ascii="Cambria Math" w:hAnsi="Cambria Math"/>
          </w:rPr>
          <m:t>UtförDrag</m:t>
        </m:r>
        <m:r>
          <w:rPr>
            <w:rFonts w:ascii="Cambria Math" w:hAnsi="Cambria Math"/>
          </w:rPr>
          <m:t>:Läge</m:t>
        </m:r>
        <m:r>
          <m:rPr>
            <m:sty m:val="p"/>
          </m:rPr>
          <w:rPr>
            <w:rStyle w:val="nowrap"/>
            <w:rFonts w:ascii="Cambria Math" w:hAnsi="Cambria Math"/>
          </w:rPr>
          <m:t>×</m:t>
        </m:r>
        <m:r>
          <w:rPr>
            <w:rFonts w:ascii="Cambria Math" w:hAnsi="Cambria Math"/>
          </w:rPr>
          <m:t>Drag</m:t>
        </m:r>
        <m:r>
          <w:rPr>
            <w:rFonts w:ascii="Cambria Math" w:hAnsi="Cambria Math"/>
          </w:rPr>
          <m:t>→Läge</m:t>
        </m:r>
      </m:oMath>
      <w:r w:rsidR="008129AB">
        <w:t xml:space="preserve"> kan ge ett läge där ett visst</w:t>
      </w:r>
      <w:r w:rsidR="009D314C">
        <w:t xml:space="preserve"> giltigt</w:t>
      </w:r>
      <w:r w:rsidR="008129AB">
        <w:t xml:space="preserve"> drag har utförts</w:t>
      </w:r>
      <w:r w:rsidR="00DB151E">
        <w:t xml:space="preserve"> på det givna läget</w:t>
      </w:r>
      <w:r w:rsidR="008129AB">
        <w:t xml:space="preserve">. Genom att utföra ett drag på det resulterade läget av </w:t>
      </w:r>
      <m:oMath>
        <m:r>
          <w:rPr>
            <w:rFonts w:ascii="Cambria Math" w:hAnsi="Cambria Math"/>
          </w:rPr>
          <m:t>UtförDrag</m:t>
        </m:r>
      </m:oMath>
      <w:r w:rsidR="008129AB">
        <w:t xml:space="preserve"> och sedan på resultatet av det draget osv. kan ett parti spelas. </w:t>
      </w:r>
      <w:r w:rsidR="009D314C">
        <w:t>Agenterna kan ses som funktioner som översätter ett läge till det</w:t>
      </w:r>
      <w:r w:rsidR="009A7C74">
        <w:t xml:space="preserve"> giltiga</w:t>
      </w:r>
      <w:r w:rsidR="009D314C">
        <w:t xml:space="preserve"> drag som agenten anser bör utföras i läget, dvs. </w:t>
      </w:r>
      <m:oMath>
        <m:r>
          <w:rPr>
            <w:rFonts w:ascii="Cambria Math" w:hAnsi="Cambria Math"/>
          </w:rPr>
          <m:t>Agent</m:t>
        </m:r>
        <m:r>
          <w:rPr>
            <w:rFonts w:ascii="Cambria Math" w:hAnsi="Cambria Math"/>
          </w:rPr>
          <m:t>:Läge</m:t>
        </m:r>
        <m:r>
          <w:rPr>
            <w:rFonts w:ascii="Cambria Math" w:hAnsi="Cambria Math"/>
          </w:rPr>
          <m:t>→</m:t>
        </m:r>
        <m:r>
          <w:rPr>
            <w:rFonts w:ascii="Cambria Math" w:hAnsi="Cambria Math"/>
          </w:rPr>
          <m:t>Drag</m:t>
        </m:r>
      </m:oMath>
      <w:r w:rsidR="00FC7FA8">
        <w:t xml:space="preserve">. </w:t>
      </w:r>
      <w:r w:rsidR="003F4B89">
        <w:t>Med detta i åtanke kan ett schackparti implementeras med följande algoritm:</w:t>
      </w:r>
    </w:p>
    <w:p w14:paraId="6E9273FE" w14:textId="271C691E" w:rsidR="003F4B89" w:rsidRDefault="003F4B89" w:rsidP="003F4B89">
      <w:pPr>
        <w:pStyle w:val="Liststycke"/>
        <w:numPr>
          <w:ilvl w:val="0"/>
          <w:numId w:val="19"/>
        </w:numPr>
      </w:pPr>
      <w:r>
        <w:t>Initiera det nuvarande läget till det ursprungliga läget och låt den nuvarande agenten vara agenten som spelar vit.</w:t>
      </w:r>
    </w:p>
    <w:p w14:paraId="3562B73D" w14:textId="711C9048" w:rsidR="003F4B89" w:rsidRDefault="003F4B89" w:rsidP="003F4B89">
      <w:pPr>
        <w:pStyle w:val="Liststycke"/>
        <w:numPr>
          <w:ilvl w:val="0"/>
          <w:numId w:val="19"/>
        </w:numPr>
      </w:pPr>
      <w:r>
        <w:t>Låt den nuvarande agenten besluta ett drag att utföra givet det nuvarande läget.</w:t>
      </w:r>
    </w:p>
    <w:p w14:paraId="0FBBB881" w14:textId="77E42EC7" w:rsidR="003F4B89" w:rsidRDefault="003F4B89" w:rsidP="003F4B89">
      <w:pPr>
        <w:pStyle w:val="Liststycke"/>
        <w:numPr>
          <w:ilvl w:val="0"/>
          <w:numId w:val="19"/>
        </w:numPr>
      </w:pPr>
      <w:r>
        <w:t>Utför draget på det nuvarande läget.</w:t>
      </w:r>
    </w:p>
    <w:p w14:paraId="5FCA19B1" w14:textId="2262D173" w:rsidR="00723ADE" w:rsidRDefault="003F4B89" w:rsidP="003F4B89">
      <w:pPr>
        <w:pStyle w:val="Liststycke"/>
        <w:numPr>
          <w:ilvl w:val="0"/>
          <w:numId w:val="19"/>
        </w:numPr>
      </w:pPr>
      <w:r>
        <w:t>Om resultatet av partiet är obestämt, byt ut den nuvarande agenten mot den andra och gå till steg 2, annars är algoritmen slutförd.</w:t>
      </w:r>
    </w:p>
    <w:p w14:paraId="15EE5A85" w14:textId="47FBC509" w:rsidR="00B20656" w:rsidRDefault="00B20656" w:rsidP="00B20656">
      <w:pPr>
        <w:pStyle w:val="Rubrik3"/>
      </w:pPr>
      <w:r>
        <w:t>Bräde</w:t>
      </w:r>
    </w:p>
    <w:p w14:paraId="2B6C5842" w14:textId="0018F49D" w:rsidR="00B20656" w:rsidRDefault="00C2544D" w:rsidP="00C2544D">
      <w:r>
        <w:t xml:space="preserve">Ett bräde i schack </w:t>
      </w:r>
      <w:r w:rsidR="00BD752E">
        <w:t>representeras med</w:t>
      </w:r>
      <w:r>
        <w:t xml:space="preserve"> en 64-elementslista</w:t>
      </w:r>
      <w:r w:rsidR="009C32A8">
        <w:t xml:space="preserve"> av bytes</w:t>
      </w:r>
      <w:r>
        <w:t xml:space="preserve">, där varje element representerar vad som finns på rutan indikerad av dess plats listan. </w:t>
      </w:r>
      <w:r w:rsidR="00AB6A35">
        <w:t>A</w:t>
      </w:r>
      <w:r>
        <w:t>1 är den första rutan,</w:t>
      </w:r>
      <w:r w:rsidR="00AB6A35">
        <w:t xml:space="preserve"> b1 den andra, a2 den nionde och h8 den 64:e, dvs. </w:t>
      </w:r>
      <m:oMath>
        <m:r>
          <w:rPr>
            <w:rFonts w:ascii="Cambria Math" w:hAnsi="Cambria Math"/>
          </w:rPr>
          <m:t>(rad – 1)*8+kolumn</m:t>
        </m:r>
      </m:oMath>
      <w:r w:rsidR="00AB6A35">
        <w:t xml:space="preserve"> avgör vilken plats i listan som en viss rutas innehåll är lagrat på. </w:t>
      </w:r>
      <w:r w:rsidR="00C97634">
        <w:t xml:space="preserve">Mängden giltiga index för rutor kan då definieras som </w:t>
      </w:r>
      <m:oMath>
        <m:r>
          <w:rPr>
            <w:rFonts w:ascii="Cambria Math" w:hAnsi="Cambria Math"/>
          </w:rPr>
          <m:t>RutIndex=</m:t>
        </m:r>
        <m:d>
          <m:dPr>
            <m:begChr m:val="{"/>
            <m:endChr m:val="|"/>
            <m:ctrlPr>
              <w:rPr>
                <w:rFonts w:ascii="Cambria Math" w:hAnsi="Cambria Math"/>
                <w:i/>
              </w:rPr>
            </m:ctrlPr>
          </m:dPr>
          <m:e>
            <m:r>
              <w:rPr>
                <w:rFonts w:ascii="Cambria Math" w:hAnsi="Cambria Math"/>
              </w:rPr>
              <m:t xml:space="preserve">n </m:t>
            </m:r>
          </m:e>
        </m:d>
        <m:r>
          <w:rPr>
            <w:rFonts w:ascii="Cambria Math" w:hAnsi="Cambria Math"/>
          </w:rPr>
          <m:t xml:space="preserve"> n∈</m:t>
        </m:r>
        <m:r>
          <m:rPr>
            <m:scr m:val="double-struck"/>
            <m:sty m:val="p"/>
          </m:rPr>
          <w:rPr>
            <w:rStyle w:val="unicode"/>
            <w:rFonts w:ascii="Cambria Math" w:hAnsi="Cambria Math" w:cs="Cambria Math"/>
          </w:rPr>
          <m:t>N</m:t>
        </m:r>
        <m:r>
          <w:rPr>
            <w:rFonts w:ascii="Cambria Math" w:hAnsi="Cambria Math"/>
          </w:rPr>
          <m:t>∧1≤n≤64}</m:t>
        </m:r>
      </m:oMath>
      <w:r w:rsidR="00C97634">
        <w:t>.</w:t>
      </w:r>
      <w:r w:rsidR="0085339C">
        <w:t xml:space="preserve"> </w:t>
      </w:r>
      <w:r w:rsidR="00890CF9">
        <w:t xml:space="preserve">Det som kan finnas på en ruta är en pjäs med en färg och typ, eller avsaknaden av en pjäs. För att skilja på olika sorters pjäser och avsaknaden av en pjäs </w:t>
      </w:r>
      <w:r w:rsidR="009C32A8">
        <w:t>används</w:t>
      </w:r>
      <w:r w:rsidR="00890CF9">
        <w:t xml:space="preserve"> heltal där varje unikt värde representerar en unik pjäs- och färgkombination alternativt avsaknaden av en pjäs, som Shannon (1950) gjorde i sin </w:t>
      </w:r>
      <w:r w:rsidR="00890CF9">
        <w:lastRenderedPageBreak/>
        <w:t xml:space="preserve">beskrivning av en schackmaskin. </w:t>
      </w:r>
      <w:r w:rsidR="009C32A8">
        <w:t>I det här arbetet är heltalet en byte där den första biten representerar om det finns en pjäs på rutan, de tre följande bitarna representerar pjästypen och den femte biten representerar färgen på pjäsen. Eftersom tre bitar används för att representera typen kan det finnas upp till åtta olika pjästyper, men det krävs bara sex</w:t>
      </w:r>
      <w:r w:rsidR="00EE53B5">
        <w:t xml:space="preserve"> stycken för schack</w:t>
      </w:r>
      <w:r w:rsidR="009C32A8">
        <w:t>. De är bonde, torn, springare, löpare, drottning och kung, där bonde representeras av (000)</w:t>
      </w:r>
      <w:r w:rsidR="009C32A8">
        <w:rPr>
          <w:vertAlign w:val="subscript"/>
        </w:rPr>
        <w:t>2</w:t>
      </w:r>
      <w:r w:rsidR="009C32A8">
        <w:t xml:space="preserve">, </w:t>
      </w:r>
      <w:r w:rsidR="00EE53B5">
        <w:t>torn representeras av (001)</w:t>
      </w:r>
      <w:r w:rsidR="00EE53B5">
        <w:rPr>
          <w:vertAlign w:val="subscript"/>
        </w:rPr>
        <w:t>2</w:t>
      </w:r>
      <w:r w:rsidR="00EE53B5">
        <w:t xml:space="preserve"> osv.. Mängden </w:t>
      </w:r>
      <m:oMath>
        <m:r>
          <w:rPr>
            <w:rFonts w:ascii="Cambria Math" w:hAnsi="Cambria Math"/>
          </w:rPr>
          <m:t>RutInnehåll</m:t>
        </m:r>
      </m:oMath>
      <w:r w:rsidR="00EE53B5">
        <w:t xml:space="preserve"> kan därför beskrivas som alla unika</w:t>
      </w:r>
      <w:r w:rsidR="00FC7FA8">
        <w:t xml:space="preserve"> positiva</w:t>
      </w:r>
      <w:r w:rsidR="00EE53B5">
        <w:t xml:space="preserve"> heltal som</w:t>
      </w:r>
      <w:r w:rsidR="00FC7FA8">
        <w:t xml:space="preserve"> får plats i fem bitar och</w:t>
      </w:r>
      <w:r w:rsidR="00EE53B5">
        <w:t xml:space="preserve"> bildar det tomma rutinnehållet eller en giltig färg och typ kombination.</w:t>
      </w:r>
      <w:r w:rsidR="00B20656">
        <w:t xml:space="preserve"> Notera att det tomma rutinnehållet antar att det resterande bitarna för färg och typ är noll, så det finns bara ett heltal som representerar ett tomt rutinnehåll. </w:t>
      </w:r>
      <w:r w:rsidR="00890CF9">
        <w:t xml:space="preserve">Funktionen </w:t>
      </w:r>
      <m:oMath>
        <m:r>
          <w:rPr>
            <w:rFonts w:ascii="Cambria Math" w:hAnsi="Cambria Math"/>
          </w:rPr>
          <m:t>InnehållerPjäs</m:t>
        </m:r>
        <m:d>
          <m:dPr>
            <m:ctrlPr>
              <w:rPr>
                <w:rFonts w:ascii="Cambria Math" w:hAnsi="Cambria Math"/>
                <w:i/>
              </w:rPr>
            </m:ctrlPr>
          </m:dPr>
          <m:e>
            <m:r>
              <w:rPr>
                <w:rFonts w:ascii="Cambria Math" w:hAnsi="Cambria Math"/>
              </w:rPr>
              <m:t>Rutinnehåll</m:t>
            </m:r>
          </m:e>
        </m:d>
        <m:r>
          <w:rPr>
            <w:rFonts w:ascii="Cambria Math" w:hAnsi="Cambria Math"/>
          </w:rPr>
          <m:t>→Boolean</m:t>
        </m:r>
      </m:oMath>
      <w:r w:rsidR="00890CF9">
        <w:t xml:space="preserve"> säger om ett givet rutinnehåll är en pjäs. Funktionen </w:t>
      </w:r>
      <m:oMath>
        <m:r>
          <w:rPr>
            <w:rFonts w:ascii="Cambria Math" w:hAnsi="Cambria Math"/>
          </w:rPr>
          <m:t>PjäsFärg</m:t>
        </m:r>
        <m:d>
          <m:dPr>
            <m:ctrlPr>
              <w:rPr>
                <w:rFonts w:ascii="Cambria Math" w:hAnsi="Cambria Math"/>
                <w:i/>
              </w:rPr>
            </m:ctrlPr>
          </m:dPr>
          <m:e>
            <m:r>
              <w:rPr>
                <w:rFonts w:ascii="Cambria Math" w:hAnsi="Cambria Math"/>
              </w:rPr>
              <m:t>Rutinnehåll</m:t>
            </m:r>
          </m:e>
        </m:d>
        <m:r>
          <w:rPr>
            <w:rFonts w:ascii="Cambria Math" w:hAnsi="Cambria Math"/>
          </w:rPr>
          <m:t>→Färg</m:t>
        </m:r>
      </m:oMath>
      <w:r w:rsidR="00890CF9">
        <w:t xml:space="preserve"> ger färgen för ett rutinnehåll givet att det innehåller en pjäs, där </w:t>
      </w:r>
      <m:oMath>
        <m:r>
          <w:rPr>
            <w:rFonts w:ascii="Cambria Math" w:hAnsi="Cambria Math"/>
          </w:rPr>
          <m:t>Färg={Vit,Svart}</m:t>
        </m:r>
      </m:oMath>
      <w:r w:rsidR="00890CF9">
        <w:t xml:space="preserve">. </w:t>
      </w:r>
      <m:oMath>
        <m:r>
          <w:rPr>
            <w:rFonts w:ascii="Cambria Math" w:hAnsi="Cambria Math"/>
          </w:rPr>
          <m:t>PjäsTyp</m:t>
        </m:r>
        <m:d>
          <m:dPr>
            <m:ctrlPr>
              <w:rPr>
                <w:rFonts w:ascii="Cambria Math" w:hAnsi="Cambria Math"/>
                <w:i/>
              </w:rPr>
            </m:ctrlPr>
          </m:dPr>
          <m:e>
            <m:r>
              <w:rPr>
                <w:rFonts w:ascii="Cambria Math" w:hAnsi="Cambria Math"/>
              </w:rPr>
              <m:t>Rutinnehåll</m:t>
            </m:r>
          </m:e>
        </m:d>
        <m:r>
          <w:rPr>
            <w:rFonts w:ascii="Cambria Math" w:hAnsi="Cambria Math"/>
          </w:rPr>
          <m:t>→Typ</m:t>
        </m:r>
      </m:oMath>
      <w:r w:rsidR="00890CF9">
        <w:t xml:space="preserve"> ger pjästypen för ett rutinnehåll givet att det innehåller en pjäs, där </w:t>
      </w:r>
      <m:oMath>
        <m:r>
          <w:rPr>
            <w:rFonts w:ascii="Cambria Math" w:hAnsi="Cambria Math"/>
          </w:rPr>
          <m:t>Typ=</m:t>
        </m:r>
        <m:d>
          <m:dPr>
            <m:begChr m:val="{"/>
            <m:endChr m:val="}"/>
            <m:ctrlPr>
              <w:rPr>
                <w:rFonts w:ascii="Cambria Math" w:hAnsi="Cambria Math"/>
                <w:i/>
              </w:rPr>
            </m:ctrlPr>
          </m:dPr>
          <m:e>
            <m:r>
              <w:rPr>
                <w:rFonts w:ascii="Cambria Math" w:hAnsi="Cambria Math"/>
              </w:rPr>
              <m:t>Bonde, Torn, Springare, Löpare, Dam</m:t>
            </m:r>
            <m:r>
              <w:rPr>
                <w:rFonts w:ascii="Cambria Math" w:hAnsi="Cambria Math"/>
              </w:rPr>
              <m:t xml:space="preserve">, </m:t>
            </m:r>
            <m:r>
              <w:rPr>
                <w:rFonts w:ascii="Cambria Math" w:hAnsi="Cambria Math"/>
              </w:rPr>
              <m:t>Kung</m:t>
            </m:r>
          </m:e>
        </m:d>
        <m:r>
          <w:rPr>
            <w:rFonts w:ascii="Cambria Math" w:hAnsi="Cambria Math"/>
          </w:rPr>
          <m:t>.</m:t>
        </m:r>
      </m:oMath>
      <w:r w:rsidR="00563D83">
        <w:t xml:space="preserve"> </w:t>
      </w:r>
      <w:r w:rsidR="00BD752E">
        <w:t xml:space="preserve">Funktion </w:t>
      </w:r>
      <m:oMath>
        <m:r>
          <w:rPr>
            <w:rFonts w:ascii="Cambria Math" w:hAnsi="Cambria Math"/>
          </w:rPr>
          <m:t>Innehåll</m:t>
        </m:r>
        <m:r>
          <w:rPr>
            <w:rFonts w:ascii="Cambria Math" w:hAnsi="Cambria Math"/>
          </w:rPr>
          <m:t>PåRuta</m:t>
        </m:r>
        <m:d>
          <m:dPr>
            <m:ctrlPr>
              <w:rPr>
                <w:rFonts w:ascii="Cambria Math" w:hAnsi="Cambria Math"/>
                <w:i/>
              </w:rPr>
            </m:ctrlPr>
          </m:dPr>
          <m:e>
            <m:r>
              <w:rPr>
                <w:rFonts w:ascii="Cambria Math" w:hAnsi="Cambria Math"/>
              </w:rPr>
              <m:t>Bräde,RutIndex</m:t>
            </m:r>
          </m:e>
        </m:d>
        <m:r>
          <w:rPr>
            <w:rFonts w:ascii="Cambria Math" w:hAnsi="Cambria Math"/>
          </w:rPr>
          <m:t>→RutInnehåll</m:t>
        </m:r>
      </m:oMath>
      <w:r w:rsidR="00BD752E">
        <w:t xml:space="preserve"> ger innehållet på en</w:t>
      </w:r>
      <w:r w:rsidR="00B20656">
        <w:t xml:space="preserve"> viss ruta för ett visst bräde.</w:t>
      </w:r>
    </w:p>
    <w:p w14:paraId="7C5A80B6" w14:textId="2558130B" w:rsidR="00AB6A35" w:rsidRDefault="00890CF9" w:rsidP="00C2544D">
      <w:r>
        <w:t>Enligt</w:t>
      </w:r>
      <w:r w:rsidR="001850E2">
        <w:t xml:space="preserve"> Chess Programming Wiki</w:t>
      </w:r>
      <w:r w:rsidR="0085339C">
        <w:t xml:space="preserve"> (CPW) (2013</w:t>
      </w:r>
      <w:r w:rsidR="000F1DB8">
        <w:t>a</w:t>
      </w:r>
      <w:r w:rsidR="0085339C">
        <w:t xml:space="preserve">) kan vanliga brädrepresentationer delas in i två kategorier: pjäscentrerade och rutcentrerade. </w:t>
      </w:r>
      <w:r w:rsidR="00673053">
        <w:t>Ett exempel på en pjäscentrerad representation är pjäslistor</w:t>
      </w:r>
      <w:r w:rsidR="00636F6B">
        <w:t>. Pjäslistor är ett par av listor</w:t>
      </w:r>
      <w:r w:rsidR="00673053">
        <w:t>, en per spelare med par av pjästyp och rutindex som indikerar vi</w:t>
      </w:r>
      <w:r w:rsidR="006B67B8">
        <w:t>l</w:t>
      </w:r>
      <w:r w:rsidR="00673053">
        <w:t>ka rutor som respektive spelares pjäser står på (Chess Program</w:t>
      </w:r>
      <w:r w:rsidR="006B67B8">
        <w:t>ming Wiki 2013</w:t>
      </w:r>
      <w:r w:rsidR="000F1DB8">
        <w:t>b</w:t>
      </w:r>
      <w:r w:rsidR="00673053">
        <w:t>). En annan pjäscentrerad representation är bitboards (Slate &amp; Atkin 1977)</w:t>
      </w:r>
      <w:r w:rsidR="00E17D89">
        <w:t xml:space="preserve"> som presenterades i sektion </w:t>
      </w:r>
      <w:r w:rsidR="00E17D89">
        <w:fldChar w:fldCharType="begin"/>
      </w:r>
      <w:r w:rsidR="00E17D89">
        <w:instrText xml:space="preserve"> REF _Ref418169022 \r \h </w:instrText>
      </w:r>
      <w:r w:rsidR="00E17D89">
        <w:fldChar w:fldCharType="separate"/>
      </w:r>
      <w:r w:rsidR="00E31AC8">
        <w:t>2.2.4</w:t>
      </w:r>
      <w:r w:rsidR="00E17D89">
        <w:fldChar w:fldCharType="end"/>
      </w:r>
      <w:r w:rsidR="00673053">
        <w:t>.</w:t>
      </w:r>
      <w:r w:rsidR="005E51F9">
        <w:t xml:space="preserve"> En rutbaserad representation är</w:t>
      </w:r>
      <w:r w:rsidR="00E17D89">
        <w:t xml:space="preserve"> 8x8 Board (</w:t>
      </w:r>
      <w:r w:rsidR="009A2ED8">
        <w:t xml:space="preserve">Shannon 1950; </w:t>
      </w:r>
      <w:r w:rsidR="00E17D89">
        <w:t>Chess Programming Wiki 2</w:t>
      </w:r>
      <w:r w:rsidR="006B67B8">
        <w:t>014</w:t>
      </w:r>
      <w:r w:rsidR="00211CCB">
        <w:t>a</w:t>
      </w:r>
      <w:r w:rsidR="00E17D89">
        <w:t>)</w:t>
      </w:r>
      <w:r w:rsidR="005E51F9">
        <w:t xml:space="preserve"> som representeras </w:t>
      </w:r>
      <w:r w:rsidR="00E17D89">
        <w:t xml:space="preserve">med en 64-elementslista av heltal likt den representation som </w:t>
      </w:r>
      <w:r w:rsidR="003D3E43">
        <w:t>använd</w:t>
      </w:r>
      <w:r w:rsidR="00E17D89">
        <w:t>s i det här arbetet.</w:t>
      </w:r>
      <w:r w:rsidR="003D3E43">
        <w:t xml:space="preserve"> En annan rutbaserad representation är 10x12 Board (Chess Progra</w:t>
      </w:r>
      <w:r w:rsidR="006B67B8">
        <w:t>mming Wiki 2014</w:t>
      </w:r>
      <w:r w:rsidR="00211CCB">
        <w:t>b</w:t>
      </w:r>
      <w:r w:rsidR="003D3E43">
        <w:t>) som representeras med en 120 elementslista. Anledningen att använda ett större bräde är att springardrag alltid kan utföras även om de landar utanför brädet. Detta innebär att dessa drag kan sållas bort i ett senare skede av draggenereringen, vilket kan ge en prestandavinst över 8x8 Board.</w:t>
      </w:r>
      <w:r w:rsidR="009A2ED8">
        <w:t xml:space="preserve"> Ingen av dessa har en speciell fördel öv</w:t>
      </w:r>
      <w:r w:rsidR="00DA7A1F">
        <w:t xml:space="preserve">er de andra förutom potentiella </w:t>
      </w:r>
      <w:r w:rsidR="009A2ED8">
        <w:t>minne</w:t>
      </w:r>
      <w:r w:rsidR="00DA7A1F">
        <w:t>skrav</w:t>
      </w:r>
      <w:r w:rsidR="009A2ED8">
        <w:t xml:space="preserve"> att lagra och hur effektiv draggenererings- och dragutförandealgoritmen kan implementeras. Som nämnt tidigare förväntas prestandaförbättringarna vara oviktiga för detta arbete och därför valdes 8x8 Board för att den ansågs lättast att implementera.</w:t>
      </w:r>
    </w:p>
    <w:p w14:paraId="05B180C7" w14:textId="7EC9DCDE" w:rsidR="00DA7A1F" w:rsidRPr="00B20656" w:rsidRDefault="00DA7A1F" w:rsidP="00DA7A1F">
      <w:pPr>
        <w:pStyle w:val="Rubrik3"/>
      </w:pPr>
      <w:bookmarkStart w:id="35" w:name="_Ref418255045"/>
      <w:r>
        <w:t>Läge</w:t>
      </w:r>
      <w:bookmarkEnd w:id="35"/>
    </w:p>
    <w:p w14:paraId="70848D68" w14:textId="23287F61" w:rsidR="00890CF9" w:rsidRDefault="00C2544D" w:rsidP="00C2544D">
      <w:r>
        <w:t xml:space="preserve">Ett läge i schack representerades med </w:t>
      </w:r>
      <w:r w:rsidR="00AC47FF">
        <w:t xml:space="preserve">ett bräde </w:t>
      </w:r>
      <w:r>
        <w:t xml:space="preserve">och diverse bokföringsinformation för speciella regler. </w:t>
      </w:r>
      <w:r w:rsidR="001D5AD9">
        <w:t xml:space="preserve">Ett läge håller även reda på vilken den nuvarande spelaren är, vilket ändras efter varje drag. </w:t>
      </w:r>
      <w:r>
        <w:t>Det senaste draget s</w:t>
      </w:r>
      <w:r w:rsidR="000C6198">
        <w:t>paras för att avgöra om en passa</w:t>
      </w:r>
      <w:r>
        <w:t xml:space="preserve">nt är giltigt. Det hålls reda på om kungarna och tornen har flyttat på sig för att avgöra om rockad är giltigt. Ett heltal används för att hålla reda på antalet drag sedan en bonde flyttade sig för att upptäcka om ett läge är remi efter 50 drag utan en flyttad bonde. </w:t>
      </w:r>
      <w:r w:rsidR="00E12BA7">
        <w:t xml:space="preserve">Varje gång ett drag utförts ökas antalet förutsatt att det inte var en bonde som flyttades, i </w:t>
      </w:r>
      <w:r w:rsidR="003056BB">
        <w:t>annat</w:t>
      </w:r>
      <w:r w:rsidR="00E12BA7">
        <w:t xml:space="preserve"> fall sätts antalet till noll. </w:t>
      </w:r>
      <w:r>
        <w:t xml:space="preserve">Alla tidigare </w:t>
      </w:r>
      <w:r w:rsidR="00846056">
        <w:t>brädformationer</w:t>
      </w:r>
      <w:r>
        <w:t xml:space="preserve"> sparas i en ordbok från lägen till antal gånger de skett under part</w:t>
      </w:r>
      <w:r w:rsidR="00846056">
        <w:t>iet för att upptäcka om en brädformation</w:t>
      </w:r>
      <w:r>
        <w:t xml:space="preserve"> upprepat sig tre gånger vilket skulle innebära remi.</w:t>
      </w:r>
      <w:r w:rsidR="00DA7A1F">
        <w:t xml:space="preserve"> </w:t>
      </w:r>
      <w:r w:rsidR="00E12BA7">
        <w:t xml:space="preserve">Efter att ett drag har utförts </w:t>
      </w:r>
      <w:r w:rsidR="00846056">
        <w:t xml:space="preserve">indexeras ordboken med den nya brädformationen och ökar antalet kopplat till den. Om det är första gången brädformationen skett sätts antalet till ett istället. </w:t>
      </w:r>
      <w:r w:rsidR="00FC3622">
        <w:t xml:space="preserve">Läget håller även reda på färgen av den nuvarande spelaren och byter färg efter varje drag. </w:t>
      </w:r>
      <w:r w:rsidR="00DA7A1F">
        <w:t>Med denna information går det att avgöra resultatet i ett visst läge med följande algoritm:</w:t>
      </w:r>
    </w:p>
    <w:p w14:paraId="69E0D7F0" w14:textId="6448CAD7" w:rsidR="00DA7A1F" w:rsidRDefault="00DA7A1F" w:rsidP="00DA7A1F">
      <w:pPr>
        <w:pStyle w:val="Liststycke"/>
        <w:numPr>
          <w:ilvl w:val="0"/>
          <w:numId w:val="20"/>
        </w:numPr>
      </w:pPr>
      <w:r>
        <w:lastRenderedPageBreak/>
        <w:t xml:space="preserve">Är </w:t>
      </w:r>
      <w:r w:rsidR="003056BB">
        <w:t>den nuvarande spelaren</w:t>
      </w:r>
      <w:r>
        <w:t xml:space="preserve"> i schack och har inga drag den kan utföra? I så fall är resultatet att den nuvarande spelaren</w:t>
      </w:r>
      <w:r w:rsidR="003056BB">
        <w:t xml:space="preserve"> har</w:t>
      </w:r>
      <w:r>
        <w:t xml:space="preserve"> </w:t>
      </w:r>
      <w:r w:rsidR="003056BB">
        <w:t>förlorat</w:t>
      </w:r>
      <w:r>
        <w:t>.</w:t>
      </w:r>
    </w:p>
    <w:p w14:paraId="44005E89" w14:textId="5F2A70DF" w:rsidR="00DA7A1F" w:rsidRDefault="00DA7A1F" w:rsidP="00DA7A1F">
      <w:pPr>
        <w:pStyle w:val="Liststycke"/>
        <w:numPr>
          <w:ilvl w:val="0"/>
          <w:numId w:val="20"/>
        </w:numPr>
      </w:pPr>
      <w:r>
        <w:t xml:space="preserve">Annars, är </w:t>
      </w:r>
      <w:r w:rsidR="003056BB">
        <w:t>den nuvarande spelaren</w:t>
      </w:r>
      <w:r>
        <w:t xml:space="preserve"> inte i schack men</w:t>
      </w:r>
      <w:r w:rsidR="00E12BA7">
        <w:t xml:space="preserve"> den</w:t>
      </w:r>
      <w:r>
        <w:t xml:space="preserve"> kan samtidigt inte utföra något drag? I så fall är resultatet remi.</w:t>
      </w:r>
    </w:p>
    <w:p w14:paraId="66074EEA" w14:textId="71E346F5" w:rsidR="00DA7A1F" w:rsidRDefault="00DA7A1F" w:rsidP="00DA7A1F">
      <w:pPr>
        <w:pStyle w:val="Liststycke"/>
        <w:numPr>
          <w:ilvl w:val="0"/>
          <w:numId w:val="20"/>
        </w:numPr>
      </w:pPr>
      <w:r>
        <w:t>Annars, har ingen bonde flyttats på 50 drag? I så fall är resultatet remi.</w:t>
      </w:r>
    </w:p>
    <w:p w14:paraId="18085D3D" w14:textId="75E1E48F" w:rsidR="00DA7A1F" w:rsidRDefault="00DA7A1F" w:rsidP="00DA7A1F">
      <w:pPr>
        <w:pStyle w:val="Liststycke"/>
        <w:numPr>
          <w:ilvl w:val="0"/>
          <w:numId w:val="20"/>
        </w:numPr>
      </w:pPr>
      <w:r>
        <w:t>Annars, har det nuvarande brädesformationen uppstått totalt tre gånger under partiet? I så fall är resultatet remi.</w:t>
      </w:r>
    </w:p>
    <w:p w14:paraId="00DB5CDF" w14:textId="1F762746" w:rsidR="00DA7A1F" w:rsidRDefault="00DA7A1F" w:rsidP="00C2544D">
      <w:pPr>
        <w:pStyle w:val="Liststycke"/>
        <w:numPr>
          <w:ilvl w:val="0"/>
          <w:numId w:val="20"/>
        </w:numPr>
      </w:pPr>
      <w:r>
        <w:t>I annat fall är resultatet</w:t>
      </w:r>
      <w:r w:rsidR="00E12BA7">
        <w:t xml:space="preserve"> obestämt.</w:t>
      </w:r>
    </w:p>
    <w:p w14:paraId="2E27D46C" w14:textId="095FA1F1" w:rsidR="00846056" w:rsidRDefault="00846056" w:rsidP="00846056">
      <w:pPr>
        <w:pStyle w:val="Rubrik3"/>
      </w:pPr>
      <w:r>
        <w:t>Drag</w:t>
      </w:r>
    </w:p>
    <w:p w14:paraId="79FE1F96" w14:textId="1530D288" w:rsidR="00846056" w:rsidRDefault="00AC47FF" w:rsidP="00C2544D">
      <w:r>
        <w:t>Ett drag representeras med två heltal, det första för att identifiera rutan på brädet för den pjäs som ska flyttas och det andra för att identifiera rutan som pjäsen ska flytta</w:t>
      </w:r>
      <w:r w:rsidR="003056BB">
        <w:t>s</w:t>
      </w:r>
      <w:r>
        <w:t xml:space="preserve"> till. Utöver det kan ett drag innehålla en pjästyp som indikerar vilken pjästyp en bonde ska omvandlas till när den når sista raden. </w:t>
      </w:r>
      <w:r w:rsidR="00C97634">
        <w:t xml:space="preserve">Funktionen </w:t>
      </w:r>
      <m:oMath>
        <m:r>
          <w:rPr>
            <w:rFonts w:ascii="Cambria Math" w:hAnsi="Cambria Math"/>
          </w:rPr>
          <m:t>FrånRuta</m:t>
        </m:r>
        <m:d>
          <m:dPr>
            <m:ctrlPr>
              <w:rPr>
                <w:rFonts w:ascii="Cambria Math" w:hAnsi="Cambria Math"/>
                <w:i/>
              </w:rPr>
            </m:ctrlPr>
          </m:dPr>
          <m:e>
            <m:r>
              <w:rPr>
                <w:rFonts w:ascii="Cambria Math" w:hAnsi="Cambria Math"/>
              </w:rPr>
              <m:t>Drag</m:t>
            </m:r>
          </m:e>
        </m:d>
        <m:r>
          <w:rPr>
            <w:rFonts w:ascii="Cambria Math" w:hAnsi="Cambria Math"/>
          </w:rPr>
          <m:t>→RutIndex</m:t>
        </m:r>
      </m:oMath>
      <w:r w:rsidR="003056BB">
        <w:t xml:space="preserve"> ger rutindex för</w:t>
      </w:r>
      <w:r w:rsidR="00C97634">
        <w:t xml:space="preserve"> pjäsen</w:t>
      </w:r>
      <w:r w:rsidR="003056BB">
        <w:t xml:space="preserve">s ruta </w:t>
      </w:r>
      <w:r w:rsidR="00C97634">
        <w:t xml:space="preserve">och funktionen </w:t>
      </w:r>
      <m:oMath>
        <m:r>
          <w:rPr>
            <w:rFonts w:ascii="Cambria Math" w:hAnsi="Cambria Math"/>
          </w:rPr>
          <m:t>T</m:t>
        </m:r>
        <m:r>
          <w:rPr>
            <w:rFonts w:ascii="Cambria Math" w:hAnsi="Cambria Math"/>
          </w:rPr>
          <m:t>illRuta</m:t>
        </m:r>
        <m:d>
          <m:dPr>
            <m:ctrlPr>
              <w:rPr>
                <w:rFonts w:ascii="Cambria Math" w:hAnsi="Cambria Math"/>
                <w:i/>
              </w:rPr>
            </m:ctrlPr>
          </m:dPr>
          <m:e>
            <m:r>
              <w:rPr>
                <w:rFonts w:ascii="Cambria Math" w:hAnsi="Cambria Math"/>
              </w:rPr>
              <m:t>Drag</m:t>
            </m:r>
          </m:e>
        </m:d>
        <m:r>
          <w:rPr>
            <w:rFonts w:ascii="Cambria Math" w:hAnsi="Cambria Math"/>
          </w:rPr>
          <m:t>→RutIndex</m:t>
        </m:r>
      </m:oMath>
      <w:r w:rsidR="00C97634">
        <w:t xml:space="preserve"> ger rutindex för rutan som pjäsen ska flyttas till. </w:t>
      </w:r>
      <m:oMath>
        <m:r>
          <w:rPr>
            <w:rFonts w:ascii="Cambria Math" w:hAnsi="Cambria Math"/>
          </w:rPr>
          <m:t>ÄrOmvandling</m:t>
        </m:r>
        <m:d>
          <m:dPr>
            <m:ctrlPr>
              <w:rPr>
                <w:rFonts w:ascii="Cambria Math" w:hAnsi="Cambria Math"/>
                <w:i/>
              </w:rPr>
            </m:ctrlPr>
          </m:dPr>
          <m:e>
            <m:r>
              <w:rPr>
                <w:rFonts w:ascii="Cambria Math" w:hAnsi="Cambria Math"/>
              </w:rPr>
              <m:t>Drag</m:t>
            </m:r>
          </m:e>
        </m:d>
        <m:r>
          <w:rPr>
            <w:rFonts w:ascii="Cambria Math" w:hAnsi="Cambria Math"/>
          </w:rPr>
          <m:t>→Boolean</m:t>
        </m:r>
      </m:oMath>
      <w:r w:rsidR="00C97634">
        <w:t xml:space="preserve"> säger om ett drag är en omvandling och </w:t>
      </w:r>
      <m:oMath>
        <m:r>
          <w:rPr>
            <w:rFonts w:ascii="Cambria Math" w:hAnsi="Cambria Math"/>
          </w:rPr>
          <m:t>OmvandlingPjäsTyp</m:t>
        </m:r>
        <m:d>
          <m:dPr>
            <m:ctrlPr>
              <w:rPr>
                <w:rFonts w:ascii="Cambria Math" w:hAnsi="Cambria Math"/>
                <w:i/>
              </w:rPr>
            </m:ctrlPr>
          </m:dPr>
          <m:e>
            <m:r>
              <w:rPr>
                <w:rFonts w:ascii="Cambria Math" w:hAnsi="Cambria Math"/>
              </w:rPr>
              <m:t>Drag</m:t>
            </m:r>
          </m:e>
        </m:d>
        <m:r>
          <w:rPr>
            <w:rFonts w:ascii="Cambria Math" w:hAnsi="Cambria Math"/>
          </w:rPr>
          <m:t>→Typ</m:t>
        </m:r>
      </m:oMath>
      <w:r w:rsidR="00C97634">
        <w:t xml:space="preserve"> ger pjästypen</w:t>
      </w:r>
      <w:r w:rsidR="000C6198">
        <w:t xml:space="preserve"> att omvandlas till för ett drag, givet att draget</w:t>
      </w:r>
      <w:r w:rsidR="00C97634">
        <w:t xml:space="preserve"> är en </w:t>
      </w:r>
      <w:r w:rsidR="000C6198">
        <w:t xml:space="preserve">omvandling. </w:t>
      </w:r>
      <w:r w:rsidR="00890CF9">
        <w:t xml:space="preserve">För att skapa drag kan funktionerna </w:t>
      </w:r>
      <m:oMath>
        <m:r>
          <w:rPr>
            <w:rFonts w:ascii="Cambria Math" w:hAnsi="Cambria Math"/>
          </w:rPr>
          <m:t>SkapaFrånTillDrag</m:t>
        </m:r>
        <m:d>
          <m:dPr>
            <m:ctrlPr>
              <w:rPr>
                <w:rFonts w:ascii="Cambria Math" w:hAnsi="Cambria Math"/>
                <w:i/>
              </w:rPr>
            </m:ctrlPr>
          </m:dPr>
          <m:e>
            <m:r>
              <w:rPr>
                <w:rFonts w:ascii="Cambria Math" w:hAnsi="Cambria Math"/>
              </w:rPr>
              <m:t>RutIndex, RutIndex</m:t>
            </m:r>
          </m:e>
        </m:d>
        <m:r>
          <w:rPr>
            <w:rFonts w:ascii="Cambria Math" w:hAnsi="Cambria Math"/>
          </w:rPr>
          <m:t>→Drag</m:t>
        </m:r>
      </m:oMath>
      <w:r w:rsidR="003308EE">
        <w:t xml:space="preserve"> och</w:t>
      </w:r>
      <w:r w:rsidR="00890CF9">
        <w:t xml:space="preserve"> </w:t>
      </w:r>
      <m:oMath>
        <m:r>
          <w:rPr>
            <w:rFonts w:ascii="Cambria Math" w:hAnsi="Cambria Math"/>
          </w:rPr>
          <m:t>SkapaFrånTillOmvandlingDrag</m:t>
        </m:r>
        <m:d>
          <m:dPr>
            <m:ctrlPr>
              <w:rPr>
                <w:rFonts w:ascii="Cambria Math" w:hAnsi="Cambria Math"/>
                <w:i/>
              </w:rPr>
            </m:ctrlPr>
          </m:dPr>
          <m:e>
            <m:r>
              <w:rPr>
                <w:rFonts w:ascii="Cambria Math" w:hAnsi="Cambria Math"/>
              </w:rPr>
              <m:t>RutIndex, RutIndex, Typ</m:t>
            </m:r>
          </m:e>
        </m:d>
        <m:r>
          <w:rPr>
            <w:rFonts w:ascii="Cambria Math" w:hAnsi="Cambria Math"/>
          </w:rPr>
          <m:t>→Drag</m:t>
        </m:r>
      </m:oMath>
      <w:r w:rsidR="00846056">
        <w:t xml:space="preserve"> användas.</w:t>
      </w:r>
    </w:p>
    <w:p w14:paraId="1F22D612" w14:textId="17273A1C" w:rsidR="00846056" w:rsidRDefault="00AC47FF" w:rsidP="00C2544D">
      <w:r>
        <w:t xml:space="preserve">Rockad och en passent </w:t>
      </w:r>
      <w:r w:rsidR="00846056">
        <w:t>representeras med</w:t>
      </w:r>
      <w:r>
        <w:t xml:space="preserve"> två heltal likt andra drag, som gör dem unikt identifierbara som rockad och en passent men bara i specifika lägen. En passant representeras som en förflyttning för bonden till rutan som motståndarens bonde hoppade över. Rockad representeras som en förflyttning av kungen två steg åt vänster eller höger för lång respektive kort rockad. Eftersom kungen kan flytta på sig och ersättas med en annan pjäs på dess ursprungliga ruta, kan samma drag vara rockad i ett läge och en vanlig förflyttning eller fångande drag i ett annat. T.ex. om den vita kungen är på e1 kan den göra rockad med draget e1c1; i ett annat läge där det står en vit drottning på e1, tolkas draget istället som en förflyttning av drottningen till c1. I den senast nämnda situationen är rockad dock inte giltigt för att kungen flyttat på sig, så det går att härleda att draget inte är rockad.</w:t>
      </w:r>
      <w:r w:rsidR="000C6198">
        <w:t xml:space="preserve"> Funktionen </w:t>
      </w:r>
      <m:oMath>
        <m:r>
          <w:rPr>
            <w:rFonts w:ascii="Cambria Math" w:hAnsi="Cambria Math"/>
          </w:rPr>
          <m:t>ÄrRockad</m:t>
        </m:r>
        <m:d>
          <m:dPr>
            <m:ctrlPr>
              <w:rPr>
                <w:rFonts w:ascii="Cambria Math" w:hAnsi="Cambria Math"/>
                <w:i/>
              </w:rPr>
            </m:ctrlPr>
          </m:dPr>
          <m:e>
            <m:r>
              <w:rPr>
                <w:rFonts w:ascii="Cambria Math" w:hAnsi="Cambria Math"/>
              </w:rPr>
              <m:t>Drag,Läge</m:t>
            </m:r>
          </m:e>
        </m:d>
        <m:r>
          <w:rPr>
            <w:rFonts w:ascii="Cambria Math" w:hAnsi="Cambria Math"/>
          </w:rPr>
          <m:t>→Boolean</m:t>
        </m:r>
      </m:oMath>
      <w:r w:rsidR="000C6198">
        <w:t xml:space="preserve"> säger om ett drag är rockad i ett visst läge och funktionen </w:t>
      </w:r>
      <m:oMath>
        <m:r>
          <w:rPr>
            <w:rFonts w:ascii="Cambria Math" w:hAnsi="Cambria Math"/>
          </w:rPr>
          <m:t>RockadSida</m:t>
        </m:r>
        <m:d>
          <m:dPr>
            <m:ctrlPr>
              <w:rPr>
                <w:rFonts w:ascii="Cambria Math" w:hAnsi="Cambria Math"/>
                <w:i/>
              </w:rPr>
            </m:ctrlPr>
          </m:dPr>
          <m:e>
            <m:r>
              <w:rPr>
                <w:rFonts w:ascii="Cambria Math" w:hAnsi="Cambria Math"/>
              </w:rPr>
              <m:t>Drag,Läge</m:t>
            </m:r>
          </m:e>
        </m:d>
        <m:r>
          <w:rPr>
            <w:rFonts w:ascii="Cambria Math" w:hAnsi="Cambria Math"/>
          </w:rPr>
          <m:t>→RockadSida</m:t>
        </m:r>
      </m:oMath>
      <w:r w:rsidR="000C6198">
        <w:t xml:space="preserve"> ger vilken sida rockaden är på där </w:t>
      </w:r>
      <m:oMath>
        <m:r>
          <w:rPr>
            <w:rFonts w:ascii="Cambria Math" w:hAnsi="Cambria Math"/>
          </w:rPr>
          <m:t>RockadSida={Vänster,Höger}</m:t>
        </m:r>
      </m:oMath>
      <w:r w:rsidR="000C6198">
        <w:t xml:space="preserve">. Funktionen </w:t>
      </w:r>
      <m:oMath>
        <m:r>
          <w:rPr>
            <w:rFonts w:ascii="Cambria Math" w:hAnsi="Cambria Math"/>
          </w:rPr>
          <m:t>ÄrEnPassant</m:t>
        </m:r>
        <m:d>
          <m:dPr>
            <m:ctrlPr>
              <w:rPr>
                <w:rFonts w:ascii="Cambria Math" w:hAnsi="Cambria Math"/>
                <w:i/>
              </w:rPr>
            </m:ctrlPr>
          </m:dPr>
          <m:e>
            <m:r>
              <w:rPr>
                <w:rFonts w:ascii="Cambria Math" w:hAnsi="Cambria Math"/>
              </w:rPr>
              <m:t>Drag,Läge</m:t>
            </m:r>
          </m:e>
        </m:d>
        <m:r>
          <w:rPr>
            <w:rFonts w:ascii="Cambria Math" w:hAnsi="Cambria Math"/>
          </w:rPr>
          <m:t>→Boolean</m:t>
        </m:r>
      </m:oMath>
      <w:r w:rsidR="000C6198">
        <w:t xml:space="preserve"> säger om ett drag är en passant i ett givet läge.</w:t>
      </w:r>
      <w:r w:rsidR="00D746F9">
        <w:t xml:space="preserve"> Att låta rockad och en passant dela representation med förflyttningar och fångande drag har haft fördelen att förenkla definitionen av likhet mellan drag, vilket används inom anpassningsfunktionen i sektion</w:t>
      </w:r>
      <w:r w:rsidR="00846056">
        <w:t xml:space="preserve"> </w:t>
      </w:r>
      <w:r w:rsidR="003056BB">
        <w:fldChar w:fldCharType="begin"/>
      </w:r>
      <w:r w:rsidR="003056BB">
        <w:instrText xml:space="preserve"> REF _Ref415843476 \r \h </w:instrText>
      </w:r>
      <w:r w:rsidR="003056BB">
        <w:fldChar w:fldCharType="separate"/>
      </w:r>
      <w:r w:rsidR="00E31AC8">
        <w:t>4.2.5</w:t>
      </w:r>
      <w:r w:rsidR="003056BB">
        <w:fldChar w:fldCharType="end"/>
      </w:r>
      <w:r w:rsidR="00D746F9">
        <w:t>.</w:t>
      </w:r>
    </w:p>
    <w:p w14:paraId="01108255" w14:textId="2258912A" w:rsidR="001732CE" w:rsidRDefault="001732CE" w:rsidP="00C2544D">
      <w:r>
        <w:t xml:space="preserve">En trippel av frånrutindex, tillrutindex och möjlig omvandlingstyp är en vanlig representation av drag inom schackprogrammering (Chess Programming Wiki </w:t>
      </w:r>
      <w:r w:rsidR="00D36169">
        <w:t>2014</w:t>
      </w:r>
      <w:r w:rsidR="00211CCB">
        <w:t>c</w:t>
      </w:r>
      <w:r>
        <w:t>). Om</w:t>
      </w:r>
      <w:r w:rsidR="005F295C">
        <w:t xml:space="preserve"> en</w:t>
      </w:r>
      <w:r>
        <w:t xml:space="preserve"> rockad</w:t>
      </w:r>
      <w:r w:rsidR="005F295C">
        <w:t>-</w:t>
      </w:r>
      <w:r>
        <w:t xml:space="preserve"> </w:t>
      </w:r>
      <w:r w:rsidR="005F295C">
        <w:t xml:space="preserve">och en passantindikator inte lagras explicit i draget </w:t>
      </w:r>
      <w:r w:rsidR="00D36169">
        <w:t>får de</w:t>
      </w:r>
      <w:r w:rsidR="00456AA5">
        <w:t>t</w:t>
      </w:r>
      <w:r w:rsidR="00D36169">
        <w:t xml:space="preserve"> plats i två </w:t>
      </w:r>
      <w:r w:rsidR="005F295C">
        <w:t xml:space="preserve">bytes; de första sex bitarna lagrar frånrutindex, nästa sex lagrar tillrutindex och de resterande fyra lagrar omvandlingspjästypen. Även om det förväntas att många drag kommer behöva lagras i minnet samtidigt när AI-agenten använder stora fallbaser, så lär den totala storleken vara mycket mindre än minnet som krävs för alla bräden. Utöver frånrutindex, tillrutindex och omvandlingstyp kan även pjäsen som flyttades </w:t>
      </w:r>
      <w:r w:rsidR="006344DE">
        <w:t xml:space="preserve">lagras, och pjäsen som eventuellt fångades. På så </w:t>
      </w:r>
      <w:r w:rsidR="007B7ECC">
        <w:t>vis</w:t>
      </w:r>
      <w:r w:rsidR="006344DE">
        <w:t xml:space="preserve"> behövs inte tillhörande läge finnas tillgängligt för att få den informationen, vilket kan vara användbart för att ångra drag i implementationen</w:t>
      </w:r>
      <w:r w:rsidR="00F7043B">
        <w:t xml:space="preserve">, om detta </w:t>
      </w:r>
      <w:r w:rsidR="007B7ECC">
        <w:t>skulle krävas</w:t>
      </w:r>
      <w:r w:rsidR="006344DE">
        <w:t>.</w:t>
      </w:r>
    </w:p>
    <w:p w14:paraId="0BDBE3D6" w14:textId="2CD1B152" w:rsidR="003308EE" w:rsidRDefault="003308EE" w:rsidP="001312E1">
      <w:r>
        <w:lastRenderedPageBreak/>
        <w:t>För att generera giltiga drag utförs följande steg:</w:t>
      </w:r>
    </w:p>
    <w:p w14:paraId="1774AE77" w14:textId="32DFDEA3" w:rsidR="003308EE" w:rsidRDefault="003308EE" w:rsidP="003308EE">
      <w:pPr>
        <w:pStyle w:val="Liststycke"/>
        <w:numPr>
          <w:ilvl w:val="0"/>
          <w:numId w:val="16"/>
        </w:numPr>
      </w:pPr>
      <w:r>
        <w:t>Sök igenom brädet efter pjäser med samma färg som den nuvarande spelaren.</w:t>
      </w:r>
    </w:p>
    <w:p w14:paraId="235A032D" w14:textId="4044DFC4" w:rsidR="00D5416C" w:rsidRDefault="003308EE" w:rsidP="003308EE">
      <w:pPr>
        <w:pStyle w:val="Liststycke"/>
        <w:numPr>
          <w:ilvl w:val="0"/>
          <w:numId w:val="16"/>
        </w:numPr>
      </w:pPr>
      <w:r>
        <w:t xml:space="preserve">För varje pjäs, placera alla drag som pjäsen kan utföra i en lista, ignorera om det </w:t>
      </w:r>
      <w:r w:rsidR="0055085F">
        <w:t>finn</w:t>
      </w:r>
      <w:r>
        <w:t>s pjäser på vägen som blockerar och skulle göra draget ogiltigt.</w:t>
      </w:r>
    </w:p>
    <w:p w14:paraId="3FAEE04E" w14:textId="6C916F2D" w:rsidR="003308EE" w:rsidRDefault="0055085F" w:rsidP="003308EE">
      <w:pPr>
        <w:pStyle w:val="Liststycke"/>
        <w:numPr>
          <w:ilvl w:val="0"/>
          <w:numId w:val="16"/>
        </w:numPr>
      </w:pPr>
      <w:r>
        <w:t>Ta bort de drag som är ogiltiga för att de blockeras av pjäser på vägen.</w:t>
      </w:r>
    </w:p>
    <w:p w14:paraId="2D493560" w14:textId="3C86F05F" w:rsidR="0055085F" w:rsidRDefault="0055085F" w:rsidP="003308EE">
      <w:pPr>
        <w:pStyle w:val="Liststycke"/>
        <w:numPr>
          <w:ilvl w:val="0"/>
          <w:numId w:val="16"/>
        </w:numPr>
      </w:pPr>
      <w:r>
        <w:t>Ta bort de drag som är ogiltiga för att mot</w:t>
      </w:r>
      <w:r w:rsidR="007B7ECC">
        <w:t>ståndaren</w:t>
      </w:r>
      <w:r>
        <w:t xml:space="preserve"> kan fånga den nuvarande spelarens kung n</w:t>
      </w:r>
      <w:r w:rsidR="007B7ECC">
        <w:t>ästa drag. För att undersöka om så är fallet</w:t>
      </w:r>
      <w:r>
        <w:t xml:space="preserve">, utför draget, generera drag för motståndaren </w:t>
      </w:r>
      <w:r w:rsidR="0026673B">
        <w:t xml:space="preserve">men skippa steg 4 och 5 </w:t>
      </w:r>
      <w:r>
        <w:t>och undersök om den nuvarande spelarens kung fångas i ett av dragen. Om så är fallet är draget ogiltigt.</w:t>
      </w:r>
    </w:p>
    <w:p w14:paraId="367F704D" w14:textId="42D40067" w:rsidR="0026673B" w:rsidRDefault="0026673B" w:rsidP="0026673B">
      <w:pPr>
        <w:pStyle w:val="Liststycke"/>
        <w:numPr>
          <w:ilvl w:val="0"/>
          <w:numId w:val="16"/>
        </w:numPr>
      </w:pPr>
      <w:r>
        <w:t>Ta bort rockaddrag om rutan som kungen måste korsa är hotade av motståndaren. Om det inte är ett giltigt drag för kungen att gå till den korsade rutan är rockaden inte giltig heller.</w:t>
      </w:r>
    </w:p>
    <w:p w14:paraId="5A203746" w14:textId="780C1F3A" w:rsidR="0026673B" w:rsidRDefault="0026673B" w:rsidP="0026673B">
      <w:pPr>
        <w:pStyle w:val="Liststycke"/>
        <w:numPr>
          <w:ilvl w:val="0"/>
          <w:numId w:val="16"/>
        </w:numPr>
      </w:pPr>
      <w:r>
        <w:t xml:space="preserve">De resterande dragen är de </w:t>
      </w:r>
      <w:r w:rsidR="0098268F">
        <w:t>giltiga dragen.</w:t>
      </w:r>
    </w:p>
    <w:p w14:paraId="7420D373" w14:textId="1C903380" w:rsidR="00AB0AE2" w:rsidRPr="00563D83" w:rsidRDefault="0026673B" w:rsidP="00563D83">
      <w:pPr>
        <w:rPr>
          <w:b/>
        </w:rPr>
      </w:pPr>
      <w:r>
        <w:t xml:space="preserve">Den här </w:t>
      </w:r>
      <w:r w:rsidR="0098268F">
        <w:t>drag</w:t>
      </w:r>
      <w:r>
        <w:t>gener</w:t>
      </w:r>
      <w:r w:rsidR="0098268F">
        <w:t>eringsalgoritmen är vad CPW (2015_x) definierar som en laglig draggenereringsalgoritm. Utöver lagliga draggenereringsalgoritmer finns det pseudolagliga draggenereringsalgoritmer där det inte undersöks om ett drag lämnar kungen hotad, utan det undersöks i dragutförningsalgoritmen. Det finns optimerade algoritmer för att generera drag i speciella situationer; om t.ex. kungen är hotad är de enda giltiga dragen dem som fångar pjäsen, blockerar den förutsatt att den inte är en springare eller flyttar kungen ur vägen.</w:t>
      </w:r>
      <w:r w:rsidR="00EA1E7D">
        <w:t xml:space="preserve"> </w:t>
      </w:r>
      <w:r w:rsidR="007B7ECC">
        <w:t xml:space="preserve">Eftersom </w:t>
      </w:r>
      <w:r w:rsidR="00EA1E7D">
        <w:t>AI-agente</w:t>
      </w:r>
      <w:r w:rsidR="007B7ECC">
        <w:t xml:space="preserve">n inte </w:t>
      </w:r>
      <w:r w:rsidR="00EA1E7D">
        <w:t>generera</w:t>
      </w:r>
      <w:r w:rsidR="007B7ECC">
        <w:t>r många</w:t>
      </w:r>
      <w:r w:rsidR="00EA1E7D">
        <w:t xml:space="preserve"> drag</w:t>
      </w:r>
      <w:r w:rsidR="007B7ECC">
        <w:t xml:space="preserve"> i sökträd</w:t>
      </w:r>
      <w:r w:rsidR="00EA1E7D">
        <w:t xml:space="preserve"> till skillnad från de flesta schackmotorer så är pseudolaglig draggenerering och flera andra draggeneringstekniker inte användbara</w:t>
      </w:r>
      <w:r w:rsidR="00563D83">
        <w:t>. Istället utförs</w:t>
      </w:r>
      <w:r w:rsidR="00EA1E7D">
        <w:t xml:space="preserve"> ett drag i taget och </w:t>
      </w:r>
      <w:r w:rsidR="00563D83">
        <w:t>varje drag</w:t>
      </w:r>
      <w:r w:rsidR="00EA1E7D">
        <w:t xml:space="preserve"> måste vara giltigt. Speciella optimeringar kan göras till algoritmen för att </w:t>
      </w:r>
      <w:r w:rsidR="00563D83">
        <w:t>förbättra dess prestanda</w:t>
      </w:r>
      <w:r w:rsidR="00EA1E7D">
        <w:t xml:space="preserve"> i vissa </w:t>
      </w:r>
      <w:r w:rsidR="007B7ECC">
        <w:t>situationer</w:t>
      </w:r>
      <w:r w:rsidR="00EA1E7D">
        <w:t xml:space="preserve">, men detta anses </w:t>
      </w:r>
      <w:r w:rsidR="00563D83">
        <w:t>inte behövas</w:t>
      </w:r>
      <w:r w:rsidR="006B6E94">
        <w:t>.</w:t>
      </w:r>
    </w:p>
    <w:p w14:paraId="3595A342" w14:textId="7BCA75CD" w:rsidR="00CD34C6" w:rsidRDefault="00A85610" w:rsidP="00534376">
      <w:r>
        <w:t>För att utföra en förflyttning eller ett fångade drag</w:t>
      </w:r>
      <w:r w:rsidR="00600C27">
        <w:t xml:space="preserve"> så töms källrutan </w:t>
      </w:r>
      <w:r w:rsidR="00CD34C6">
        <w:t>(</w:t>
      </w:r>
      <w:r w:rsidR="007B7ECC">
        <w:t>innehållet</w:t>
      </w:r>
      <w:r w:rsidR="00CD34C6">
        <w:t xml:space="preserve"> byts ut av</w:t>
      </w:r>
      <w:r w:rsidR="007B7ECC">
        <w:t xml:space="preserve"> avsaknaden av pjäs</w:t>
      </w:r>
      <w:r w:rsidR="00CD34C6">
        <w:t xml:space="preserve">) och </w:t>
      </w:r>
      <w:r>
        <w:t>destinations</w:t>
      </w:r>
      <w:r w:rsidR="007B7ECC">
        <w:t>rutan skrivs över med det innehållet</w:t>
      </w:r>
      <w:r>
        <w:t xml:space="preserve"> som </w:t>
      </w:r>
      <w:r w:rsidR="000C6198">
        <w:t>fanns på källrutan. En passa</w:t>
      </w:r>
      <w:r w:rsidR="00CD34C6">
        <w:t xml:space="preserve">nt utförs likadant, förutom att rutan som den fångade bonden stod på töms. Rockad </w:t>
      </w:r>
      <w:r w:rsidR="00600C27">
        <w:t>utför</w:t>
      </w:r>
      <w:r w:rsidR="00CD34C6">
        <w:t>s som en förflyttning av kungen två steg till vänster och en förflyttning av</w:t>
      </w:r>
      <w:r w:rsidR="007B7ECC">
        <w:t xml:space="preserve"> det vänstra tornet</w:t>
      </w:r>
      <w:r w:rsidR="00CD34C6">
        <w:t xml:space="preserve"> tre steg till höger</w:t>
      </w:r>
      <w:r w:rsidR="00600C27">
        <w:t xml:space="preserve"> för lång rockad</w:t>
      </w:r>
      <w:r w:rsidR="00CD34C6">
        <w:t xml:space="preserve">, eller en förflyttning av kungen två steg till </w:t>
      </w:r>
      <w:r w:rsidR="007B7ECC">
        <w:t>höger</w:t>
      </w:r>
      <w:r w:rsidR="00CD34C6">
        <w:t xml:space="preserve"> </w:t>
      </w:r>
      <w:r w:rsidR="00600C27">
        <w:t>och en förflyttning av</w:t>
      </w:r>
      <w:r w:rsidR="007B7ECC">
        <w:t xml:space="preserve"> det högra</w:t>
      </w:r>
      <w:r w:rsidR="00600C27">
        <w:t xml:space="preserve"> tornet</w:t>
      </w:r>
      <w:r w:rsidR="00CD34C6">
        <w:t xml:space="preserve"> två steg till </w:t>
      </w:r>
      <w:r w:rsidR="007B7ECC">
        <w:t>vänster</w:t>
      </w:r>
      <w:r w:rsidR="00CD34C6">
        <w:t xml:space="preserve"> för kort rockad.</w:t>
      </w:r>
      <w:r w:rsidR="00820BEE">
        <w:t xml:space="preserve"> Efter det sker diverse bokföring för att avgöra giltigheten av drag och resultatet av partiet. Det beskrevs mer detaljerat i sektion </w:t>
      </w:r>
      <w:r w:rsidR="00820BEE">
        <w:fldChar w:fldCharType="begin"/>
      </w:r>
      <w:r w:rsidR="00820BEE">
        <w:instrText xml:space="preserve"> REF _Ref418255045 \r \h </w:instrText>
      </w:r>
      <w:r w:rsidR="00820BEE">
        <w:fldChar w:fldCharType="separate"/>
      </w:r>
      <w:r w:rsidR="00E31AC8">
        <w:t>4.1.3</w:t>
      </w:r>
      <w:r w:rsidR="00820BEE">
        <w:fldChar w:fldCharType="end"/>
      </w:r>
      <w:r w:rsidR="00820BEE">
        <w:t>.</w:t>
      </w:r>
    </w:p>
    <w:p w14:paraId="462CCB97" w14:textId="567DF760" w:rsidR="0021558D" w:rsidRDefault="0021558D" w:rsidP="0021558D">
      <w:pPr>
        <w:pStyle w:val="Rubrik2"/>
      </w:pPr>
      <w:bookmarkStart w:id="36" w:name="_Ref416082201"/>
      <w:r>
        <w:t>CBR</w:t>
      </w:r>
      <w:bookmarkEnd w:id="36"/>
    </w:p>
    <w:p w14:paraId="2DA32BDC" w14:textId="057E05A6" w:rsidR="00820BEE" w:rsidRDefault="00820BEE" w:rsidP="003C6D53">
      <w:r>
        <w:t xml:space="preserve">De CBR relaterade delarna av implementationen beskrivs i denna sektion. De inkluderar </w:t>
      </w:r>
      <w:r w:rsidR="00017BBE">
        <w:t>domän</w:t>
      </w:r>
      <w:r w:rsidR="00B510B8">
        <w:t>en</w:t>
      </w:r>
      <w:r w:rsidR="00017BBE">
        <w:t xml:space="preserve"> av problem som CBR-modellen löser</w:t>
      </w:r>
      <w:r>
        <w:t>, fallbasrepresentation, översättning från pgn-partier till en fallbas, och en algoritm för att lösa ett problem.</w:t>
      </w:r>
    </w:p>
    <w:p w14:paraId="1519DD29" w14:textId="0D826100" w:rsidR="00820BEE" w:rsidRDefault="008F6ECC" w:rsidP="00820BEE">
      <w:pPr>
        <w:pStyle w:val="Rubrik3"/>
      </w:pPr>
      <w:r>
        <w:t>Problem och lösning</w:t>
      </w:r>
    </w:p>
    <w:p w14:paraId="2D4D97BE" w14:textId="1697CB30" w:rsidR="00820BEE" w:rsidRPr="00820BEE" w:rsidRDefault="00820BEE" w:rsidP="00820BEE">
      <w:r>
        <w:t>En essentiell del av CBR-modellen är domänen av problem som försöker besvaras</w:t>
      </w:r>
      <w:r w:rsidR="009E6653">
        <w:t xml:space="preserve"> (Richter &amp; Weber 2013)</w:t>
      </w:r>
      <w:r>
        <w:t xml:space="preserve">. </w:t>
      </w:r>
      <w:r w:rsidR="00FC3622">
        <w:t>I arbetet behöver</w:t>
      </w:r>
      <w:r w:rsidR="00B510B8">
        <w:t xml:space="preserve"> den</w:t>
      </w:r>
      <w:r w:rsidR="009E6653">
        <w:t xml:space="preserve"> schackspelande AI-agent</w:t>
      </w:r>
      <w:r w:rsidR="00B510B8">
        <w:t>en</w:t>
      </w:r>
      <w:r w:rsidR="00FC3622">
        <w:t xml:space="preserve"> lösa problem av formen ”Vilket drag ska utföras i ett visst läge?”. Det anses då rimligt att ett problem representeras som ett läge och en lösning som ett drag. De är dock inte den enda domän av problem som CBR-modellen kan tänkas </w:t>
      </w:r>
      <w:r w:rsidR="00017BBE">
        <w:t>användas till. Den kan besvara problem som ”vilka x antal drag ska utföras i sekvens</w:t>
      </w:r>
      <w:r w:rsidR="009E6653">
        <w:t xml:space="preserve"> av den nuvarande spelaren</w:t>
      </w:r>
      <w:r w:rsidR="00017BBE">
        <w:t xml:space="preserve"> från ett visst läge?”, men det är möjligt att inte </w:t>
      </w:r>
      <w:r w:rsidR="00017BBE">
        <w:lastRenderedPageBreak/>
        <w:t xml:space="preserve">alla framtida drag kommer vara giltiga beroende på vad motståndaren gör. </w:t>
      </w:r>
      <w:r w:rsidR="009E6653">
        <w:t>Schackpartier</w:t>
      </w:r>
      <w:r w:rsidR="00017BBE">
        <w:t xml:space="preserve"> påverkas </w:t>
      </w:r>
      <w:r w:rsidR="009E6653">
        <w:t xml:space="preserve">dessutom </w:t>
      </w:r>
      <w:r w:rsidR="00017BBE">
        <w:t>väldigt mycket beroende på v</w:t>
      </w:r>
      <w:r w:rsidR="009E6653">
        <w:t>ad motståndaren gör</w:t>
      </w:r>
      <w:r w:rsidR="00B510B8">
        <w:t xml:space="preserve">; om motståndaren lämnar sin drottning öppen att fångas är det ofta bra att fånga den, men att motståndaren skulle göra en sådan tabbe är svårt att förutse. </w:t>
      </w:r>
      <w:r w:rsidR="00017BBE">
        <w:t>Av denna anledning är det inte användbart att beräkna drag i förväg och det tros inte heller replikera avsikterna av experterna på ett bra sätt.</w:t>
      </w:r>
    </w:p>
    <w:p w14:paraId="4D3008DB" w14:textId="4B65E772" w:rsidR="00820BEE" w:rsidRDefault="00820BEE" w:rsidP="00820BEE">
      <w:pPr>
        <w:pStyle w:val="Rubrik3"/>
      </w:pPr>
      <w:r>
        <w:t>Fall</w:t>
      </w:r>
      <w:r w:rsidR="009C5D48">
        <w:t>bas</w:t>
      </w:r>
    </w:p>
    <w:p w14:paraId="338EBE4E" w14:textId="5EB6A9E1" w:rsidR="008F6ECC" w:rsidRDefault="009C5D48" w:rsidP="00820BEE">
      <w:r>
        <w:t>Ett fall representeras som ett par av ett problem</w:t>
      </w:r>
      <w:r w:rsidR="009E6653">
        <w:t xml:space="preserve"> </w:t>
      </w:r>
      <w:r w:rsidR="00B510B8">
        <w:t>med</w:t>
      </w:r>
      <w:r>
        <w:t xml:space="preserve"> dess lösning</w:t>
      </w:r>
      <w:r w:rsidR="00B510B8">
        <w:t>. Fall</w:t>
      </w:r>
      <w:r w:rsidR="009E6653">
        <w:t xml:space="preserve"> lagras sekventiellt som en lista i en fallbas.</w:t>
      </w:r>
      <w:r w:rsidR="006D7B66">
        <w:t xml:space="preserve"> </w:t>
      </w:r>
      <w:r w:rsidR="008F6ECC">
        <w:t xml:space="preserve">För att översätta en lista med pgn-partier för en viss expert till en fallbas </w:t>
      </w:r>
      <w:r w:rsidR="006D7B66">
        <w:t>används följande algoritm</w:t>
      </w:r>
      <w:r w:rsidR="008F6ECC">
        <w:t>:</w:t>
      </w:r>
    </w:p>
    <w:p w14:paraId="4A878CAB" w14:textId="4D2C6685" w:rsidR="008F6ECC" w:rsidRDefault="008F6ECC" w:rsidP="008F6ECC">
      <w:pPr>
        <w:pStyle w:val="Liststycke"/>
        <w:numPr>
          <w:ilvl w:val="0"/>
          <w:numId w:val="21"/>
        </w:numPr>
      </w:pPr>
      <w:r>
        <w:t>Skapa en tom lista med fall.</w:t>
      </w:r>
    </w:p>
    <w:p w14:paraId="0B8E9DE9" w14:textId="5E4AF86B" w:rsidR="008F6ECC" w:rsidRDefault="008F6ECC" w:rsidP="008F6ECC">
      <w:pPr>
        <w:pStyle w:val="Liststycke"/>
        <w:numPr>
          <w:ilvl w:val="0"/>
          <w:numId w:val="21"/>
        </w:numPr>
      </w:pPr>
      <w:r>
        <w:t>Ta ett parti från listan av partier. Om det inte finns några partier kvar, använd listan med fall för att bilda en fallbas</w:t>
      </w:r>
      <w:r w:rsidR="006D7B66">
        <w:t xml:space="preserve"> och avsluta algoritmen</w:t>
      </w:r>
      <w:r>
        <w:t>.</w:t>
      </w:r>
    </w:p>
    <w:p w14:paraId="2CB72F7B" w14:textId="10B635FD" w:rsidR="008F6ECC" w:rsidRDefault="008F6ECC" w:rsidP="008F6ECC">
      <w:pPr>
        <w:pStyle w:val="Liststycke"/>
        <w:numPr>
          <w:ilvl w:val="0"/>
          <w:numId w:val="21"/>
        </w:numPr>
      </w:pPr>
      <w:r>
        <w:t>Identifiera vilken av spelarna som är experten</w:t>
      </w:r>
      <w:r w:rsidR="006D7B66">
        <w:t xml:space="preserve"> genom att undersöka namnet på den vita spelaren och den svarta spelaren</w:t>
      </w:r>
      <w:r>
        <w:t>.</w:t>
      </w:r>
    </w:p>
    <w:p w14:paraId="689DEEEE" w14:textId="5E2C74BA" w:rsidR="008F6ECC" w:rsidRDefault="008F6ECC" w:rsidP="008F6ECC">
      <w:pPr>
        <w:pStyle w:val="Liststycke"/>
        <w:numPr>
          <w:ilvl w:val="0"/>
          <w:numId w:val="21"/>
        </w:numPr>
      </w:pPr>
      <w:r>
        <w:t>Spela partiet och för varje drag som experten utför, lagra draget och läget det utfördes i som ett fall</w:t>
      </w:r>
      <w:r w:rsidR="006D7B66">
        <w:t xml:space="preserve"> i listan av fall</w:t>
      </w:r>
      <w:r>
        <w:t>.</w:t>
      </w:r>
    </w:p>
    <w:p w14:paraId="6A86DFCE" w14:textId="1ADE9D24" w:rsidR="006D7B66" w:rsidRDefault="006D7B66" w:rsidP="008F6ECC">
      <w:pPr>
        <w:pStyle w:val="Liststycke"/>
        <w:numPr>
          <w:ilvl w:val="0"/>
          <w:numId w:val="21"/>
        </w:numPr>
      </w:pPr>
      <w:r>
        <w:t>Gå till steg två.</w:t>
      </w:r>
    </w:p>
    <w:p w14:paraId="080E90A4" w14:textId="606CF945" w:rsidR="00E81115" w:rsidRDefault="006D7B66" w:rsidP="003C6D53">
      <w:r>
        <w:t xml:space="preserve">Som en optimering </w:t>
      </w:r>
      <w:r w:rsidR="00CC7899">
        <w:t>utförs</w:t>
      </w:r>
      <w:r>
        <w:t xml:space="preserve"> </w:t>
      </w:r>
      <w:r w:rsidR="00CC7899">
        <w:t>algoritmen parallellt där varje tråd samlar fall från ett antal tilldelade partier.</w:t>
      </w:r>
      <w:r w:rsidR="004B4C7D">
        <w:t xml:space="preserve"> </w:t>
      </w:r>
      <w:r w:rsidR="00B510B8">
        <w:t>En annan optimering är att bara den information i ett läge som används av AI-agenten lagras i fallbasen, vilket är brädet och färgen på spelaren som utförde draget.</w:t>
      </w:r>
      <w:r w:rsidR="00B510B8">
        <w:br/>
      </w:r>
      <w:r w:rsidR="004B4C7D">
        <w:t>När algoritmen utförs lagras identiska fall i fallbasen lika många gånger som de uppstår under partierna. Även med optimeringen är resultatet av algoritmen deterministisk</w:t>
      </w:r>
      <w:r w:rsidR="005203FD">
        <w:t>t</w:t>
      </w:r>
      <w:r w:rsidR="004B4C7D">
        <w:t>; samma partier i samma ordning ger samma fall i samma ordning. Samma partier i olika ordning ger samma fall i olika ordning.</w:t>
      </w:r>
      <w:r w:rsidR="005203FD">
        <w:t xml:space="preserve"> Konsekvenserna av dessa beslut diskuteras djupare i sektion </w:t>
      </w:r>
      <w:r w:rsidR="00B510B8">
        <w:fldChar w:fldCharType="begin"/>
      </w:r>
      <w:r w:rsidR="00B510B8">
        <w:instrText xml:space="preserve"> REF _Ref418497836 \r \h </w:instrText>
      </w:r>
      <w:r w:rsidR="00B510B8">
        <w:fldChar w:fldCharType="separate"/>
      </w:r>
      <w:r w:rsidR="00E31AC8">
        <w:t>4.2.4</w:t>
      </w:r>
      <w:r w:rsidR="00B510B8">
        <w:fldChar w:fldCharType="end"/>
      </w:r>
      <w:r w:rsidR="005203FD">
        <w:t>, där det beskrivs hur hämtning är implementerat och hur det påverkas av algoritmen.</w:t>
      </w:r>
    </w:p>
    <w:p w14:paraId="3504B0A3" w14:textId="0A45781C" w:rsidR="005203FD" w:rsidRDefault="005203FD" w:rsidP="005203FD">
      <w:pPr>
        <w:pStyle w:val="Rubrik3"/>
      </w:pPr>
      <w:r>
        <w:t>CBR-process</w:t>
      </w:r>
    </w:p>
    <w:p w14:paraId="6807B206" w14:textId="4D4991BD" w:rsidR="005203FD" w:rsidRDefault="005203FD" w:rsidP="005203FD">
      <w:r>
        <w:t xml:space="preserve">Som nämnt i sektion </w:t>
      </w:r>
      <w:r>
        <w:fldChar w:fldCharType="begin"/>
      </w:r>
      <w:r>
        <w:instrText xml:space="preserve"> REF _Ref418261887 \r \h </w:instrText>
      </w:r>
      <w:r>
        <w:fldChar w:fldCharType="separate"/>
      </w:r>
      <w:r w:rsidR="00E31AC8">
        <w:t>2.1</w:t>
      </w:r>
      <w:r>
        <w:fldChar w:fldCharType="end"/>
      </w:r>
      <w:r>
        <w:t xml:space="preserve"> finns det en process för att lösa problem med CBR</w:t>
      </w:r>
      <w:r w:rsidR="00037817">
        <w:t xml:space="preserve"> (Richter &amp; Weber 2013)</w:t>
      </w:r>
      <w:r>
        <w:t xml:space="preserve">. Denna process används </w:t>
      </w:r>
      <w:r w:rsidR="00037817">
        <w:t>även av AI-agenten för att lösa problem</w:t>
      </w:r>
      <w:r>
        <w:t>. Processen kan beskrivas såhär:</w:t>
      </w:r>
    </w:p>
    <w:p w14:paraId="2AB5E2D1" w14:textId="63801D7E" w:rsidR="005203FD" w:rsidRDefault="005203FD" w:rsidP="005203FD">
      <w:pPr>
        <w:pStyle w:val="Liststycke"/>
        <w:numPr>
          <w:ilvl w:val="0"/>
          <w:numId w:val="22"/>
        </w:numPr>
      </w:pPr>
      <w:r>
        <w:t>Hämta ett fall från fallbasen, där fallets problem är mest likt problemet som ska lösas.</w:t>
      </w:r>
    </w:p>
    <w:p w14:paraId="2B9DE5A8" w14:textId="28B482DF" w:rsidR="005203FD" w:rsidRDefault="005203FD" w:rsidP="005203FD">
      <w:pPr>
        <w:pStyle w:val="Liststycke"/>
        <w:numPr>
          <w:ilvl w:val="0"/>
          <w:numId w:val="22"/>
        </w:numPr>
      </w:pPr>
      <w:r>
        <w:t>Anpassa fallets lösning till problemet som ska lösas.</w:t>
      </w:r>
    </w:p>
    <w:p w14:paraId="6B334394" w14:textId="146B136F" w:rsidR="005203FD" w:rsidRDefault="00037817" w:rsidP="005203FD">
      <w:pPr>
        <w:pStyle w:val="Liststycke"/>
        <w:numPr>
          <w:ilvl w:val="0"/>
          <w:numId w:val="22"/>
        </w:numPr>
      </w:pPr>
      <w:r>
        <w:t xml:space="preserve">Skapa ett fall av problemet som skulle lösas </w:t>
      </w:r>
      <w:r w:rsidR="00CA40F7">
        <w:t>tillsammans med</w:t>
      </w:r>
      <w:r>
        <w:t xml:space="preserve"> den anpassade lösningen</w:t>
      </w:r>
      <w:r w:rsidR="00CA40F7">
        <w:t xml:space="preserve"> och lagra det</w:t>
      </w:r>
      <w:r>
        <w:t xml:space="preserve"> i fallbasen.</w:t>
      </w:r>
    </w:p>
    <w:p w14:paraId="4C9D5FFC" w14:textId="22C1A664" w:rsidR="00037817" w:rsidRDefault="00037817" w:rsidP="005203FD">
      <w:pPr>
        <w:pStyle w:val="Liststycke"/>
        <w:numPr>
          <w:ilvl w:val="0"/>
          <w:numId w:val="22"/>
        </w:numPr>
      </w:pPr>
      <w:r>
        <w:t>Den anpassade lösningen är lösningen på problemet.</w:t>
      </w:r>
    </w:p>
    <w:p w14:paraId="69D1FCBC" w14:textId="2A31D5EB" w:rsidR="00037817" w:rsidRPr="005203FD" w:rsidRDefault="00037817" w:rsidP="005203FD">
      <w:r>
        <w:t>AI-agenten utför alla steg utom tre, för att det inte ska undersökas i det här arbetet om AI-agenten kan bli bättre på att spela schack allt eftersom den spelar flera partier.</w:t>
      </w:r>
      <w:r w:rsidR="00AE3BE9">
        <w:t xml:space="preserve"> I den här sektionen ska steg ett och steg två förklaras djupare.</w:t>
      </w:r>
    </w:p>
    <w:p w14:paraId="5601E152" w14:textId="7B70C0A1" w:rsidR="00451555" w:rsidRDefault="00AE3BE9" w:rsidP="003C6D53">
      <w:r>
        <w:t>En lista med 3</w:t>
      </w:r>
      <w:r w:rsidR="00044AEE">
        <w:t xml:space="preserve"> </w:t>
      </w:r>
      <w:r>
        <w:t>vikter</w:t>
      </w:r>
      <w:r w:rsidR="00521ED2">
        <w:t xml:space="preserve"> </w:t>
      </w:r>
      <w:r w:rsidR="001D5AD9">
        <w:t>använd</w:t>
      </w:r>
      <w:r w:rsidR="00521ED2">
        <w:t xml:space="preserve">s för att konfigurera AI-agentens </w:t>
      </w:r>
      <w:r w:rsidR="004A02B6">
        <w:t>beslutsfattande</w:t>
      </w:r>
      <w:r>
        <w:t xml:space="preserve">. Alla vikter är inom </w:t>
      </w:r>
      <m:oMath>
        <m:r>
          <w:rPr>
            <w:rFonts w:ascii="Cambria Math" w:hAnsi="Cambria Math"/>
          </w:rPr>
          <m:t>[0,1]</m:t>
        </m:r>
      </m:oMath>
      <w:r>
        <w:t>.</w:t>
      </w:r>
      <w:r w:rsidR="00E55694">
        <w:t xml:space="preserve"> Vissa delar av AI-agenten är beroende av slump för att</w:t>
      </w:r>
      <w:r w:rsidR="001D5AD9">
        <w:t xml:space="preserve"> den ska</w:t>
      </w:r>
      <w:r w:rsidR="00E55694">
        <w:t xml:space="preserve"> fatta varierade beslut</w:t>
      </w:r>
      <w:r w:rsidR="001D5AD9">
        <w:t>. AI-agneten använder därför</w:t>
      </w:r>
      <w:r w:rsidR="00E55694">
        <w:t xml:space="preserve"> </w:t>
      </w:r>
      <w:r w:rsidR="00CA40F7">
        <w:t>en intern pseudoslumpgenerator initierad av ett slumpfrö</w:t>
      </w:r>
      <w:r w:rsidR="00E55694">
        <w:t>.</w:t>
      </w:r>
      <w:r w:rsidR="00CA40F7">
        <w:t xml:space="preserve"> Slumpfröet är ett heltal som påverkar sekvensen av slumpmässiga tal som pseudoslumpgeneratorn </w:t>
      </w:r>
      <w:r w:rsidR="00CA40F7" w:rsidRPr="001D5AD9">
        <w:t>producerar</w:t>
      </w:r>
      <w:r w:rsidR="00CA40F7">
        <w:t>.</w:t>
      </w:r>
      <w:r w:rsidR="00D076D0">
        <w:t xml:space="preserve"> </w:t>
      </w:r>
      <w:r>
        <w:t xml:space="preserve">Funktionen </w:t>
      </w:r>
      <m:oMath>
        <m:r>
          <w:rPr>
            <w:rFonts w:ascii="Cambria Math" w:hAnsi="Cambria Math"/>
          </w:rPr>
          <w:lastRenderedPageBreak/>
          <m:t>SkapaAiAgent: Fallbas x ViktLista</m:t>
        </m:r>
        <m:r>
          <w:rPr>
            <w:rFonts w:ascii="Cambria Math" w:hAnsi="Cambria Math"/>
          </w:rPr>
          <m:t xml:space="preserve"> x Slump</m:t>
        </m:r>
        <m:r>
          <w:rPr>
            <w:rFonts w:ascii="Cambria Math" w:hAnsi="Cambria Math"/>
          </w:rPr>
          <m:t>frö</m:t>
        </m:r>
        <m:r>
          <w:rPr>
            <w:rFonts w:ascii="Cambria Math" w:hAnsi="Cambria Math"/>
          </w:rPr>
          <m:t>→</m:t>
        </m:r>
        <m:r>
          <w:rPr>
            <w:rFonts w:ascii="Cambria Math" w:hAnsi="Cambria Math"/>
          </w:rPr>
          <m:t>AiAgent</m:t>
        </m:r>
      </m:oMath>
      <w:r>
        <w:t xml:space="preserve"> skapar en AI-agent (en funktion från läge till drag) givet </w:t>
      </w:r>
      <w:r w:rsidR="00E55694">
        <w:t xml:space="preserve">en fallbas, </w:t>
      </w:r>
      <w:r>
        <w:t>en viktlista</w:t>
      </w:r>
      <w:r w:rsidR="00E55694">
        <w:t xml:space="preserve"> och </w:t>
      </w:r>
      <w:r w:rsidR="00CA40F7">
        <w:t>ett slumpfrö</w:t>
      </w:r>
      <w:r>
        <w:t>.</w:t>
      </w:r>
    </w:p>
    <w:p w14:paraId="53C01F19" w14:textId="268812E5" w:rsidR="00CA40F7" w:rsidRDefault="00CA40F7" w:rsidP="00CA40F7">
      <w:pPr>
        <w:pStyle w:val="Rubrik3"/>
      </w:pPr>
      <w:bookmarkStart w:id="37" w:name="_Ref418497836"/>
      <w:r>
        <w:t>Hämtning</w:t>
      </w:r>
      <w:bookmarkEnd w:id="37"/>
    </w:p>
    <w:p w14:paraId="532DFE78" w14:textId="568BEFF8" w:rsidR="00CA40F7" w:rsidRDefault="00CA40F7" w:rsidP="00CA40F7">
      <w:r>
        <w:t xml:space="preserve">Hämtning av </w:t>
      </w:r>
      <w:r w:rsidR="008F1ECC">
        <w:t>ett fall från fallbas går till på följande sätt:</w:t>
      </w:r>
    </w:p>
    <w:p w14:paraId="2298273E" w14:textId="711509AA" w:rsidR="00754FE7" w:rsidRDefault="00754FE7" w:rsidP="008F1ECC">
      <w:pPr>
        <w:pStyle w:val="Liststycke"/>
        <w:numPr>
          <w:ilvl w:val="0"/>
          <w:numId w:val="24"/>
        </w:numPr>
      </w:pPr>
      <w:r>
        <w:t>Skapa en lista av</w:t>
      </w:r>
      <w:r w:rsidR="00A6427D">
        <w:t xml:space="preserve"> fall med</w:t>
      </w:r>
      <w:r>
        <w:t xml:space="preserve"> de mest lika problemen</w:t>
      </w:r>
      <w:r w:rsidR="00A6427D">
        <w:t>.</w:t>
      </w:r>
    </w:p>
    <w:p w14:paraId="4013E6D9" w14:textId="4D73335D" w:rsidR="008F1ECC" w:rsidRDefault="008F1ECC" w:rsidP="008F1ECC">
      <w:pPr>
        <w:pStyle w:val="Liststycke"/>
        <w:numPr>
          <w:ilvl w:val="0"/>
          <w:numId w:val="24"/>
        </w:numPr>
      </w:pPr>
      <w:r>
        <w:t>Ta ett</w:t>
      </w:r>
      <w:r w:rsidR="00754FE7">
        <w:t xml:space="preserve"> </w:t>
      </w:r>
      <w:r>
        <w:t>fall från fallbasen</w:t>
      </w:r>
      <w:r w:rsidR="00754FE7">
        <w:t xml:space="preserve"> som inte undersökts än</w:t>
      </w:r>
      <w:r>
        <w:t>.</w:t>
      </w:r>
    </w:p>
    <w:p w14:paraId="3AA4D5CE" w14:textId="206C235B" w:rsidR="008F1ECC" w:rsidRDefault="008F1ECC" w:rsidP="008F1ECC">
      <w:pPr>
        <w:pStyle w:val="Liststycke"/>
        <w:numPr>
          <w:ilvl w:val="0"/>
          <w:numId w:val="24"/>
        </w:numPr>
      </w:pPr>
      <w:r>
        <w:t>Jämför likheten mellan problemet som ska lösas och fallets problem.</w:t>
      </w:r>
    </w:p>
    <w:p w14:paraId="276E5370" w14:textId="7445C79A" w:rsidR="00D076D0" w:rsidRDefault="00D076D0" w:rsidP="008F1ECC">
      <w:pPr>
        <w:pStyle w:val="Liststycke"/>
        <w:numPr>
          <w:ilvl w:val="0"/>
          <w:numId w:val="24"/>
        </w:numPr>
      </w:pPr>
      <w:r>
        <w:t>Om fallet ursprungligen utfördes av en spelare med en färg olik den nuvarande spelaren, gå till steg</w:t>
      </w:r>
      <w:r w:rsidR="00A61936">
        <w:t xml:space="preserve"> 8.</w:t>
      </w:r>
    </w:p>
    <w:p w14:paraId="7EA8B55B" w14:textId="6F2DA500" w:rsidR="00A6427D" w:rsidRDefault="00A61936" w:rsidP="00D076D0">
      <w:pPr>
        <w:pStyle w:val="Liststycke"/>
        <w:numPr>
          <w:ilvl w:val="0"/>
          <w:numId w:val="24"/>
        </w:numPr>
      </w:pPr>
      <w:r>
        <w:t>Om listan är tom,</w:t>
      </w:r>
      <w:r w:rsidR="00754FE7">
        <w:t xml:space="preserve"> lägg till fallet i </w:t>
      </w:r>
      <w:r w:rsidR="00A6427D">
        <w:t>listan.</w:t>
      </w:r>
    </w:p>
    <w:p w14:paraId="07DFCA68" w14:textId="61FDF612" w:rsidR="00A6427D" w:rsidRDefault="00754FE7" w:rsidP="00A6427D">
      <w:pPr>
        <w:pStyle w:val="Liststycke"/>
        <w:numPr>
          <w:ilvl w:val="0"/>
          <w:numId w:val="24"/>
        </w:numPr>
      </w:pPr>
      <w:r>
        <w:t xml:space="preserve">Om </w:t>
      </w:r>
      <w:r w:rsidR="008F1ECC">
        <w:t>fall</w:t>
      </w:r>
      <w:r>
        <w:t>ets</w:t>
      </w:r>
      <w:r w:rsidR="008F1ECC">
        <w:t xml:space="preserve"> problem har haft högst likhet hittills, </w:t>
      </w:r>
      <w:r>
        <w:t xml:space="preserve">töm listan och </w:t>
      </w:r>
      <w:r w:rsidR="00A6427D">
        <w:t xml:space="preserve">lägg </w:t>
      </w:r>
      <w:r w:rsidR="00A61936">
        <w:t>till fallet</w:t>
      </w:r>
      <w:r w:rsidR="00A6427D">
        <w:t>.</w:t>
      </w:r>
    </w:p>
    <w:p w14:paraId="565F19FA" w14:textId="6AAB4133" w:rsidR="00754FE7" w:rsidRDefault="008F1ECC" w:rsidP="00D076D0">
      <w:pPr>
        <w:pStyle w:val="Liststycke"/>
        <w:numPr>
          <w:ilvl w:val="0"/>
          <w:numId w:val="24"/>
        </w:numPr>
      </w:pPr>
      <w:r>
        <w:t xml:space="preserve">Om likheten </w:t>
      </w:r>
      <w:bookmarkStart w:id="38" w:name="_Ref416081981"/>
      <w:r w:rsidR="00754FE7">
        <w:t>är</w:t>
      </w:r>
      <w:r w:rsidR="002D42B5">
        <w:t xml:space="preserve"> av samma värde som</w:t>
      </w:r>
      <w:r w:rsidR="00754FE7">
        <w:t xml:space="preserve"> likhet av de me</w:t>
      </w:r>
      <w:r w:rsidR="002D42B5">
        <w:t>st lika problemen</w:t>
      </w:r>
      <w:r w:rsidR="00754FE7">
        <w:t>, lägg till fallet i listan.</w:t>
      </w:r>
    </w:p>
    <w:p w14:paraId="1AB56528" w14:textId="540D13E5" w:rsidR="00754FE7" w:rsidRDefault="00754FE7" w:rsidP="00D076D0">
      <w:pPr>
        <w:pStyle w:val="Liststycke"/>
        <w:numPr>
          <w:ilvl w:val="0"/>
          <w:numId w:val="24"/>
        </w:numPr>
      </w:pPr>
      <w:r>
        <w:t>Om det fortfarande finns fall som inte undersökts, gå till steg 2.</w:t>
      </w:r>
    </w:p>
    <w:p w14:paraId="765E4D3E" w14:textId="130311CD" w:rsidR="00A6427D" w:rsidRDefault="00A6427D" w:rsidP="00D076D0">
      <w:pPr>
        <w:pStyle w:val="Liststycke"/>
        <w:numPr>
          <w:ilvl w:val="0"/>
          <w:numId w:val="24"/>
        </w:numPr>
      </w:pPr>
      <w:r>
        <w:t>Generera ett slumpmässigt heltal från och med ett och till och med antalet fall i listan.</w:t>
      </w:r>
    </w:p>
    <w:p w14:paraId="187C90EB" w14:textId="392B4A4A" w:rsidR="00A6427D" w:rsidRDefault="00A6427D" w:rsidP="00D076D0">
      <w:pPr>
        <w:pStyle w:val="Liststycke"/>
        <w:numPr>
          <w:ilvl w:val="0"/>
          <w:numId w:val="24"/>
        </w:numPr>
      </w:pPr>
      <w:r>
        <w:t>Indexera listan med det genererade talet; fallet som finns på den platsen är fallet som</w:t>
      </w:r>
      <w:r w:rsidR="00A61936">
        <w:t xml:space="preserve"> ska användas</w:t>
      </w:r>
      <w:r>
        <w:t>.</w:t>
      </w:r>
    </w:p>
    <w:p w14:paraId="77CE94AD" w14:textId="71C05C4C" w:rsidR="00A6427D" w:rsidRDefault="00A6427D" w:rsidP="00A61936">
      <w:r>
        <w:t xml:space="preserve">Det finns ett antal konsekvenser med denna algoritm. Först och främst </w:t>
      </w:r>
      <w:r w:rsidR="002D42B5">
        <w:t xml:space="preserve">väljs ett fall slumpmässigt av ett antal fall vars problem alla har högst likhet. Det innebär om det finns identiska fall med identiska problem bland de valda fallen, så har de större chans att väljas. Anledningen att denna metod används är att det anses naturligt att om en expert har gjort samma sak fler gånger, så är det en större chans att den skulle göra det igen. </w:t>
      </w:r>
      <w:r w:rsidR="00D076D0">
        <w:t>Den valda likhets</w:t>
      </w:r>
      <w:r w:rsidR="00852FA6">
        <w:t>funktionen</w:t>
      </w:r>
      <w:r w:rsidR="00D076D0">
        <w:t xml:space="preserve"> ger likhet på en diskret skala, och därför finns ingen risk för flyttalsfel</w:t>
      </w:r>
      <w:r w:rsidR="00852FA6">
        <w:t xml:space="preserve"> när likheternas värden jämförs</w:t>
      </w:r>
      <w:r w:rsidR="00D076D0">
        <w:t>.</w:t>
      </w:r>
      <w:r w:rsidR="00A61936">
        <w:t xml:space="preserve"> De fall som inte utfördes av en spelare med samma färg som den nuvarande spelaren ignorerar. Anledningen är att fallets drag med stor sannolikhet bara skulle vara vettigt om det var spelarens tur, eftersom den annars inte kan flytta pjäsen i fallets drag</w:t>
      </w:r>
      <w:r w:rsidR="001D5AD9">
        <w:t>. Området som dragets utfördes i har även med större sannolikhet flera pjäser av motståndarens färg</w:t>
      </w:r>
      <w:r w:rsidR="00A61936">
        <w:t>.</w:t>
      </w:r>
    </w:p>
    <w:bookmarkEnd w:id="38"/>
    <w:p w14:paraId="34ADF098" w14:textId="616E9BDF" w:rsidR="009E1769" w:rsidRDefault="001264C1" w:rsidP="001264C1">
      <w:r>
        <w:t>Likhet mellan problem</w:t>
      </w:r>
      <w:r w:rsidR="00044AEE">
        <w:t xml:space="preserve"> dvs. lägen,</w:t>
      </w:r>
      <w:r>
        <w:t xml:space="preserve"> definieras</w:t>
      </w:r>
      <w:r w:rsidR="009E1769">
        <w:t xml:space="preserve"> som den </w:t>
      </w:r>
      <w:r w:rsidR="00852FA6">
        <w:t>summerade likheten av</w:t>
      </w:r>
      <w:r w:rsidR="009E1769">
        <w:t xml:space="preserve"> eventuella pjäser på respektive </w:t>
      </w:r>
      <w:r w:rsidR="00044AEE">
        <w:t>läges</w:t>
      </w:r>
      <w:r w:rsidR="009E1769">
        <w:t xml:space="preserve"> bräde</w:t>
      </w:r>
      <w:r w:rsidR="007831B2">
        <w:t>n</w:t>
      </w:r>
      <w:r w:rsidR="009E1769">
        <w:t>. Likhet mellan eventuella pjäser är som följer:</w:t>
      </w:r>
    </w:p>
    <w:p w14:paraId="544BA4AA" w14:textId="677180BA" w:rsidR="009E1769" w:rsidRDefault="00D076D0" w:rsidP="009E1769">
      <w:pPr>
        <w:pStyle w:val="Liststycke"/>
        <w:numPr>
          <w:ilvl w:val="0"/>
          <w:numId w:val="13"/>
        </w:numPr>
      </w:pPr>
      <w:r>
        <w:t>4</w:t>
      </w:r>
      <w:r w:rsidR="009E1769" w:rsidRPr="009E1769">
        <w:t xml:space="preserve"> om båda</w:t>
      </w:r>
      <w:r w:rsidR="009E1769">
        <w:t xml:space="preserve"> pjäserna </w:t>
      </w:r>
      <w:r w:rsidR="005C5853">
        <w:t>inte finns (</w:t>
      </w:r>
      <w:r w:rsidR="00DF4D59">
        <w:t>rutorna är tomma</w:t>
      </w:r>
      <w:r w:rsidR="005C5853">
        <w:t>)</w:t>
      </w:r>
      <w:r w:rsidR="009E1769">
        <w:t xml:space="preserve"> eller om pjäserna</w:t>
      </w:r>
      <w:r w:rsidR="005C5853">
        <w:t xml:space="preserve"> finns och</w:t>
      </w:r>
      <w:r w:rsidR="009E1769">
        <w:t xml:space="preserve"> har samma färg och typ.</w:t>
      </w:r>
    </w:p>
    <w:p w14:paraId="718D40AB" w14:textId="59BCDD7D" w:rsidR="009E1769" w:rsidRPr="009E1769" w:rsidRDefault="00D076D0" w:rsidP="009E1769">
      <w:pPr>
        <w:pStyle w:val="Liststycke"/>
        <w:numPr>
          <w:ilvl w:val="0"/>
          <w:numId w:val="13"/>
        </w:numPr>
      </w:pPr>
      <w:r>
        <w:t>3</w:t>
      </w:r>
      <w:r w:rsidR="009E1769">
        <w:t xml:space="preserve"> om pjäserna</w:t>
      </w:r>
      <w:r w:rsidR="005C5853">
        <w:t xml:space="preserve"> finns och</w:t>
      </w:r>
      <w:r w:rsidR="009E1769">
        <w:t xml:space="preserve"> har samma färg</w:t>
      </w:r>
      <w:r w:rsidR="005C5853">
        <w:t xml:space="preserve"> men inte typ</w:t>
      </w:r>
      <w:r w:rsidR="009E1769">
        <w:t>.</w:t>
      </w:r>
    </w:p>
    <w:p w14:paraId="0EAD958D" w14:textId="6F19F828" w:rsidR="009E1769" w:rsidRPr="009E1769" w:rsidRDefault="00D076D0" w:rsidP="001264C1">
      <w:pPr>
        <w:pStyle w:val="Liststycke"/>
        <w:numPr>
          <w:ilvl w:val="0"/>
          <w:numId w:val="13"/>
        </w:numPr>
      </w:pPr>
      <w:r>
        <w:t>2</w:t>
      </w:r>
      <w:r w:rsidR="009E1769" w:rsidRPr="009E1769">
        <w:t xml:space="preserve"> om</w:t>
      </w:r>
      <w:r w:rsidR="00DF4D59">
        <w:t xml:space="preserve"> bara</w:t>
      </w:r>
      <w:r w:rsidR="009E1769" w:rsidRPr="009E1769">
        <w:t xml:space="preserve"> en </w:t>
      </w:r>
      <w:r w:rsidR="00DF4D59">
        <w:t>pjäs</w:t>
      </w:r>
      <w:r w:rsidR="005C5853">
        <w:t xml:space="preserve"> finns</w:t>
      </w:r>
      <w:r w:rsidR="009E1769" w:rsidRPr="009E1769">
        <w:t>.</w:t>
      </w:r>
    </w:p>
    <w:p w14:paraId="293938BD" w14:textId="32B7B69D" w:rsidR="0021558D" w:rsidRDefault="00D076D0" w:rsidP="001264C1">
      <w:pPr>
        <w:pStyle w:val="Liststycke"/>
        <w:numPr>
          <w:ilvl w:val="0"/>
          <w:numId w:val="13"/>
        </w:numPr>
      </w:pPr>
      <w:r>
        <w:t>1</w:t>
      </w:r>
      <w:r w:rsidR="009E1769">
        <w:t xml:space="preserve"> om pjäserna</w:t>
      </w:r>
      <w:r w:rsidR="005C5853">
        <w:t xml:space="preserve"> finns och</w:t>
      </w:r>
      <w:r w:rsidR="009E1769">
        <w:t xml:space="preserve"> har samma typ</w:t>
      </w:r>
      <w:r w:rsidR="005C5853">
        <w:t xml:space="preserve"> men inte färg</w:t>
      </w:r>
      <w:r w:rsidR="009E1769">
        <w:t>.</w:t>
      </w:r>
    </w:p>
    <w:p w14:paraId="13A72944" w14:textId="2DBBCE17" w:rsidR="009E1769" w:rsidRPr="009E1769" w:rsidRDefault="009E1769" w:rsidP="001264C1">
      <w:pPr>
        <w:pStyle w:val="Liststycke"/>
        <w:numPr>
          <w:ilvl w:val="0"/>
          <w:numId w:val="13"/>
        </w:numPr>
      </w:pPr>
      <w:r>
        <w:t>0 om pjäserna har olika färg och typ.</w:t>
      </w:r>
    </w:p>
    <w:p w14:paraId="3341515D" w14:textId="208D6094" w:rsidR="00DA5E27" w:rsidRDefault="00852FA6" w:rsidP="00DF4D59">
      <w:r>
        <w:t xml:space="preserve">Likheten har alltså en målmängd av diskreta heltal från och med 0 till och med 256 (64*4). </w:t>
      </w:r>
      <w:r w:rsidR="00DD185D">
        <w:t xml:space="preserve">Tanken med denna definition av likhet är att identiska </w:t>
      </w:r>
      <w:r w:rsidR="00773C01">
        <w:t>lägen</w:t>
      </w:r>
      <w:r w:rsidR="00DD185D">
        <w:t xml:space="preserve"> är 100 % lika och </w:t>
      </w:r>
      <w:r w:rsidR="00773C01">
        <w:t>lägen</w:t>
      </w:r>
      <w:r w:rsidR="00DD185D">
        <w:t xml:space="preserve"> som skiljer sig med bara några få flyttade pjäser fortfarande är lika. </w:t>
      </w:r>
      <w:r w:rsidR="00773C01">
        <w:t>Lägen</w:t>
      </w:r>
      <w:r w:rsidR="00DA5E27">
        <w:t xml:space="preserve"> är även lika om det</w:t>
      </w:r>
      <w:r w:rsidR="00C14D2F">
        <w:t xml:space="preserve"> generellt men inte alltid</w:t>
      </w:r>
      <w:r w:rsidR="00DA5E27">
        <w:t xml:space="preserve"> finns pjäser av samma färg på</w:t>
      </w:r>
      <w:r w:rsidR="007E73FA">
        <w:t xml:space="preserve"> i</w:t>
      </w:r>
      <w:r w:rsidR="00DA5E27">
        <w:t xml:space="preserve"> sa</w:t>
      </w:r>
      <w:r w:rsidR="00AC3AC0">
        <w:t>mma platser. Detta innebär att</w:t>
      </w:r>
      <w:r w:rsidR="00DF4D59">
        <w:t xml:space="preserve"> lösningar</w:t>
      </w:r>
      <w:r w:rsidR="00773C01">
        <w:t>na, dvs. dragen,</w:t>
      </w:r>
      <w:r w:rsidR="00AC3AC0">
        <w:t xml:space="preserve"> i fall</w:t>
      </w:r>
      <w:r w:rsidR="00773C01">
        <w:t>en</w:t>
      </w:r>
      <w:r w:rsidR="00AC3AC0">
        <w:t xml:space="preserve"> har en större chans att vara giltiga</w:t>
      </w:r>
      <w:r w:rsidR="00DF4D59">
        <w:t xml:space="preserve"> för det nya </w:t>
      </w:r>
      <w:r w:rsidR="00773C01">
        <w:t>läget</w:t>
      </w:r>
      <w:r w:rsidR="00AC3AC0">
        <w:t>, för att det är en större chans att källrutan har en pjäs med samma färg</w:t>
      </w:r>
      <w:r w:rsidR="00DF4D59">
        <w:t xml:space="preserve"> och typ</w:t>
      </w:r>
      <w:r w:rsidR="00817BCB">
        <w:t>, att rutorna på vägen är tomma</w:t>
      </w:r>
      <w:r w:rsidR="00AC3AC0">
        <w:t xml:space="preserve"> och destinationsrutan har den förväntade färgen, alternativt att den är tom</w:t>
      </w:r>
      <w:r w:rsidR="00DF4D59">
        <w:t xml:space="preserve"> i båda </w:t>
      </w:r>
      <w:r w:rsidR="00DF4D59">
        <w:lastRenderedPageBreak/>
        <w:t>problemen</w:t>
      </w:r>
      <w:r w:rsidR="00AC3AC0">
        <w:t xml:space="preserve">. I ett fall där en drottning fångar en motståndarlöpare ökar sannolikheten att hämta fallet om drottningen och löparen står på samma rutor i </w:t>
      </w:r>
      <w:r w:rsidR="00DF4D59">
        <w:t>respektive</w:t>
      </w:r>
      <w:r w:rsidR="00AC3AC0">
        <w:t xml:space="preserve"> problem</w:t>
      </w:r>
      <w:r w:rsidR="00DF4D59">
        <w:t xml:space="preserve"> </w:t>
      </w:r>
      <w:r w:rsidR="00AC3AC0">
        <w:t>och</w:t>
      </w:r>
      <w:r w:rsidR="00DF4D59">
        <w:t xml:space="preserve"> om</w:t>
      </w:r>
      <w:r w:rsidR="00AC3AC0">
        <w:t xml:space="preserve"> rutorna mella</w:t>
      </w:r>
      <w:r w:rsidR="00DF4D59">
        <w:t>n dem är tomma i respektive problem</w:t>
      </w:r>
      <w:r w:rsidR="00AC3AC0">
        <w:t>.</w:t>
      </w:r>
      <w:r w:rsidR="00DF4D59">
        <w:t xml:space="preserve"> Något som liknelsefunktionen inte tar hänsyn till, </w:t>
      </w:r>
      <w:r w:rsidR="00BA08FF">
        <w:t>är likheter mellan förskjutna lägen, dvs. lägen där en eller flera pjäser i respektive problem inte är på samma rutor, men på närliggande rutor. Denna likhet är dock mycket mer prestandatung; istället för att bara jämföra innehållet på respektive ruta kräver denna likhet en sökning efter en liknande pjäs för varje ruta.</w:t>
      </w:r>
    </w:p>
    <w:p w14:paraId="5A269831" w14:textId="4D88D1A1" w:rsidR="007B1776" w:rsidRDefault="007B1776" w:rsidP="007B1776">
      <w:pPr>
        <w:pStyle w:val="Rubrik3"/>
      </w:pPr>
      <w:bookmarkStart w:id="39" w:name="_Ref415843476"/>
      <w:r>
        <w:t>Anpassning</w:t>
      </w:r>
      <w:bookmarkEnd w:id="39"/>
    </w:p>
    <w:p w14:paraId="7867435F" w14:textId="3F9A7C31" w:rsidR="00852FA6" w:rsidRDefault="00852FA6" w:rsidP="00D076D0">
      <w:r>
        <w:t>När ett fall har hämtats kan det behöva anpassas till det nuvarande problemet. Eftersom antalet giltiga lösningar alltid är mycket mindre än antalet lösningar som kan representeras, så väljs den giltiga lösning som är mest lik fallets lösning. Det kan vara fördelaktigt att föranpassa lösningen baserat på identifierade skillnader i problemen, innan det jämförs med de giltiga lösningarna. Det är dock svårt att argumentera för vilka skillnader som är relevanta för att anpassningen ska ge en så passande lösning som möjligt. Om problemen t.ex. skiljer sig för att pjäsen som fångas i det tidigare fallet är förskjuten, bör den fångade pjäsen fortfarande fångas, eller hängde dragets relevans på att den specifika destinationsrutan ockuperades? Av denna anledning används ingen föranpassning.</w:t>
      </w:r>
    </w:p>
    <w:p w14:paraId="14DEE3E2" w14:textId="03CCD6B8" w:rsidR="007B1776" w:rsidRDefault="00D076D0" w:rsidP="00C034EB">
      <w:r>
        <w:t xml:space="preserve">Likhetsfunktioner och distansfunktioner i den här sektionen har målmängden </w:t>
      </w:r>
      <m:oMath>
        <m:r>
          <w:rPr>
            <w:rFonts w:ascii="Cambria Math" w:hAnsi="Cambria Math"/>
          </w:rPr>
          <m:t>[0, 1]</m:t>
        </m:r>
      </m:oMath>
      <w:r>
        <w:t>. Ett högt tal indikerar hög likhet eller hög distans (låg likhet) beroende på om funktionen är än likhetsfunktion eller en distansfunktion. I denna sektion indikerar invertering att översätta från ett likhetsvärde till ett distansvärde eller tvärt om. T.ex. om likheten är 0,3 skulle distansvärdet vara 0,7 (1 - 0,3). I sektionen betyder</w:t>
      </w:r>
      <w:r w:rsidR="00990BD9">
        <w:t xml:space="preserve"> även</w:t>
      </w:r>
      <w:r>
        <w:t xml:space="preserve"> normalisering att överföra ett tal från ett intervall </w:t>
      </w:r>
      <m:oMath>
        <m:r>
          <w:rPr>
            <w:rFonts w:ascii="Cambria Math" w:hAnsi="Cambria Math"/>
          </w:rPr>
          <m:t>[0,r]</m:t>
        </m:r>
      </m:oMath>
      <w:r>
        <w:t xml:space="preserve"> till </w:t>
      </w:r>
      <m:oMath>
        <m:r>
          <w:rPr>
            <w:rFonts w:ascii="Cambria Math" w:hAnsi="Cambria Math"/>
          </w:rPr>
          <m:t>[0,1]</m:t>
        </m:r>
      </m:oMath>
      <w:r>
        <w:t xml:space="preserve"> genom att dividera talet med </w:t>
      </w:r>
      <m:oMath>
        <m:r>
          <w:rPr>
            <w:rFonts w:ascii="Cambria Math" w:hAnsi="Cambria Math"/>
          </w:rPr>
          <m:t>r</m:t>
        </m:r>
      </m:oMath>
      <w:r w:rsidR="00990BD9">
        <w:t>.</w:t>
      </w:r>
    </w:p>
    <w:p w14:paraId="74533A55" w14:textId="44AC66BF" w:rsidR="00852FA6" w:rsidRPr="00990BD9" w:rsidRDefault="007B1776" w:rsidP="007B1776">
      <w:r>
        <w:t>Drag liknar varandra efter två olika liknelser: inverterat</w:t>
      </w:r>
      <w:r w:rsidR="00D954D7">
        <w:t xml:space="preserve"> </w:t>
      </w:r>
      <w:r>
        <w:t xml:space="preserve">avstånd och innehåll. Den totala liknelsen är summan av de två viktade liknelserna. </w:t>
      </w:r>
      <w:r w:rsidR="00852FA6">
        <w:t xml:space="preserve">Anpassningslikhetsfunktionen har följande signatur: </w:t>
      </w:r>
      <m:oMath>
        <m:r>
          <w:rPr>
            <w:rFonts w:ascii="Cambria Math" w:hAnsi="Cambria Math"/>
          </w:rPr>
          <m:t>Anpassningslikhet:Drag x Drag x Bräde x Bräde x ViktLista→</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e>
        </m:d>
      </m:oMath>
      <w:r w:rsidR="00852FA6">
        <w:t xml:space="preserve">. </w:t>
      </w:r>
      <w:r w:rsidR="00CF0F5B">
        <w:t>De två dragen i signaturen är ett av de giltiga dragen och fallets drag, brädena är det nuvarande brädet och fallets läges bräde och viktlistan är AI-agentens viktlista. Funktionen set ut såhär</w:t>
      </w:r>
      <w:r w:rsidR="00C43514">
        <w:t>:</w:t>
      </w:r>
      <w:r w:rsidR="00CF0F5B">
        <w:t xml:space="preserve"> </w:t>
      </w:r>
      <w:r w:rsidR="00CF0F5B">
        <w:rPr>
          <w:b/>
        </w:rPr>
        <w:t xml:space="preserve">(det blir svårt att läsa utan radbyten vid rätt ställen. </w:t>
      </w:r>
      <w:r w:rsidR="00916246">
        <w:rPr>
          <w:b/>
        </w:rPr>
        <w:t>Ha kvar radbyten eller inte?</w:t>
      </w:r>
      <w:r w:rsidR="00CF0F5B">
        <w:rPr>
          <w:b/>
        </w:rPr>
        <w:t>)</w:t>
      </w:r>
      <w:r w:rsidR="00CF0F5B">
        <w:t xml:space="preserve">: </w:t>
      </w:r>
      <m:oMath>
        <m:r>
          <w:rPr>
            <w:rFonts w:ascii="Cambria Math" w:hAnsi="Cambria Math"/>
          </w:rPr>
          <m:t>AnpassningsLikhet</m:t>
        </m:r>
        <m:d>
          <m:dPr>
            <m:ctrlPr>
              <w:rPr>
                <w:rFonts w:ascii="Cambria Math" w:hAnsi="Cambria Math"/>
                <w:i/>
              </w:rPr>
            </m:ctrlPr>
          </m:dPr>
          <m:e>
            <m:r>
              <w:rPr>
                <w:rFonts w:ascii="Cambria Math" w:hAnsi="Cambria Math"/>
              </w:rPr>
              <m:t>aDrag,bDrag,aBräde,bBräde,vikter</m:t>
            </m:r>
          </m:e>
        </m:d>
        <m:r>
          <w:rPr>
            <w:rFonts w:ascii="Cambria Math" w:hAnsi="Cambria Math"/>
          </w:rPr>
          <m:t>=</m:t>
        </m:r>
        <m:r>
          <w:rPr>
            <w:rFonts w:ascii="Cambria Math" w:hAnsi="Cambria Math"/>
          </w:rPr>
          <w:br/>
        </m:r>
      </m:oMath>
      <m:oMathPara>
        <m:oMathParaPr>
          <m:jc m:val="left"/>
        </m:oMathParaPr>
        <m:oMath>
          <m:r>
            <w:rPr>
              <w:rFonts w:ascii="Cambria Math" w:hAnsi="Cambria Math"/>
            </w:rPr>
            <m:t>vikte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1-Avstånd</m:t>
              </m:r>
              <m:d>
                <m:dPr>
                  <m:ctrlPr>
                    <w:rPr>
                      <w:rFonts w:ascii="Cambria Math" w:hAnsi="Cambria Math"/>
                      <w:i/>
                    </w:rPr>
                  </m:ctrlPr>
                </m:dPr>
                <m:e>
                  <m:r>
                    <w:rPr>
                      <w:rFonts w:ascii="Cambria Math" w:hAnsi="Cambria Math"/>
                    </w:rPr>
                    <m:t>aDrag,bDrag,vikte</m:t>
                  </m:r>
                  <m:sSub>
                    <m:sSubPr>
                      <m:ctrlPr>
                        <w:rPr>
                          <w:rFonts w:ascii="Cambria Math" w:hAnsi="Cambria Math"/>
                          <w:i/>
                        </w:rPr>
                      </m:ctrlPr>
                    </m:sSubPr>
                    <m:e>
                      <m:r>
                        <w:rPr>
                          <w:rFonts w:ascii="Cambria Math" w:hAnsi="Cambria Math"/>
                        </w:rPr>
                        <m:t>r</m:t>
                      </m:r>
                    </m:e>
                    <m:sub>
                      <m:r>
                        <w:rPr>
                          <w:rFonts w:ascii="Cambria Math" w:hAnsi="Cambria Math"/>
                        </w:rPr>
                        <m:t>2</m:t>
                      </m:r>
                    </m:sub>
                  </m:sSub>
                </m:e>
              </m:d>
            </m:e>
          </m:d>
          <m:r>
            <w:rPr>
              <w:rFonts w:ascii="Cambria Math" w:hAnsi="Cambria Math"/>
            </w:rPr>
            <m:t>+</m:t>
          </m:r>
          <m:r>
            <w:rPr>
              <w:rFonts w:ascii="Cambria Math" w:hAnsi="Cambria Math"/>
            </w:rPr>
            <w:br/>
          </m:r>
        </m:oMath>
        <m:oMath>
          <m:d>
            <m:dPr>
              <m:ctrlPr>
                <w:rPr>
                  <w:rFonts w:ascii="Cambria Math" w:hAnsi="Cambria Math"/>
                  <w:i/>
                </w:rPr>
              </m:ctrlPr>
            </m:dPr>
            <m:e>
              <m:r>
                <w:rPr>
                  <w:rFonts w:ascii="Cambria Math" w:hAnsi="Cambria Math"/>
                </w:rPr>
                <m:t>1-vikte</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*Innehåll(aDrag,bDrag,</m:t>
          </m:r>
          <m:r>
            <w:rPr>
              <w:rFonts w:ascii="Cambria Math" w:hAnsi="Cambria Math"/>
            </w:rPr>
            <m:t>aBräde,bBräde,</m:t>
          </m:r>
          <m:r>
            <w:rPr>
              <w:rFonts w:ascii="Cambria Math" w:hAnsi="Cambria Math"/>
            </w:rPr>
            <m:t>vikte</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oMath>
      </m:oMathPara>
    </w:p>
    <w:p w14:paraId="7C8838FF" w14:textId="6EAD17F7" w:rsidR="00ED57C2" w:rsidRDefault="007B1776" w:rsidP="000F1DB8">
      <w:r>
        <w:t>Avstånd mellan drag är baserat på</w:t>
      </w:r>
      <w:r w:rsidR="00D954D7">
        <w:t xml:space="preserve"> det normaliserade</w:t>
      </w:r>
      <w:r>
        <w:t xml:space="preserve"> </w:t>
      </w:r>
      <w:r w:rsidR="00AD66FF">
        <w:t>manhattan</w:t>
      </w:r>
      <w:r>
        <w:t>avstånd</w:t>
      </w:r>
      <w:r w:rsidR="00AD66FF">
        <w:t>et</w:t>
      </w:r>
      <w:r w:rsidR="00990BD9">
        <w:t xml:space="preserve"> (Cormen, Leiserson, Rivest &amp; </w:t>
      </w:r>
      <w:r w:rsidR="000F1DB8">
        <w:t xml:space="preserve">Stein </w:t>
      </w:r>
      <w:r w:rsidR="00990BD9">
        <w:t>2009)</w:t>
      </w:r>
      <w:r>
        <w:t xml:space="preserve"> mel</w:t>
      </w:r>
      <w:r w:rsidR="00AD66FF">
        <w:t>lan rutorna som pjäserna flyttade ifrån och rutorna de flyttade</w:t>
      </w:r>
      <w:r>
        <w:t xml:space="preserve"> till.</w:t>
      </w:r>
      <w:r w:rsidR="00521ED2">
        <w:t xml:space="preserve"> Manhattanavståndet mellan två rutor är antal rader adderat med antalet kolumner som måste korsas för att nå den ena rutan från den andra. Manhattanavståndet har alltså målmängden [</w:t>
      </w:r>
      <m:oMath>
        <m:r>
          <w:rPr>
            <w:rFonts w:ascii="Cambria Math" w:hAnsi="Cambria Math"/>
          </w:rPr>
          <m:t xml:space="preserve">0, </m:t>
        </m:r>
        <m:r>
          <w:rPr>
            <w:rFonts w:ascii="Cambria Math" w:hAnsi="Cambria Math"/>
          </w:rPr>
          <m:t>14]</m:t>
        </m:r>
      </m:oMath>
      <w:r w:rsidR="00521ED2">
        <w:t>, för att 14 är det största manhattanavståndet i schack.</w:t>
      </w:r>
      <w:r w:rsidR="0060557C">
        <w:t xml:space="preserve"> Att normalisera manhattanavståndet gör målmängden till </w:t>
      </w:r>
      <m:oMath>
        <m:d>
          <m:dPr>
            <m:begChr m:val="["/>
            <m:endChr m:val="]"/>
            <m:ctrlPr>
              <w:rPr>
                <w:rFonts w:ascii="Cambria Math" w:hAnsi="Cambria Math"/>
                <w:i/>
              </w:rPr>
            </m:ctrlPr>
          </m:dPr>
          <m:e>
            <m:r>
              <w:rPr>
                <w:rFonts w:ascii="Cambria Math" w:hAnsi="Cambria Math"/>
              </w:rPr>
              <m:t>0, 1</m:t>
            </m:r>
          </m:e>
        </m:d>
      </m:oMath>
      <w:r w:rsidR="0060557C">
        <w:t>.</w:t>
      </w:r>
      <w:r w:rsidR="0044662A">
        <w:t xml:space="preserve"> Vikten av avstånd mellan källrutor respektive destinationsrutor kontrolleras av en vikt. Funktionen har signaturen: </w:t>
      </w:r>
      <m:oMath>
        <m:r>
          <w:rPr>
            <w:rFonts w:ascii="Cambria Math" w:hAnsi="Cambria Math"/>
          </w:rPr>
          <m:t>Avstånd:Drag x Drag x Vikt→</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e>
        </m:d>
      </m:oMath>
      <w:r w:rsidR="0044662A">
        <w:t xml:space="preserve">. Funktionen är som följer: </w:t>
      </w:r>
      <m:oMath>
        <m:r>
          <w:rPr>
            <w:rFonts w:ascii="Cambria Math" w:hAnsi="Cambria Math"/>
          </w:rPr>
          <m:t>Avstånd</m:t>
        </m:r>
        <m:d>
          <m:dPr>
            <m:ctrlPr>
              <w:rPr>
                <w:rFonts w:ascii="Cambria Math" w:hAnsi="Cambria Math"/>
                <w:i/>
              </w:rPr>
            </m:ctrlPr>
          </m:dPr>
          <m:e>
            <m:r>
              <w:rPr>
                <w:rFonts w:ascii="Cambria Math" w:hAnsi="Cambria Math"/>
              </w:rPr>
              <m:t>aDrag,bDrag,vikt</m:t>
            </m:r>
          </m:e>
        </m:d>
        <m:r>
          <w:rPr>
            <w:rFonts w:ascii="Cambria Math" w:hAnsi="Cambria Math"/>
          </w:rPr>
          <m:t>=</m:t>
        </m:r>
        <m:r>
          <w:rPr>
            <w:rFonts w:ascii="Cambria Math" w:hAnsi="Cambria Math"/>
          </w:rPr>
          <w:br/>
        </m:r>
      </m:oMath>
      <m:oMathPara>
        <m:oMath>
          <m:r>
            <w:rPr>
              <w:rFonts w:ascii="Cambria Math" w:hAnsi="Cambria Math"/>
            </w:rPr>
            <m:t>vikt</m:t>
          </m:r>
          <m:r>
            <w:rPr>
              <w:rFonts w:ascii="Cambria Math" w:hAnsi="Cambria Math"/>
            </w:rPr>
            <m:t>*NormaliseratManhattanAvstånd</m:t>
          </m:r>
          <m:d>
            <m:dPr>
              <m:ctrlPr>
                <w:rPr>
                  <w:rFonts w:ascii="Cambria Math" w:hAnsi="Cambria Math"/>
                  <w:i/>
                </w:rPr>
              </m:ctrlPr>
            </m:dPr>
            <m:e>
              <m:r>
                <w:rPr>
                  <w:rFonts w:ascii="Cambria Math" w:hAnsi="Cambria Math"/>
                </w:rPr>
                <m:t>Frånruta</m:t>
              </m:r>
              <m:d>
                <m:dPr>
                  <m:ctrlPr>
                    <w:rPr>
                      <w:rFonts w:ascii="Cambria Math" w:hAnsi="Cambria Math"/>
                      <w:i/>
                    </w:rPr>
                  </m:ctrlPr>
                </m:dPr>
                <m:e>
                  <m:r>
                    <w:rPr>
                      <w:rFonts w:ascii="Cambria Math" w:hAnsi="Cambria Math"/>
                    </w:rPr>
                    <m:t>aDrag</m:t>
                  </m:r>
                </m:e>
              </m:d>
              <m:r>
                <w:rPr>
                  <w:rFonts w:ascii="Cambria Math" w:hAnsi="Cambria Math"/>
                </w:rPr>
                <m:t>,Frånruta</m:t>
              </m:r>
              <m:d>
                <m:dPr>
                  <m:ctrlPr>
                    <w:rPr>
                      <w:rFonts w:ascii="Cambria Math" w:hAnsi="Cambria Math"/>
                      <w:i/>
                    </w:rPr>
                  </m:ctrlPr>
                </m:dPr>
                <m:e>
                  <m:r>
                    <w:rPr>
                      <w:rFonts w:ascii="Cambria Math" w:hAnsi="Cambria Math"/>
                    </w:rPr>
                    <m:t>bDrag</m:t>
                  </m:r>
                </m:e>
              </m:d>
            </m:e>
          </m:d>
          <m:r>
            <w:rPr>
              <w:rFonts w:ascii="Cambria Math" w:hAnsi="Cambria Math"/>
            </w:rPr>
            <m:t>+</m:t>
          </m:r>
          <m:r>
            <w:rPr>
              <w:rFonts w:ascii="Cambria Math" w:hAnsi="Cambria Math"/>
            </w:rPr>
            <w:br/>
          </m:r>
        </m:oMath>
        <m:oMath>
          <m:d>
            <m:dPr>
              <m:ctrlPr>
                <w:rPr>
                  <w:rFonts w:ascii="Cambria Math" w:hAnsi="Cambria Math"/>
                  <w:i/>
                </w:rPr>
              </m:ctrlPr>
            </m:dPr>
            <m:e>
              <m:r>
                <w:rPr>
                  <w:rFonts w:ascii="Cambria Math" w:hAnsi="Cambria Math"/>
                </w:rPr>
                <m:t>1-vikt</m:t>
              </m:r>
            </m:e>
          </m:d>
          <m:r>
            <w:rPr>
              <w:rFonts w:ascii="Cambria Math" w:hAnsi="Cambria Math"/>
            </w:rPr>
            <m:t>*NormaliseratManhattanAvstånd(TillRuta</m:t>
          </m:r>
          <m:d>
            <m:dPr>
              <m:ctrlPr>
                <w:rPr>
                  <w:rFonts w:ascii="Cambria Math" w:hAnsi="Cambria Math"/>
                  <w:i/>
                </w:rPr>
              </m:ctrlPr>
            </m:dPr>
            <m:e>
              <m:r>
                <w:rPr>
                  <w:rFonts w:ascii="Cambria Math" w:hAnsi="Cambria Math"/>
                </w:rPr>
                <m:t>aDrag</m:t>
              </m:r>
            </m:e>
          </m:d>
          <m:r>
            <w:rPr>
              <w:rFonts w:ascii="Cambria Math" w:hAnsi="Cambria Math"/>
            </w:rPr>
            <m:t>,TillRuta</m:t>
          </m:r>
          <m:d>
            <m:dPr>
              <m:ctrlPr>
                <w:rPr>
                  <w:rFonts w:ascii="Cambria Math" w:hAnsi="Cambria Math"/>
                  <w:i/>
                </w:rPr>
              </m:ctrlPr>
            </m:dPr>
            <m:e>
              <m:r>
                <w:rPr>
                  <w:rFonts w:ascii="Cambria Math" w:hAnsi="Cambria Math"/>
                </w:rPr>
                <m:t>bDrag</m:t>
              </m:r>
            </m:e>
          </m:d>
          <m:r>
            <w:rPr>
              <w:rFonts w:ascii="Cambria Math" w:hAnsi="Cambria Math"/>
            </w:rPr>
            <m:t>)</m:t>
          </m:r>
        </m:oMath>
      </m:oMathPara>
    </w:p>
    <w:p w14:paraId="0E29407B" w14:textId="23B630EE" w:rsidR="00ED57C2" w:rsidRPr="008D5812" w:rsidRDefault="00D34C82" w:rsidP="00331165">
      <w:r>
        <w:lastRenderedPageBreak/>
        <w:t>Innehåll är baserat på likheten av</w:t>
      </w:r>
      <w:r w:rsidR="00B36C2E">
        <w:t xml:space="preserve"> respektive drags</w:t>
      </w:r>
      <w:r>
        <w:t xml:space="preserve"> flyttad</w:t>
      </w:r>
      <w:r w:rsidR="00B36C2E">
        <w:t>e och</w:t>
      </w:r>
      <w:r w:rsidR="000041CA">
        <w:t xml:space="preserve"> eventuellt</w:t>
      </w:r>
      <w:r>
        <w:t xml:space="preserve"> fångad</w:t>
      </w:r>
      <w:r w:rsidR="000041CA">
        <w:t>e</w:t>
      </w:r>
      <w:r>
        <w:t xml:space="preserve"> pjäs.</w:t>
      </w:r>
      <w:r w:rsidR="00ED57C2">
        <w:t xml:space="preserve"> För att se viken pjäs som flyttades och eventuellt fångades i ett drag behövs brädet som draget utfördes på.</w:t>
      </w:r>
      <w:r>
        <w:t xml:space="preserve"> Likheten mellan</w:t>
      </w:r>
      <w:r w:rsidR="00ED57C2">
        <w:t xml:space="preserve"> potentiella</w:t>
      </w:r>
      <w:r>
        <w:t xml:space="preserve"> pjäser är samma som </w:t>
      </w:r>
      <w:r w:rsidR="00ED57C2">
        <w:t xml:space="preserve">användes för likhet mellan rutinnehåll för hämtningslikhet i sektion </w:t>
      </w:r>
      <w:r w:rsidR="00ED57C2">
        <w:fldChar w:fldCharType="begin"/>
      </w:r>
      <w:r w:rsidR="00ED57C2">
        <w:instrText xml:space="preserve"> REF _Ref418497836 \r \h </w:instrText>
      </w:r>
      <w:r w:rsidR="00ED57C2">
        <w:fldChar w:fldCharType="separate"/>
      </w:r>
      <w:r w:rsidR="00E31AC8">
        <w:t>4.2.4</w:t>
      </w:r>
      <w:r w:rsidR="00ED57C2">
        <w:fldChar w:fldCharType="end"/>
      </w:r>
      <w:r w:rsidR="000F1DB8">
        <w:t xml:space="preserve"> och benämns med namnet </w:t>
      </w:r>
      <m:oMath>
        <m:r>
          <w:rPr>
            <w:rFonts w:ascii="Cambria Math" w:hAnsi="Cambria Math"/>
          </w:rPr>
          <m:t>RutInnehållsLikhet</m:t>
        </m:r>
      </m:oMath>
      <w:r>
        <w:t xml:space="preserve">. </w:t>
      </w:r>
      <w:r w:rsidR="00ED57C2">
        <w:t xml:space="preserve">En vikt används för att prioritera likhet på källrutor respektive destinationsrutor. Funktionen har signaturen: </w:t>
      </w:r>
      <m:oMath>
        <m:r>
          <w:rPr>
            <w:rFonts w:ascii="Cambria Math" w:hAnsi="Cambria Math"/>
          </w:rPr>
          <m:t>Innehåll:Drag x Drag x Bräde x Bräde x Vikt→</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e>
        </m:d>
      </m:oMath>
      <w:r w:rsidR="00ED57C2">
        <w:t xml:space="preserve">. De två dragen i signaturen är dragen som ska jämföras och brädena är de bräden som respektive drag utfördes på. </w:t>
      </w:r>
      <w:r w:rsidR="005A557F">
        <w:t>För att förenkla läsbarheten har ett antal funktions</w:t>
      </w:r>
      <w:r w:rsidR="008D5812">
        <w:t>namn förkortats</w:t>
      </w:r>
      <w:r w:rsidR="005A557F">
        <w:t xml:space="preserve">. </w:t>
      </w:r>
      <m:oMath>
        <m:r>
          <w:rPr>
            <w:rFonts w:ascii="Cambria Math" w:hAnsi="Cambria Math"/>
          </w:rPr>
          <m:t>FrånRuta</m:t>
        </m:r>
      </m:oMath>
      <w:r w:rsidR="005A557F">
        <w:t xml:space="preserve"> har förkortats till </w:t>
      </w:r>
      <m:oMath>
        <m:r>
          <w:rPr>
            <w:rFonts w:ascii="Cambria Math" w:hAnsi="Cambria Math"/>
          </w:rPr>
          <m:t>FR</m:t>
        </m:r>
      </m:oMath>
      <w:r w:rsidR="005A557F">
        <w:t xml:space="preserve">, </w:t>
      </w:r>
      <m:oMath>
        <m:r>
          <w:rPr>
            <w:rFonts w:ascii="Cambria Math" w:hAnsi="Cambria Math"/>
          </w:rPr>
          <m:t>TillRuta</m:t>
        </m:r>
      </m:oMath>
      <w:r w:rsidR="005A557F">
        <w:t xml:space="preserve"> har förkortats till </w:t>
      </w:r>
      <m:oMath>
        <m:r>
          <w:rPr>
            <w:rFonts w:ascii="Cambria Math" w:hAnsi="Cambria Math"/>
          </w:rPr>
          <m:t>TR</m:t>
        </m:r>
      </m:oMath>
      <w:r w:rsidR="005A557F">
        <w:t xml:space="preserve"> och </w:t>
      </w:r>
      <m:oMath>
        <m:r>
          <w:rPr>
            <w:rFonts w:ascii="Cambria Math" w:hAnsi="Cambria Math"/>
          </w:rPr>
          <m:t>Innehåll</m:t>
        </m:r>
        <m:r>
          <w:rPr>
            <w:rFonts w:ascii="Cambria Math" w:hAnsi="Cambria Math"/>
          </w:rPr>
          <m:t>PåRuta</m:t>
        </m:r>
      </m:oMath>
      <w:r w:rsidR="005A557F">
        <w:t xml:space="preserve"> har förkortats till </w:t>
      </w:r>
      <m:oMath>
        <m:r>
          <w:rPr>
            <w:rFonts w:ascii="Cambria Math" w:hAnsi="Cambria Math"/>
          </w:rPr>
          <m:t>IPR</m:t>
        </m:r>
      </m:oMath>
      <w:r w:rsidR="005A557F">
        <w:t xml:space="preserve">. </w:t>
      </w:r>
      <w:r w:rsidR="00ED57C2">
        <w:t>F</w:t>
      </w:r>
      <w:r w:rsidR="008D5812">
        <w:t>unktionen är följande:</w:t>
      </w:r>
      <w:r w:rsidR="008D5812">
        <w:br/>
      </w:r>
      <m:oMathPara>
        <m:oMathParaPr>
          <m:jc m:val="left"/>
        </m:oMathParaPr>
        <m:oMath>
          <m:r>
            <w:rPr>
              <w:rFonts w:ascii="Cambria Math" w:hAnsi="Cambria Math"/>
            </w:rPr>
            <m:t>Innehåll</m:t>
          </m:r>
          <m:d>
            <m:dPr>
              <m:ctrlPr>
                <w:rPr>
                  <w:rFonts w:ascii="Cambria Math" w:hAnsi="Cambria Math"/>
                  <w:i/>
                </w:rPr>
              </m:ctrlPr>
            </m:dPr>
            <m:e>
              <m:r>
                <w:rPr>
                  <w:rFonts w:ascii="Cambria Math" w:hAnsi="Cambria Math"/>
                </w:rPr>
                <m:t>aDrag,bDrag,aBräde,bBräde,vikt</m:t>
              </m:r>
            </m:e>
          </m:d>
          <m:r>
            <w:rPr>
              <w:rFonts w:ascii="Cambria Math" w:hAnsi="Cambria Math"/>
            </w:rPr>
            <m:t>=</m:t>
          </m:r>
          <m:r>
            <w:rPr>
              <w:rFonts w:ascii="Cambria Math" w:hAnsi="Cambria Math"/>
            </w:rPr>
            <w:br/>
          </m:r>
        </m:oMath>
        <m:oMath>
          <m:r>
            <w:rPr>
              <w:rFonts w:ascii="Cambria Math" w:hAnsi="Cambria Math"/>
            </w:rPr>
            <m:t>v</m:t>
          </m:r>
          <m:r>
            <w:rPr>
              <w:rFonts w:ascii="Cambria Math" w:hAnsi="Cambria Math"/>
            </w:rPr>
            <m:t>ikt*RutInnehåll</m:t>
          </m:r>
          <m:r>
            <w:rPr>
              <w:rFonts w:ascii="Cambria Math" w:hAnsi="Cambria Math"/>
            </w:rPr>
            <m:t>s</m:t>
          </m:r>
          <m:r>
            <w:rPr>
              <w:rFonts w:ascii="Cambria Math" w:hAnsi="Cambria Math"/>
            </w:rPr>
            <m:t>Likhet</m:t>
          </m:r>
          <m:d>
            <m:dPr>
              <m:ctrlPr>
                <w:rPr>
                  <w:rFonts w:ascii="Cambria Math" w:hAnsi="Cambria Math"/>
                  <w:i/>
                </w:rPr>
              </m:ctrlPr>
            </m:dPr>
            <m:e>
              <m:r>
                <w:rPr>
                  <w:rFonts w:ascii="Cambria Math" w:hAnsi="Cambria Math"/>
                </w:rPr>
                <m:t>I</m:t>
              </m:r>
              <m:r>
                <w:rPr>
                  <w:rFonts w:ascii="Cambria Math" w:hAnsi="Cambria Math"/>
                </w:rPr>
                <m:t>PR</m:t>
              </m:r>
              <m:d>
                <m:dPr>
                  <m:ctrlPr>
                    <w:rPr>
                      <w:rFonts w:ascii="Cambria Math" w:hAnsi="Cambria Math"/>
                      <w:i/>
                    </w:rPr>
                  </m:ctrlPr>
                </m:dPr>
                <m:e>
                  <m:r>
                    <w:rPr>
                      <w:rFonts w:ascii="Cambria Math" w:hAnsi="Cambria Math"/>
                    </w:rPr>
                    <m:t>aBräde,FR</m:t>
                  </m:r>
                  <m:d>
                    <m:dPr>
                      <m:ctrlPr>
                        <w:rPr>
                          <w:rFonts w:ascii="Cambria Math" w:hAnsi="Cambria Math"/>
                          <w:i/>
                        </w:rPr>
                      </m:ctrlPr>
                    </m:dPr>
                    <m:e>
                      <m:r>
                        <w:rPr>
                          <w:rFonts w:ascii="Cambria Math" w:hAnsi="Cambria Math"/>
                        </w:rPr>
                        <m:t>aDrag</m:t>
                      </m:r>
                    </m:e>
                  </m:d>
                </m:e>
              </m:d>
              <m:r>
                <w:rPr>
                  <w:rFonts w:ascii="Cambria Math" w:hAnsi="Cambria Math"/>
                </w:rPr>
                <m:t>,</m:t>
              </m:r>
              <m:r>
                <w:rPr>
                  <w:rFonts w:ascii="Cambria Math" w:hAnsi="Cambria Math"/>
                </w:rPr>
                <m:t>I</m:t>
              </m:r>
              <m:r>
                <w:rPr>
                  <w:rFonts w:ascii="Cambria Math" w:hAnsi="Cambria Math"/>
                </w:rPr>
                <m:t>PR</m:t>
              </m:r>
              <m:d>
                <m:dPr>
                  <m:ctrlPr>
                    <w:rPr>
                      <w:rFonts w:ascii="Cambria Math" w:hAnsi="Cambria Math"/>
                      <w:i/>
                    </w:rPr>
                  </m:ctrlPr>
                </m:dPr>
                <m:e>
                  <m:r>
                    <w:rPr>
                      <w:rFonts w:ascii="Cambria Math" w:hAnsi="Cambria Math"/>
                    </w:rPr>
                    <m:t>bBräde,FR</m:t>
                  </m:r>
                  <m:d>
                    <m:dPr>
                      <m:ctrlPr>
                        <w:rPr>
                          <w:rFonts w:ascii="Cambria Math" w:hAnsi="Cambria Math"/>
                          <w:i/>
                        </w:rPr>
                      </m:ctrlPr>
                    </m:dPr>
                    <m:e>
                      <m:r>
                        <w:rPr>
                          <w:rFonts w:ascii="Cambria Math" w:hAnsi="Cambria Math"/>
                        </w:rPr>
                        <m:t>bDrag</m:t>
                      </m:r>
                    </m:e>
                  </m:d>
                </m:e>
              </m:d>
            </m:e>
          </m:d>
          <m:r>
            <w:rPr>
              <w:rFonts w:ascii="Cambria Math" w:hAnsi="Cambria Math"/>
            </w:rPr>
            <m:t>+</m:t>
          </m:r>
          <m:r>
            <w:rPr>
              <w:rFonts w:ascii="Cambria Math" w:hAnsi="Cambria Math"/>
            </w:rPr>
            <w:br/>
          </m:r>
        </m:oMath>
        <m:oMath>
          <m:d>
            <m:dPr>
              <m:ctrlPr>
                <w:rPr>
                  <w:rFonts w:ascii="Cambria Math" w:hAnsi="Cambria Math"/>
                  <w:i/>
                </w:rPr>
              </m:ctrlPr>
            </m:dPr>
            <m:e>
              <m:r>
                <w:rPr>
                  <w:rFonts w:ascii="Cambria Math" w:hAnsi="Cambria Math"/>
                </w:rPr>
                <m:t>1-vikt</m:t>
              </m:r>
            </m:e>
          </m:d>
          <m:r>
            <w:rPr>
              <w:rFonts w:ascii="Cambria Math" w:hAnsi="Cambria Math"/>
            </w:rPr>
            <m:t>*Rutinnehåll</m:t>
          </m:r>
          <m:r>
            <w:rPr>
              <w:rFonts w:ascii="Cambria Math" w:hAnsi="Cambria Math"/>
            </w:rPr>
            <m:t>s</m:t>
          </m:r>
          <m:r>
            <w:rPr>
              <w:rFonts w:ascii="Cambria Math" w:hAnsi="Cambria Math"/>
            </w:rPr>
            <m:t>Likhet</m:t>
          </m:r>
          <m:d>
            <m:dPr>
              <m:ctrlPr>
                <w:rPr>
                  <w:rFonts w:ascii="Cambria Math" w:hAnsi="Cambria Math"/>
                  <w:i/>
                </w:rPr>
              </m:ctrlPr>
            </m:dPr>
            <m:e>
              <m:r>
                <w:rPr>
                  <w:rFonts w:ascii="Cambria Math" w:hAnsi="Cambria Math"/>
                </w:rPr>
                <m:t>I</m:t>
              </m:r>
              <m:r>
                <w:rPr>
                  <w:rFonts w:ascii="Cambria Math" w:hAnsi="Cambria Math"/>
                </w:rPr>
                <m:t>PR</m:t>
              </m:r>
              <m:d>
                <m:dPr>
                  <m:ctrlPr>
                    <w:rPr>
                      <w:rFonts w:ascii="Cambria Math" w:hAnsi="Cambria Math"/>
                      <w:i/>
                    </w:rPr>
                  </m:ctrlPr>
                </m:dPr>
                <m:e>
                  <m:r>
                    <w:rPr>
                      <w:rFonts w:ascii="Cambria Math" w:hAnsi="Cambria Math"/>
                    </w:rPr>
                    <m:t>aBräde,TR</m:t>
                  </m:r>
                  <m:d>
                    <m:dPr>
                      <m:ctrlPr>
                        <w:rPr>
                          <w:rFonts w:ascii="Cambria Math" w:hAnsi="Cambria Math"/>
                          <w:i/>
                        </w:rPr>
                      </m:ctrlPr>
                    </m:dPr>
                    <m:e>
                      <m:r>
                        <w:rPr>
                          <w:rFonts w:ascii="Cambria Math" w:hAnsi="Cambria Math"/>
                        </w:rPr>
                        <m:t>aDrag</m:t>
                      </m:r>
                    </m:e>
                  </m:d>
                </m:e>
              </m:d>
              <m:r>
                <w:rPr>
                  <w:rFonts w:ascii="Cambria Math" w:hAnsi="Cambria Math"/>
                </w:rPr>
                <m:t>,</m:t>
              </m:r>
              <m:r>
                <w:rPr>
                  <w:rFonts w:ascii="Cambria Math" w:hAnsi="Cambria Math"/>
                </w:rPr>
                <m:t>I</m:t>
              </m:r>
              <m:r>
                <w:rPr>
                  <w:rFonts w:ascii="Cambria Math" w:hAnsi="Cambria Math"/>
                </w:rPr>
                <m:t>PR</m:t>
              </m:r>
              <m:d>
                <m:dPr>
                  <m:ctrlPr>
                    <w:rPr>
                      <w:rFonts w:ascii="Cambria Math" w:hAnsi="Cambria Math"/>
                      <w:i/>
                    </w:rPr>
                  </m:ctrlPr>
                </m:dPr>
                <m:e>
                  <m:r>
                    <w:rPr>
                      <w:rFonts w:ascii="Cambria Math" w:hAnsi="Cambria Math"/>
                    </w:rPr>
                    <m:t>bBräde,TR</m:t>
                  </m:r>
                  <m:d>
                    <m:dPr>
                      <m:ctrlPr>
                        <w:rPr>
                          <w:rFonts w:ascii="Cambria Math" w:hAnsi="Cambria Math"/>
                          <w:i/>
                        </w:rPr>
                      </m:ctrlPr>
                    </m:dPr>
                    <m:e>
                      <m:r>
                        <w:rPr>
                          <w:rFonts w:ascii="Cambria Math" w:hAnsi="Cambria Math"/>
                        </w:rPr>
                        <m:t>bBräde</m:t>
                      </m:r>
                    </m:e>
                  </m:d>
                </m:e>
              </m:d>
            </m:e>
          </m:d>
        </m:oMath>
      </m:oMathPara>
    </w:p>
    <w:p w14:paraId="2A60B039" w14:textId="4EC0FCB8" w:rsidR="004E6D9F" w:rsidRDefault="004F37B9" w:rsidP="00331165">
      <w:r>
        <w:t>Tanken</w:t>
      </w:r>
      <w:r w:rsidR="00A85610">
        <w:t xml:space="preserve"> med denna definition av draglikhet</w:t>
      </w:r>
      <w:r>
        <w:t xml:space="preserve"> är att försöka identifiera vilket drag som har ett syfte så likt fallets drag som möjligt. Ett drag kan vara viktigt för att en viss pjäs på en viss ruta eller närliggande ruta flyttades, att den flyttades till en viss ruta eller i närheten av en viss ruta, att den flyttade pjäsen var av en viss typ, att den fångade pjäsen var av en viss typ eller någon kombination av dessa kriterier. Likhetsfunktionen ökar</w:t>
      </w:r>
      <w:r w:rsidR="00A85610">
        <w:t xml:space="preserve"> därför</w:t>
      </w:r>
      <w:r>
        <w:t xml:space="preserve"> chansen att </w:t>
      </w:r>
      <w:r w:rsidR="00A85610">
        <w:t>ge högre likhet för drag som har liknande syfte.</w:t>
      </w:r>
    </w:p>
    <w:p w14:paraId="5CABFE27" w14:textId="77777777" w:rsidR="004E6D9F" w:rsidRDefault="004E6D9F">
      <w:pPr>
        <w:spacing w:after="0" w:line="240" w:lineRule="auto"/>
        <w:jc w:val="left"/>
      </w:pPr>
      <w:r>
        <w:br w:type="page"/>
      </w:r>
    </w:p>
    <w:p w14:paraId="4D41F9CE" w14:textId="77777777" w:rsidR="004E6D9F" w:rsidRPr="00D3446A" w:rsidRDefault="004E6D9F" w:rsidP="004E6D9F">
      <w:pPr>
        <w:pStyle w:val="Rubrik1"/>
      </w:pPr>
      <w:bookmarkStart w:id="40" w:name="_Toc282412526"/>
      <w:r>
        <w:lastRenderedPageBreak/>
        <w:t>Utvärdering</w:t>
      </w:r>
      <w:bookmarkEnd w:id="40"/>
    </w:p>
    <w:p w14:paraId="7719334B" w14:textId="77777777" w:rsidR="004E6D9F" w:rsidRDefault="004E6D9F" w:rsidP="004E6D9F">
      <w:r w:rsidRPr="00D3446A">
        <w:t xml:space="preserve">[Kapitlet </w:t>
      </w:r>
      <w:r w:rsidRPr="005A70D7">
        <w:rPr>
          <w:i/>
        </w:rPr>
        <w:t>utvärdering</w:t>
      </w:r>
      <w:r>
        <w:t xml:space="preserve"> ska innehålla en presentation av den genomförda undersökningen, en analys av utfallet och de slutsatser som kan dras därav.</w:t>
      </w:r>
    </w:p>
    <w:p w14:paraId="1CD1ADD3" w14:textId="77777777" w:rsidR="004E6D9F" w:rsidRPr="00D3446A" w:rsidRDefault="004E6D9F" w:rsidP="004E6D9F">
      <w:r>
        <w:t xml:space="preserve">Kapitlet kan variera ifråga om struktur </w:t>
      </w:r>
      <w:r w:rsidRPr="00D3446A">
        <w:t xml:space="preserve">beroende på projektets utformning. </w:t>
      </w:r>
    </w:p>
    <w:p w14:paraId="33062895" w14:textId="77777777" w:rsidR="004E6D9F" w:rsidRDefault="004E6D9F" w:rsidP="004E6D9F">
      <w:r>
        <w:t>]</w:t>
      </w:r>
    </w:p>
    <w:p w14:paraId="0E4FA710" w14:textId="77777777" w:rsidR="004E6D9F" w:rsidRDefault="004E6D9F" w:rsidP="004E6D9F">
      <w:pPr>
        <w:pStyle w:val="Rubrik2"/>
      </w:pPr>
      <w:bookmarkStart w:id="41" w:name="_Toc282412527"/>
      <w:r>
        <w:t>Presentation av undersökning</w:t>
      </w:r>
      <w:bookmarkEnd w:id="41"/>
    </w:p>
    <w:p w14:paraId="20C8B681" w14:textId="77777777" w:rsidR="004E6D9F" w:rsidRDefault="004E6D9F" w:rsidP="004E6D9F"/>
    <w:p w14:paraId="4F0E345A" w14:textId="77777777" w:rsidR="004E6D9F" w:rsidRDefault="004E6D9F" w:rsidP="004E6D9F">
      <w:pPr>
        <w:pStyle w:val="Rubrik2"/>
      </w:pPr>
      <w:bookmarkStart w:id="42" w:name="_Toc282412528"/>
      <w:r>
        <w:t>Analys</w:t>
      </w:r>
      <w:bookmarkEnd w:id="42"/>
    </w:p>
    <w:p w14:paraId="6EFB3117" w14:textId="77777777" w:rsidR="004E6D9F" w:rsidRDefault="004E6D9F" w:rsidP="004E6D9F">
      <w:bookmarkStart w:id="43" w:name="_GoBack"/>
      <w:bookmarkEnd w:id="43"/>
    </w:p>
    <w:p w14:paraId="35973BBD" w14:textId="5C419A6E" w:rsidR="00840949" w:rsidRDefault="004E6D9F" w:rsidP="004E6D9F">
      <w:pPr>
        <w:pStyle w:val="Rubrik2"/>
      </w:pPr>
      <w:bookmarkStart w:id="44" w:name="_Toc282412529"/>
      <w:r>
        <w:t>Slutsatser</w:t>
      </w:r>
      <w:bookmarkEnd w:id="44"/>
    </w:p>
    <w:p w14:paraId="5E409056" w14:textId="501E8547" w:rsidR="00840949" w:rsidRPr="00840949" w:rsidRDefault="00840949" w:rsidP="00840949">
      <w:pPr>
        <w:spacing w:after="0" w:line="240" w:lineRule="auto"/>
        <w:jc w:val="left"/>
        <w:rPr>
          <w:rFonts w:ascii="Arial" w:eastAsia="Times New Roman" w:hAnsi="Arial"/>
          <w:b/>
          <w:sz w:val="28"/>
          <w:szCs w:val="20"/>
        </w:rPr>
      </w:pPr>
      <w:r>
        <w:br/>
      </w:r>
    </w:p>
    <w:p w14:paraId="05DB8938" w14:textId="77777777" w:rsidR="004E6D9F" w:rsidRPr="00D3446A" w:rsidRDefault="004E6D9F" w:rsidP="004E6D9F">
      <w:pPr>
        <w:pStyle w:val="Rubrik1"/>
      </w:pPr>
      <w:bookmarkStart w:id="45" w:name="_Toc282412530"/>
      <w:r>
        <w:lastRenderedPageBreak/>
        <w:t>Avslutande diskussion</w:t>
      </w:r>
      <w:bookmarkEnd w:id="45"/>
    </w:p>
    <w:p w14:paraId="522BEEBA" w14:textId="77777777" w:rsidR="004E6D9F" w:rsidRPr="00D3446A" w:rsidRDefault="004E6D9F" w:rsidP="004E6D9F">
      <w:pPr>
        <w:pStyle w:val="Rubrik2"/>
      </w:pPr>
      <w:bookmarkStart w:id="46" w:name="_Toc181172232"/>
      <w:bookmarkStart w:id="47" w:name="_Toc219466044"/>
      <w:bookmarkStart w:id="48" w:name="_Toc219475271"/>
      <w:bookmarkStart w:id="49" w:name="_Toc282412531"/>
      <w:r>
        <w:t>S</w:t>
      </w:r>
      <w:r w:rsidRPr="00D3446A">
        <w:t>ammanfattning</w:t>
      </w:r>
      <w:bookmarkEnd w:id="46"/>
      <w:bookmarkEnd w:id="47"/>
      <w:bookmarkEnd w:id="48"/>
      <w:bookmarkEnd w:id="49"/>
    </w:p>
    <w:p w14:paraId="7A72370C" w14:textId="77777777" w:rsidR="004E6D9F" w:rsidRDefault="004E6D9F" w:rsidP="004E6D9F">
      <w:r w:rsidRPr="00D3446A">
        <w:t xml:space="preserve"> [</w:t>
      </w:r>
    </w:p>
    <w:p w14:paraId="0AB6D3A1" w14:textId="77777777" w:rsidR="004E6D9F" w:rsidRDefault="004E6D9F" w:rsidP="004E6D9F">
      <w:r>
        <w:t>Här sammanfattas rapporten som helhet från frågeställning till slutsats. En läsare som vill få en snabb överblick av uppsatsen ska kunna gå direkt från kapitel ett till kapitel sex.</w:t>
      </w:r>
    </w:p>
    <w:p w14:paraId="22E17C2A" w14:textId="77777777" w:rsidR="004E6D9F" w:rsidRPr="00D3446A" w:rsidRDefault="004E6D9F" w:rsidP="004E6D9F">
      <w:r w:rsidRPr="00D3446A">
        <w:t>]</w:t>
      </w:r>
    </w:p>
    <w:p w14:paraId="3F652555" w14:textId="77777777" w:rsidR="004E6D9F" w:rsidRPr="00D3446A" w:rsidRDefault="004E6D9F" w:rsidP="004E6D9F">
      <w:pPr>
        <w:pStyle w:val="Rubrik2"/>
      </w:pPr>
      <w:bookmarkStart w:id="50" w:name="_Toc181172233"/>
      <w:bookmarkStart w:id="51" w:name="_Toc219466045"/>
      <w:bookmarkStart w:id="52" w:name="_Toc219475272"/>
      <w:bookmarkStart w:id="53" w:name="_Toc282412532"/>
      <w:r w:rsidRPr="00D3446A">
        <w:t>Diskussion</w:t>
      </w:r>
      <w:bookmarkEnd w:id="50"/>
      <w:bookmarkEnd w:id="51"/>
      <w:bookmarkEnd w:id="52"/>
      <w:bookmarkEnd w:id="53"/>
    </w:p>
    <w:p w14:paraId="2656120F" w14:textId="77777777" w:rsidR="004E6D9F" w:rsidRPr="00D3446A" w:rsidRDefault="004E6D9F" w:rsidP="004E6D9F">
      <w:r w:rsidRPr="00D3446A">
        <w:t xml:space="preserve"> [I diskussionskapitlet sätts problemet och resultatet i ett större sammanhang utanför examensarbetets specifika problemformulering. Det är viktigt att koppla till andras arbete - till exempel centrala artiklar som använd</w:t>
      </w:r>
      <w:r>
        <w:t>s</w:t>
      </w:r>
      <w:r w:rsidRPr="00D3446A">
        <w:t xml:space="preserve"> i bakgrundskapitlet.</w:t>
      </w:r>
    </w:p>
    <w:p w14:paraId="4EFF9DAB" w14:textId="77777777" w:rsidR="004E6D9F" w:rsidRPr="00D3446A" w:rsidRDefault="004E6D9F" w:rsidP="004E6D9F">
      <w:r w:rsidRPr="00D3446A">
        <w:t xml:space="preserve">Diskutera resultatets trovärdighet. Lyft fram faktorer som påverkar trovärdigheten. Diskutera utifrån den genomförda studien. </w:t>
      </w:r>
    </w:p>
    <w:p w14:paraId="3F508941" w14:textId="77777777" w:rsidR="004E6D9F" w:rsidRPr="00D3446A" w:rsidRDefault="004E6D9F" w:rsidP="004E6D9F">
      <w:r w:rsidRPr="00D3446A">
        <w:t xml:space="preserve">Diskussionskapitlet är </w:t>
      </w:r>
      <w:r>
        <w:t xml:space="preserve">även </w:t>
      </w:r>
      <w:r w:rsidRPr="00D3446A">
        <w:t xml:space="preserve">en lämplig plats för att ta upp de saker som täcks av kriteriet ”Rapporten innehåller en diskussion kring relevanta samhälleliga och etiska aspekter på arbetet”. Välj några av nedanstående aspekter och diskutera dem i relation till ditt arbete. Beroende på typen av arbete varierar vilken typ av aspekter som är relevanta att undersöka, om man till exempel gjort ett spel eller en illustration som innehåller människor kan genus och kulturella aspekter vara intressant medan samhällelig nytta blir intressant om man har utvecklat en algoritm eller ett program. </w:t>
      </w:r>
    </w:p>
    <w:p w14:paraId="0FAE5E2E" w14:textId="77777777" w:rsidR="004E6D9F" w:rsidRPr="00D3446A" w:rsidRDefault="004E6D9F" w:rsidP="004E6D9F">
      <w:pPr>
        <w:pStyle w:val="Liststycke"/>
        <w:numPr>
          <w:ilvl w:val="0"/>
          <w:numId w:val="5"/>
        </w:numPr>
      </w:pPr>
      <w:r w:rsidRPr="00D3446A">
        <w:t>Etiska aspekter</w:t>
      </w:r>
    </w:p>
    <w:p w14:paraId="2F5FBCD7" w14:textId="77777777" w:rsidR="004E6D9F" w:rsidRPr="00D3446A" w:rsidRDefault="004E6D9F" w:rsidP="004E6D9F">
      <w:pPr>
        <w:pStyle w:val="Liststycke"/>
        <w:numPr>
          <w:ilvl w:val="0"/>
          <w:numId w:val="5"/>
        </w:numPr>
      </w:pPr>
      <w:r w:rsidRPr="00D3446A">
        <w:t>Forskningsetiska aspekter hos arbetet eller undersökningsmetoden</w:t>
      </w:r>
    </w:p>
    <w:p w14:paraId="06DC4B71" w14:textId="77777777" w:rsidR="004E6D9F" w:rsidRPr="00D3446A" w:rsidRDefault="004E6D9F" w:rsidP="004E6D9F">
      <w:pPr>
        <w:pStyle w:val="Liststycke"/>
        <w:numPr>
          <w:ilvl w:val="0"/>
          <w:numId w:val="5"/>
        </w:numPr>
      </w:pPr>
      <w:r w:rsidRPr="00D3446A">
        <w:t>Samhällelig nytta hos arbetet</w:t>
      </w:r>
    </w:p>
    <w:p w14:paraId="4C46DE87" w14:textId="77777777" w:rsidR="004E6D9F" w:rsidRPr="00D3446A" w:rsidRDefault="004E6D9F" w:rsidP="004E6D9F">
      <w:pPr>
        <w:pStyle w:val="Liststycke"/>
        <w:numPr>
          <w:ilvl w:val="0"/>
          <w:numId w:val="5"/>
        </w:numPr>
      </w:pPr>
      <w:r w:rsidRPr="00D3446A">
        <w:t>Genus och/eller kulturella aspekter</w:t>
      </w:r>
    </w:p>
    <w:p w14:paraId="55D3CEE3" w14:textId="77777777" w:rsidR="004E6D9F" w:rsidRPr="00D3446A" w:rsidRDefault="004E6D9F" w:rsidP="004E6D9F">
      <w:r w:rsidRPr="00D3446A">
        <w:t>]</w:t>
      </w:r>
    </w:p>
    <w:p w14:paraId="39B4BF3E" w14:textId="77777777" w:rsidR="004E6D9F" w:rsidRPr="00D3446A" w:rsidRDefault="004E6D9F" w:rsidP="004E6D9F">
      <w:pPr>
        <w:pStyle w:val="Rubrik2"/>
      </w:pPr>
      <w:bookmarkStart w:id="54" w:name="_Toc181172234"/>
      <w:bookmarkStart w:id="55" w:name="_Toc219466046"/>
      <w:bookmarkStart w:id="56" w:name="_Toc219475273"/>
      <w:bookmarkStart w:id="57" w:name="_Toc282412533"/>
      <w:r w:rsidRPr="00D3446A">
        <w:t>Framtida arbete</w:t>
      </w:r>
      <w:bookmarkEnd w:id="54"/>
      <w:bookmarkEnd w:id="55"/>
      <w:bookmarkEnd w:id="56"/>
      <w:bookmarkEnd w:id="57"/>
    </w:p>
    <w:p w14:paraId="66199320" w14:textId="77777777" w:rsidR="004E6D9F" w:rsidRPr="00D3446A" w:rsidRDefault="004E6D9F" w:rsidP="004E6D9F">
      <w:r w:rsidRPr="00D3446A">
        <w:t xml:space="preserve"> [I det framtida arbetet </w:t>
      </w:r>
      <w:r>
        <w:t xml:space="preserve">ska </w:t>
      </w:r>
      <w:r w:rsidRPr="00D3446A">
        <w:t>en hypotetisk fortsättning på examensarbetet diskuteras. Detta gäller både i det korta perspektivet - om arbetet skulle fortsätta några extra dagar eller månader. Projektet ska även sättas in i ett större sammanhang och ses ur ett bredare perspektiv. Till exempel om ett företag skulle kunna fortsätta på examensarbetet och driva resultatet vidare för att bygga ett komplett spel. Detta kan med fördel relateras till det större sammanhanget som diskuteras i diskussionsdelen.]</w:t>
      </w:r>
    </w:p>
    <w:p w14:paraId="1813E83C" w14:textId="77777777" w:rsidR="0060557C" w:rsidRPr="00331165" w:rsidRDefault="0060557C" w:rsidP="00331165"/>
    <w:p w14:paraId="3197955E" w14:textId="77777777" w:rsidR="00CB442F" w:rsidRPr="00D34C82" w:rsidRDefault="00CB442F" w:rsidP="00CB442F">
      <w:pPr>
        <w:pStyle w:val="ReferensHeading"/>
        <w:rPr>
          <w:lang w:val="en-US"/>
        </w:rPr>
      </w:pPr>
      <w:bookmarkStart w:id="58" w:name="_Toc181172235"/>
      <w:bookmarkStart w:id="59" w:name="_Toc181172567"/>
      <w:bookmarkStart w:id="60" w:name="_Toc181173118"/>
      <w:bookmarkStart w:id="61" w:name="_Toc181173288"/>
      <w:bookmarkStart w:id="62" w:name="_Toc185664441"/>
      <w:bookmarkStart w:id="63" w:name="_Toc219475274"/>
      <w:bookmarkStart w:id="64" w:name="_Toc414552449"/>
      <w:r w:rsidRPr="00D34C82">
        <w:rPr>
          <w:lang w:val="en-US"/>
        </w:rPr>
        <w:lastRenderedPageBreak/>
        <w:t>Referenser</w:t>
      </w:r>
      <w:bookmarkEnd w:id="58"/>
      <w:bookmarkEnd w:id="59"/>
      <w:bookmarkEnd w:id="60"/>
      <w:bookmarkEnd w:id="61"/>
      <w:bookmarkEnd w:id="62"/>
      <w:bookmarkEnd w:id="63"/>
      <w:bookmarkEnd w:id="64"/>
    </w:p>
    <w:p w14:paraId="62E49FD9" w14:textId="35985F95" w:rsidR="00990A10" w:rsidRDefault="00990A10" w:rsidP="00AB5F6E">
      <w:pPr>
        <w:pStyle w:val="Referens"/>
        <w:rPr>
          <w:lang w:val="en-US"/>
        </w:rPr>
      </w:pPr>
      <w:r w:rsidRPr="00D34C82">
        <w:rPr>
          <w:lang w:val="en-US"/>
        </w:rPr>
        <w:t xml:space="preserve">Anthony, S. (2014). </w:t>
      </w:r>
      <w:r w:rsidRPr="00D34C82">
        <w:rPr>
          <w:i/>
          <w:lang w:val="en-US"/>
        </w:rPr>
        <w:t>A new (Computer) Chess Champion is Crowned</w:t>
      </w:r>
      <w:r w:rsidRPr="0021558D">
        <w:rPr>
          <w:i/>
          <w:lang w:val="en-US"/>
        </w:rPr>
        <w:t>, and the Continued Demise of Human G</w:t>
      </w:r>
      <w:r w:rsidRPr="00990A10">
        <w:rPr>
          <w:i/>
          <w:lang w:val="en-US"/>
        </w:rPr>
        <w:t xml:space="preserve">randmasters. </w:t>
      </w:r>
      <w:r w:rsidRPr="00990A10">
        <w:rPr>
          <w:lang w:val="en-US"/>
        </w:rPr>
        <w:t>http://www.extremetech.com/extreme/196554-a-new-computer-chess-champion-is-crowned-and-the-continued-demise-of-human-grandmasters</w:t>
      </w:r>
      <w:r>
        <w:rPr>
          <w:lang w:val="en-US"/>
        </w:rPr>
        <w:t xml:space="preserve"> [2015-03-19]</w:t>
      </w:r>
    </w:p>
    <w:p w14:paraId="2840A83E" w14:textId="0D021968" w:rsidR="001850E2" w:rsidRPr="001850E2" w:rsidRDefault="001850E2" w:rsidP="00AB5F6E">
      <w:pPr>
        <w:pStyle w:val="Referens"/>
        <w:rPr>
          <w:lang w:val="en-US"/>
        </w:rPr>
      </w:pPr>
      <w:r w:rsidRPr="001850E2">
        <w:rPr>
          <w:lang w:val="en-US"/>
        </w:rPr>
        <w:t>Board Representation</w:t>
      </w:r>
      <w:r>
        <w:rPr>
          <w:lang w:val="en-US"/>
        </w:rPr>
        <w:t>.</w:t>
      </w:r>
      <w:r>
        <w:rPr>
          <w:i/>
          <w:lang w:val="en-US"/>
        </w:rPr>
        <w:t xml:space="preserve"> </w:t>
      </w:r>
      <w:r>
        <w:rPr>
          <w:lang w:val="en-US"/>
        </w:rPr>
        <w:t xml:space="preserve">(i. d.). I Chess Programming Wiki. </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Hoane,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5EC68216" w14:textId="2F191793" w:rsidR="00636F6B" w:rsidRDefault="00C943E4" w:rsidP="007E75E2">
      <w:pPr>
        <w:pStyle w:val="Referens"/>
        <w:rPr>
          <w:i/>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276A919F" w14:textId="09702F4C" w:rsidR="00C943E4" w:rsidRDefault="00673053" w:rsidP="00673053">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a</w:t>
      </w:r>
      <w:r>
        <w:rPr>
          <w:lang w:val="en-US" w:eastAsia="sv-SE"/>
        </w:rPr>
        <w:t xml:space="preserve">). Board Representation. </w:t>
      </w:r>
      <w:r w:rsidRPr="001850E2">
        <w:rPr>
          <w:lang w:val="en-US"/>
        </w:rPr>
        <w:t>https://chessprogramming.wikispaces.com/Board+Representation</w:t>
      </w:r>
      <w:r>
        <w:rPr>
          <w:lang w:val="en-US"/>
        </w:rPr>
        <w:t xml:space="preserve"> [2015-04-30]</w:t>
      </w:r>
    </w:p>
    <w:p w14:paraId="084E9CBA" w14:textId="52EE4092" w:rsidR="0085339C" w:rsidRDefault="0085339C" w:rsidP="00F11AA1">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b</w:t>
      </w:r>
      <w:r>
        <w:rPr>
          <w:lang w:val="en-US" w:eastAsia="sv-SE"/>
        </w:rPr>
        <w:t xml:space="preserve">). </w:t>
      </w:r>
      <w:r w:rsidR="00673053" w:rsidRPr="00673053">
        <w:rPr>
          <w:lang w:val="en-US" w:eastAsia="sv-SE"/>
        </w:rPr>
        <w:t>Piece-Lists</w:t>
      </w:r>
      <w:r>
        <w:rPr>
          <w:lang w:val="en-US" w:eastAsia="sv-SE"/>
        </w:rPr>
        <w:t xml:space="preserve">. </w:t>
      </w:r>
      <w:r w:rsidRPr="001850E2">
        <w:rPr>
          <w:lang w:val="en-US"/>
        </w:rPr>
        <w:t>https://chessprogramming.wikispaces.com/Board+</w:t>
      </w:r>
      <w:r w:rsidR="00673053" w:rsidRPr="00673053">
        <w:rPr>
          <w:lang w:val="en-US"/>
        </w:rPr>
        <w:t xml:space="preserve"> Piece-Lists</w:t>
      </w:r>
      <w:r>
        <w:rPr>
          <w:lang w:val="en-US"/>
        </w:rPr>
        <w:t xml:space="preserve"> [2015-04-30]</w:t>
      </w:r>
    </w:p>
    <w:p w14:paraId="7DEA5103" w14:textId="73D1B0E5" w:rsidR="00636F6B" w:rsidRDefault="00636F6B" w:rsidP="00F11AA1">
      <w:pPr>
        <w:pStyle w:val="Referens"/>
        <w:rPr>
          <w:lang w:val="en-US" w:eastAsia="sv-SE"/>
        </w:rPr>
      </w:pPr>
      <w:r>
        <w:rPr>
          <w:i/>
          <w:lang w:val="en-US" w:eastAsia="sv-SE"/>
        </w:rPr>
        <w:t xml:space="preserve">Chess Programming Wiki </w:t>
      </w:r>
      <w:r>
        <w:rPr>
          <w:lang w:val="en-US" w:eastAsia="sv-SE"/>
        </w:rPr>
        <w:t>(2014</w:t>
      </w:r>
      <w:r w:rsidR="000F1DB8">
        <w:rPr>
          <w:lang w:val="en-US" w:eastAsia="sv-SE"/>
        </w:rPr>
        <w:t>a</w:t>
      </w:r>
      <w:r>
        <w:rPr>
          <w:lang w:val="en-US" w:eastAsia="sv-SE"/>
        </w:rPr>
        <w:t xml:space="preserve">). 8x8 Board. </w:t>
      </w:r>
      <w:r w:rsidRPr="00636F6B">
        <w:rPr>
          <w:lang w:val="en-US" w:eastAsia="sv-SE"/>
        </w:rPr>
        <w:t>https://chessprogramming.wikispaces.com/8x8+Board</w:t>
      </w:r>
      <w:r>
        <w:rPr>
          <w:lang w:val="en-US" w:eastAsia="sv-SE"/>
        </w:rPr>
        <w:t xml:space="preserve"> [2015-05-04]</w:t>
      </w:r>
    </w:p>
    <w:p w14:paraId="20A3BDCC" w14:textId="10360DD2" w:rsidR="00636F6B" w:rsidRDefault="006B67B8" w:rsidP="00F11AA1">
      <w:pPr>
        <w:pStyle w:val="Referens"/>
        <w:rPr>
          <w:lang w:val="en-US"/>
        </w:rPr>
      </w:pPr>
      <w:r>
        <w:rPr>
          <w:i/>
          <w:lang w:val="en-US"/>
        </w:rPr>
        <w:t xml:space="preserve">Chess Programming Wiki </w:t>
      </w:r>
      <w:r>
        <w:rPr>
          <w:lang w:val="en-US"/>
        </w:rPr>
        <w:t>(2014</w:t>
      </w:r>
      <w:r w:rsidR="000F1DB8">
        <w:rPr>
          <w:lang w:val="en-US"/>
        </w:rPr>
        <w:t>b</w:t>
      </w:r>
      <w:r>
        <w:rPr>
          <w:lang w:val="en-US"/>
        </w:rPr>
        <w:t xml:space="preserve">). 10x12 Board. </w:t>
      </w:r>
      <w:r w:rsidRPr="006B67B8">
        <w:rPr>
          <w:lang w:val="en-US"/>
        </w:rPr>
        <w:t>https://chessprogramming.wikispaces.com/10x12+Board</w:t>
      </w:r>
      <w:r>
        <w:rPr>
          <w:lang w:val="en-US"/>
        </w:rPr>
        <w:t xml:space="preserve"> [2015-05-04]</w:t>
      </w:r>
    </w:p>
    <w:p w14:paraId="192C1254" w14:textId="4C09FCE3" w:rsidR="00673053" w:rsidRDefault="003056BB" w:rsidP="007E75E2">
      <w:pPr>
        <w:pStyle w:val="Referens"/>
        <w:rPr>
          <w:lang w:val="en-US"/>
        </w:rPr>
      </w:pPr>
      <w:r>
        <w:rPr>
          <w:i/>
          <w:lang w:val="en-US"/>
        </w:rPr>
        <w:t xml:space="preserve">Chess Programming Wiki </w:t>
      </w:r>
      <w:r>
        <w:rPr>
          <w:lang w:val="en-US"/>
        </w:rPr>
        <w:t>(2014</w:t>
      </w:r>
      <w:r w:rsidR="00FD3BE6">
        <w:rPr>
          <w:lang w:val="en-US"/>
        </w:rPr>
        <w:t>c</w:t>
      </w:r>
      <w:r>
        <w:rPr>
          <w:lang w:val="en-US"/>
        </w:rPr>
        <w:t xml:space="preserve">). Encoding Moves. </w:t>
      </w:r>
      <w:r w:rsidRPr="003056BB">
        <w:rPr>
          <w:lang w:val="en-US"/>
        </w:rPr>
        <w:t>https://chessprogramming.wikispaces.com/Encoding+Moves</w:t>
      </w:r>
      <w:r>
        <w:rPr>
          <w:lang w:val="en-US"/>
        </w:rPr>
        <w:t xml:space="preserve"> [2015-05-04]</w:t>
      </w:r>
    </w:p>
    <w:p w14:paraId="0227D2E1" w14:textId="7312225C" w:rsidR="00990BD9" w:rsidRPr="00990BD9" w:rsidRDefault="00990BD9" w:rsidP="001269F8">
      <w:pPr>
        <w:pStyle w:val="Referens"/>
        <w:ind w:left="0" w:firstLine="0"/>
        <w:rPr>
          <w:lang w:val="en-US" w:eastAsia="sv-SE"/>
        </w:rPr>
      </w:pPr>
      <w:r>
        <w:rPr>
          <w:lang w:val="en-US" w:eastAsia="sv-SE"/>
        </w:rPr>
        <w:t xml:space="preserve">Cormen, T. H., Leirson, C. H., Rivest, R. L. &amp; Stein, C. (2009). </w:t>
      </w:r>
      <w:r w:rsidRPr="00990BD9">
        <w:rPr>
          <w:i/>
          <w:lang w:val="en-US" w:eastAsia="sv-SE"/>
        </w:rPr>
        <w:t>Introduction to Algorithms</w:t>
      </w:r>
      <w:r w:rsidR="000F1DB8">
        <w:rPr>
          <w:i/>
          <w:lang w:val="en-US" w:eastAsia="sv-SE"/>
        </w:rPr>
        <w:t xml:space="preserve"> (3rd ed.)</w:t>
      </w:r>
      <w:r>
        <w:rPr>
          <w:lang w:val="en-US" w:eastAsia="sv-SE"/>
        </w:rPr>
        <w:t xml:space="preserve">. </w:t>
      </w:r>
      <w:r w:rsidR="000F1DB8">
        <w:rPr>
          <w:lang w:val="en-US" w:eastAsia="sv-SE"/>
        </w:rPr>
        <w:t>London: MIT Press.</w:t>
      </w:r>
    </w:p>
    <w:p w14:paraId="414F3874" w14:textId="53E13255" w:rsidR="00E5697C" w:rsidRDefault="00E5697C" w:rsidP="00F11AA1">
      <w:pPr>
        <w:pStyle w:val="Referens"/>
        <w:rPr>
          <w:lang w:val="en-US" w:eastAsia="sv-SE"/>
        </w:rPr>
      </w:pPr>
      <w:r>
        <w:rPr>
          <w:lang w:val="en-US" w:eastAsia="sv-SE"/>
        </w:rPr>
        <w:t>Elo, A. E.</w:t>
      </w:r>
      <w:r w:rsidR="00D358A6">
        <w:rPr>
          <w:lang w:val="en-US" w:eastAsia="sv-SE"/>
        </w:rPr>
        <w:t xml:space="preserve"> (1978).</w:t>
      </w:r>
      <w:r>
        <w:rPr>
          <w:lang w:val="en-US" w:eastAsia="sv-SE"/>
        </w:rPr>
        <w:t xml:space="preserve"> </w:t>
      </w:r>
      <w:r w:rsidRPr="00E5697C">
        <w:rPr>
          <w:i/>
          <w:lang w:val="en-US" w:eastAsia="sv-SE"/>
        </w:rPr>
        <w:t>The Rating of Chess Players, Past and Present</w:t>
      </w:r>
      <w:r>
        <w:rPr>
          <w:lang w:val="en-US" w:eastAsia="sv-SE"/>
        </w:rPr>
        <w:t xml:space="preserve">. </w:t>
      </w:r>
      <w:r w:rsidR="00D358A6">
        <w:rPr>
          <w:lang w:val="en-US" w:eastAsia="sv-SE"/>
        </w:rPr>
        <w:t>New York</w:t>
      </w:r>
      <w:r>
        <w:rPr>
          <w:lang w:val="en-US" w:eastAsia="sv-SE"/>
        </w:rPr>
        <w:t>: Arco Pub</w:t>
      </w:r>
      <w:r w:rsidR="00D358A6">
        <w:rPr>
          <w:lang w:val="en-US" w:eastAsia="sv-SE"/>
        </w:rPr>
        <w:t>lishing</w:t>
      </w:r>
      <w:r>
        <w:rPr>
          <w:lang w:val="en-US" w:eastAsia="sv-SE"/>
        </w:rPr>
        <w:t>.</w:t>
      </w:r>
    </w:p>
    <w:p w14:paraId="5CAA7AF9" w14:textId="168DAAC2" w:rsidR="00F71A89" w:rsidRPr="00697203" w:rsidRDefault="00CC3FCF" w:rsidP="00AB5F6E">
      <w:pPr>
        <w:pStyle w:val="Referens"/>
        <w:rPr>
          <w:lang w:val="en-US"/>
        </w:rPr>
      </w:pPr>
      <w:r>
        <w:rPr>
          <w:lang w:val="en-US"/>
        </w:rPr>
        <w:t>Ensmenger, N. (2012</w:t>
      </w:r>
      <w:r w:rsidR="00F71A89">
        <w:rPr>
          <w:lang w:val="en-US"/>
        </w:rPr>
        <w:t>). Is Chess the Drosophilia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ss</w:t>
      </w:r>
      <w:r w:rsidRPr="00DD50A3">
        <w:rPr>
          <w:color w:val="000000" w:themeColor="text1"/>
          <w:lang w:val="en-US"/>
        </w:rPr>
        <w:t>. 285-289.</w:t>
      </w:r>
      <w:r>
        <w:rPr>
          <w:color w:val="000000" w:themeColor="text1"/>
          <w:lang w:val="en-US"/>
        </w:rPr>
        <w:t xml:space="preserve"> </w:t>
      </w:r>
      <w:r w:rsidRPr="00DD50A3">
        <w:rPr>
          <w:color w:val="000000" w:themeColor="text1"/>
          <w:lang w:val="en-US"/>
        </w:rPr>
        <w:t xml:space="preserve">Chichester: </w:t>
      </w:r>
      <w:r w:rsidRPr="00DD50A3">
        <w:rPr>
          <w:lang w:val="en-GB"/>
        </w:rPr>
        <w:t>Ellis Horwood Limited Publishers.</w:t>
      </w:r>
    </w:p>
    <w:p w14:paraId="1F2CF440" w14:textId="5B69167E"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1269F8">
        <w:rPr>
          <w:lang w:val="en-US" w:eastAsia="sv-SE"/>
        </w:rPr>
        <w:t>California</w:t>
      </w:r>
      <w:r w:rsidR="00B92239">
        <w:rPr>
          <w:lang w:val="en-US" w:eastAsia="sv-SE"/>
        </w:rPr>
        <w:t xml:space="preserve">: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39B4F7AD" w14:textId="6E8E87D4" w:rsidR="00400FEC" w:rsidRDefault="00400FEC" w:rsidP="00920665">
      <w:pPr>
        <w:pStyle w:val="Referens"/>
        <w:rPr>
          <w:lang w:val="en-US" w:eastAsia="sv-SE"/>
        </w:rPr>
      </w:pPr>
      <w:r>
        <w:rPr>
          <w:lang w:val="en-US"/>
        </w:rPr>
        <w:t xml:space="preserve">Harkness, K. (1973). </w:t>
      </w:r>
      <w:r w:rsidRPr="00307968">
        <w:rPr>
          <w:i/>
          <w:lang w:val="en-US"/>
        </w:rPr>
        <w:t>Official Chess Handbook</w:t>
      </w:r>
      <w:r>
        <w:rPr>
          <w:lang w:val="en-US"/>
        </w:rPr>
        <w:t>. New York: David McKay Co.</w:t>
      </w:r>
    </w:p>
    <w:p w14:paraId="240E2654" w14:textId="295B45D6" w:rsidR="00996693" w:rsidRDefault="00772840" w:rsidP="00920665">
      <w:pPr>
        <w:pStyle w:val="Referens"/>
        <w:rPr>
          <w:lang w:val="en-US" w:eastAsia="sv-SE"/>
        </w:rPr>
      </w:pPr>
      <w:r>
        <w:rPr>
          <w:lang w:val="en-US" w:eastAsia="sv-SE"/>
        </w:rPr>
        <w:lastRenderedPageBreak/>
        <w:t>Heinz, E.</w:t>
      </w:r>
      <w:r w:rsidR="00996693">
        <w:rPr>
          <w:lang w:val="en-US" w:eastAsia="sv-SE"/>
        </w:rPr>
        <w:t xml:space="preserve"> A. (1999). Endgame databases and efficient index schemes. </w:t>
      </w:r>
      <w:r w:rsidR="00996693" w:rsidRPr="00996693">
        <w:rPr>
          <w:i/>
          <w:lang w:val="en-US" w:eastAsia="sv-SE"/>
        </w:rPr>
        <w:t>ICCA Journal</w:t>
      </w:r>
      <w:r w:rsidR="00996693">
        <w:rPr>
          <w:lang w:val="en-US" w:eastAsia="sv-SE"/>
        </w:rPr>
        <w:t>, 22(1), ss. 22-32.</w:t>
      </w:r>
    </w:p>
    <w:p w14:paraId="333BA9BA" w14:textId="6990BBC8" w:rsidR="001269F8" w:rsidRPr="001269F8" w:rsidRDefault="001269F8" w:rsidP="00920665">
      <w:pPr>
        <w:pStyle w:val="Referens"/>
        <w:rPr>
          <w:lang w:val="en-US" w:eastAsia="sv-SE"/>
        </w:rPr>
      </w:pPr>
      <w:r>
        <w:rPr>
          <w:lang w:val="en-US" w:eastAsia="sv-SE"/>
        </w:rPr>
        <w:t xml:space="preserve">Holmos, P. R. (1960). </w:t>
      </w:r>
      <w:r w:rsidRPr="001269F8">
        <w:rPr>
          <w:i/>
          <w:lang w:val="en-US" w:eastAsia="sv-SE"/>
        </w:rPr>
        <w:t>Naive Set Theory</w:t>
      </w:r>
      <w:r>
        <w:rPr>
          <w:i/>
          <w:lang w:val="en-US" w:eastAsia="sv-SE"/>
        </w:rPr>
        <w:t xml:space="preserve">.  </w:t>
      </w:r>
      <w:r>
        <w:rPr>
          <w:lang w:val="en-US" w:eastAsia="sv-SE"/>
        </w:rPr>
        <w:t>New York: Litton Educational Publishing, Inc.</w:t>
      </w:r>
    </w:p>
    <w:p w14:paraId="69394E28" w14:textId="7D27C915" w:rsidR="00111F51" w:rsidRDefault="00111F51" w:rsidP="00772840">
      <w:pPr>
        <w:pStyle w:val="Referens"/>
        <w:rPr>
          <w:lang w:val="en-US" w:eastAsia="sv-SE"/>
        </w:rPr>
      </w:pPr>
      <w:r>
        <w:rPr>
          <w:lang w:val="en-US" w:eastAsia="sv-SE"/>
        </w:rPr>
        <w:t xml:space="preserve">Hsu, F. (1991). “Expert Inputs” are sometimes harmful. </w:t>
      </w:r>
      <w:r>
        <w:rPr>
          <w:lang w:val="en-US"/>
        </w:rPr>
        <w:t xml:space="preserve">I </w:t>
      </w:r>
      <w:r w:rsidRPr="00DA5FA3">
        <w:rPr>
          <w:i/>
          <w:lang w:val="en-US"/>
        </w:rPr>
        <w:t>IJCAI</w:t>
      </w:r>
      <w:r>
        <w:rPr>
          <w:i/>
          <w:lang w:val="en-US"/>
        </w:rPr>
        <w:t>-</w:t>
      </w:r>
      <w:r w:rsidRPr="00DA5FA3">
        <w:rPr>
          <w:i/>
          <w:lang w:val="en-US"/>
        </w:rPr>
        <w:t>91, Proceedings of the Twelfth International Conference on Artificial Intelligence</w:t>
      </w:r>
      <w:r>
        <w:rPr>
          <w:i/>
          <w:lang w:val="en-US"/>
        </w:rPr>
        <w:t xml:space="preserve">. </w:t>
      </w:r>
      <w:r w:rsidRPr="00DA5FA3">
        <w:rPr>
          <w:lang w:val="en-US"/>
        </w:rPr>
        <w:t>Sydney, Australia</w:t>
      </w:r>
      <w:r>
        <w:rPr>
          <w:lang w:val="en-US"/>
        </w:rPr>
        <w:t>.</w:t>
      </w:r>
    </w:p>
    <w:p w14:paraId="4C7B794C" w14:textId="2A1DF795" w:rsidR="00E159AF" w:rsidRDefault="002232E5" w:rsidP="00772840">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1D112FCC" w14:textId="5D7ED115" w:rsidR="00E159AF" w:rsidRDefault="00E159AF" w:rsidP="00E159AF">
      <w:pPr>
        <w:pStyle w:val="Referens"/>
        <w:rPr>
          <w:lang w:val="en-US"/>
        </w:rPr>
      </w:pPr>
      <w:r>
        <w:rPr>
          <w:lang w:val="en-US"/>
        </w:rPr>
        <w:t xml:space="preserve">Laramée, F. D. (2000a). </w:t>
      </w:r>
      <w:r w:rsidRPr="00E159AF">
        <w:rPr>
          <w:i/>
          <w:lang w:val="en-US"/>
        </w:rPr>
        <w:t>Chess Programming Part I: Getting Started</w:t>
      </w:r>
      <w:r>
        <w:rPr>
          <w:lang w:val="en-US"/>
        </w:rPr>
        <w:t xml:space="preserve">. </w:t>
      </w:r>
      <w:r w:rsidRPr="00E159AF">
        <w:rPr>
          <w:lang w:val="en-US"/>
        </w:rPr>
        <w:t xml:space="preserve">http://www.gamedev.net/page/resources/_/technical/artificial-intelligence/chess-programming-part-i-getting-started-r1014 </w:t>
      </w:r>
      <w:r>
        <w:rPr>
          <w:lang w:val="en-US"/>
        </w:rPr>
        <w:t xml:space="preserve">[2015-03-30] </w:t>
      </w:r>
    </w:p>
    <w:p w14:paraId="4A601759" w14:textId="77091E84" w:rsidR="00E159AF" w:rsidRDefault="005D60DE" w:rsidP="00594196">
      <w:pPr>
        <w:pStyle w:val="Referens"/>
        <w:rPr>
          <w:lang w:val="en-US"/>
        </w:rPr>
      </w:pPr>
      <w:r>
        <w:rPr>
          <w:lang w:val="en-US"/>
        </w:rPr>
        <w:t>Laram</w:t>
      </w:r>
      <w:r w:rsidR="005E33C2">
        <w:rPr>
          <w:lang w:val="en-US"/>
        </w:rPr>
        <w:t>ée, F.</w:t>
      </w:r>
      <w:r>
        <w:rPr>
          <w:lang w:val="en-US"/>
        </w:rPr>
        <w:t xml:space="preserve"> D. (2000</w:t>
      </w:r>
      <w:r w:rsidR="00DE6150">
        <w:rPr>
          <w:lang w:val="en-US"/>
        </w:rPr>
        <w:t>b</w:t>
      </w:r>
      <w:r>
        <w:rPr>
          <w:lang w:val="en-US"/>
        </w:rPr>
        <w:t xml:space="preserve">).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r w:rsidR="00E159AF">
        <w:rPr>
          <w:lang w:val="en-US"/>
        </w:rPr>
        <w:t xml:space="preserve"> </w:t>
      </w:r>
    </w:p>
    <w:p w14:paraId="077AE060" w14:textId="33E49D26" w:rsidR="00E159AF" w:rsidRDefault="00E159AF" w:rsidP="00E159AF">
      <w:pPr>
        <w:pStyle w:val="Referens"/>
        <w:rPr>
          <w:lang w:val="en-US"/>
        </w:rPr>
      </w:pPr>
      <w:r>
        <w:rPr>
          <w:lang w:val="en-US"/>
        </w:rPr>
        <w:t>Laramée, F. D. (2000</w:t>
      </w:r>
      <w:r w:rsidR="00DE6150">
        <w:rPr>
          <w:lang w:val="en-US"/>
        </w:rPr>
        <w:t>c</w:t>
      </w:r>
      <w:r>
        <w:rPr>
          <w:lang w:val="en-US"/>
        </w:rPr>
        <w:t xml:space="preserve">). </w:t>
      </w:r>
      <w:r w:rsidRPr="00E159AF">
        <w:rPr>
          <w:i/>
          <w:lang w:val="en-US"/>
        </w:rPr>
        <w:t>Chess Programming Part III: Move Generation</w:t>
      </w:r>
      <w:r>
        <w:rPr>
          <w:lang w:val="en-US"/>
        </w:rPr>
        <w:t xml:space="preserve">. </w:t>
      </w:r>
      <w:r w:rsidRPr="00E159AF">
        <w:rPr>
          <w:lang w:val="en-US"/>
        </w:rPr>
        <w:t>http://www.gamedev.net/page/resources/_/technical/artificial-intelligence/chess-programming-part-iii-move-generation-r1126</w:t>
      </w:r>
      <w:r>
        <w:rPr>
          <w:lang w:val="en-US"/>
        </w:rPr>
        <w:t xml:space="preserve"> [2015-03-30] </w:t>
      </w:r>
    </w:p>
    <w:p w14:paraId="0FFE85B7" w14:textId="646D838F" w:rsidR="00E159AF" w:rsidRPr="00E159AF" w:rsidRDefault="00E159AF" w:rsidP="00E159AF">
      <w:pPr>
        <w:pStyle w:val="Referens"/>
        <w:rPr>
          <w:lang w:val="en-US"/>
        </w:rPr>
      </w:pPr>
      <w:r w:rsidRPr="00D34C82">
        <w:rPr>
          <w:lang w:val="en-US"/>
        </w:rPr>
        <w:t>Laramée, F. D. (2000</w:t>
      </w:r>
      <w:r w:rsidR="00DE6150" w:rsidRPr="00D34C82">
        <w:rPr>
          <w:lang w:val="en-US"/>
        </w:rPr>
        <w:t>d</w:t>
      </w:r>
      <w:r w:rsidRPr="00D34C82">
        <w:rPr>
          <w:lang w:val="en-US"/>
        </w:rPr>
        <w:t xml:space="preserve">). </w:t>
      </w:r>
      <w:r w:rsidRPr="00E159AF">
        <w:rPr>
          <w:i/>
          <w:lang w:val="en-US"/>
        </w:rPr>
        <w:t>Chess Programming Part IV: Basic Search</w:t>
      </w:r>
      <w:r w:rsidRPr="00E159AF">
        <w:rPr>
          <w:lang w:val="en-US"/>
        </w:rPr>
        <w:t xml:space="preserve">. http://www.gamedev.net/page/resources/_/technical/artificial-intelligence/chess-programming-part-iv-basic-search-r1171 </w:t>
      </w:r>
      <w:r>
        <w:rPr>
          <w:lang w:val="en-US"/>
        </w:rPr>
        <w:t>[2015-03-30</w:t>
      </w:r>
      <w:r w:rsidRPr="00E159AF">
        <w:rPr>
          <w:lang w:val="en-US"/>
        </w:rPr>
        <w:t xml:space="preserve">] </w:t>
      </w:r>
    </w:p>
    <w:p w14:paraId="325C71DB" w14:textId="585CED19" w:rsidR="00E159AF" w:rsidRDefault="00E159AF" w:rsidP="00E159AF">
      <w:pPr>
        <w:pStyle w:val="Referens"/>
        <w:rPr>
          <w:lang w:val="en-US"/>
        </w:rPr>
      </w:pPr>
      <w:r>
        <w:rPr>
          <w:lang w:val="en-US"/>
        </w:rPr>
        <w:t>Laramée, F. D. (2000</w:t>
      </w:r>
      <w:r w:rsidR="00DE6150">
        <w:rPr>
          <w:lang w:val="en-US"/>
        </w:rPr>
        <w:t>e</w:t>
      </w:r>
      <w:r>
        <w:rPr>
          <w:lang w:val="en-US"/>
        </w:rPr>
        <w:t xml:space="preserve">). </w:t>
      </w:r>
      <w:r w:rsidRPr="00E159AF">
        <w:rPr>
          <w:i/>
          <w:lang w:val="en-US"/>
        </w:rPr>
        <w:t>Chess Programming Part V: Advanced Search</w:t>
      </w:r>
      <w:r>
        <w:rPr>
          <w:lang w:val="en-US"/>
        </w:rPr>
        <w:t xml:space="preserve">. </w:t>
      </w:r>
      <w:r w:rsidRPr="00E159AF">
        <w:rPr>
          <w:lang w:val="en-US"/>
        </w:rPr>
        <w:t xml:space="preserve">http://www.gamedev.net/page/resources/_/technical/artificial-intelligence/chess-programming-part-v-advanced-search-r1197 </w:t>
      </w:r>
      <w:r>
        <w:rPr>
          <w:lang w:val="en-US"/>
        </w:rPr>
        <w:t>[2015-03-30]</w:t>
      </w:r>
    </w:p>
    <w:p w14:paraId="61E94150" w14:textId="0000C45C" w:rsidR="00E159AF" w:rsidRDefault="00E159AF" w:rsidP="00E159AF">
      <w:pPr>
        <w:pStyle w:val="Referens"/>
        <w:rPr>
          <w:lang w:val="en-US"/>
        </w:rPr>
      </w:pPr>
      <w:r>
        <w:rPr>
          <w:lang w:val="en-US"/>
        </w:rPr>
        <w:t>Laramée, F. D. (2000</w:t>
      </w:r>
      <w:r w:rsidR="00DE6150">
        <w:rPr>
          <w:lang w:val="en-US"/>
        </w:rPr>
        <w:t>f</w:t>
      </w:r>
      <w:r>
        <w:rPr>
          <w:lang w:val="en-US"/>
        </w:rPr>
        <w:t xml:space="preserve">). </w:t>
      </w:r>
      <w:r w:rsidRPr="00E159AF">
        <w:rPr>
          <w:i/>
          <w:lang w:val="en-US"/>
        </w:rPr>
        <w:t>Chess Programming Part VI: Evaluation Functions</w:t>
      </w:r>
      <w:r>
        <w:rPr>
          <w:lang w:val="en-US"/>
        </w:rPr>
        <w:t xml:space="preserve">. </w:t>
      </w:r>
      <w:r w:rsidRPr="00E159AF">
        <w:rPr>
          <w:lang w:val="en-US"/>
        </w:rPr>
        <w:t xml:space="preserve">http://www.gamedev.net/page/resources/_/technical/artificial-intelligence/chess-programming-part-vi-evaluation-functions-r1208 </w:t>
      </w:r>
      <w:r>
        <w:rPr>
          <w:lang w:val="en-US"/>
        </w:rPr>
        <w:t>[2015-03-30]</w:t>
      </w:r>
    </w:p>
    <w:p w14:paraId="5464929B" w14:textId="3D6FC330" w:rsidR="00697203" w:rsidRPr="005E33C2" w:rsidRDefault="00697203" w:rsidP="00697203">
      <w:pPr>
        <w:pStyle w:val="Referens"/>
        <w:rPr>
          <w:lang w:val="en-US"/>
        </w:rPr>
      </w:pPr>
      <w:r w:rsidRPr="00697203">
        <w:rPr>
          <w:lang w:val="en-US"/>
        </w:rPr>
        <w:t>Lincke,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5C16F3">
        <w:rPr>
          <w:lang w:val="en-US"/>
        </w:rPr>
        <w:t>Hamamatsu</w:t>
      </w:r>
      <w:r w:rsidR="00F541C7" w:rsidRPr="005C16F3">
        <w:rPr>
          <w:lang w:val="en-US"/>
        </w:rPr>
        <w:t>, Japan 26</w:t>
      </w:r>
      <w:r w:rsidRPr="005C16F3">
        <w:rPr>
          <w:lang w:val="en-US"/>
        </w:rPr>
        <w:t>-28 oktober 2000</w:t>
      </w:r>
      <w:r w:rsidR="00F541C7" w:rsidRPr="005C16F3">
        <w:rPr>
          <w:lang w:val="en-US"/>
        </w:rPr>
        <w:t>, ss. 74-86</w:t>
      </w:r>
      <w:r w:rsidRPr="005C16F3">
        <w:rPr>
          <w:lang w:val="en-US"/>
        </w:rPr>
        <w:t>.</w:t>
      </w:r>
      <w:r w:rsidR="00F541C7" w:rsidRPr="005C16F3">
        <w:rPr>
          <w:lang w:val="en-US"/>
        </w:rPr>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3ADE7BF6"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Chess as the Drosophilia of AI</w:t>
      </w:r>
      <w:r w:rsidR="009A0F41" w:rsidRPr="00847739">
        <w:rPr>
          <w:i/>
          <w:lang w:val="en-US"/>
        </w:rPr>
        <w:t>. Computers, Chess, and Cognition</w:t>
      </w:r>
      <w:r w:rsidR="005E33C2">
        <w:rPr>
          <w:lang w:val="en-US"/>
        </w:rPr>
        <w:t>,</w:t>
      </w:r>
      <w:r>
        <w:rPr>
          <w:lang w:val="en-US"/>
        </w:rPr>
        <w:t xml:space="preserve"> ss. 227-237. New York: Springer.</w:t>
      </w:r>
    </w:p>
    <w:p w14:paraId="64A907FF" w14:textId="6CFDC401" w:rsidR="00307968" w:rsidRDefault="00D50AA1" w:rsidP="00400FEC">
      <w:pPr>
        <w:pStyle w:val="Referens"/>
        <w:rPr>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06C8F4BE" w14:textId="7B2EB319" w:rsidR="00400FEC" w:rsidRPr="00260C35" w:rsidRDefault="00260C35" w:rsidP="00400FEC">
      <w:pPr>
        <w:pStyle w:val="Referens"/>
        <w:rPr>
          <w:lang w:val="en-US"/>
        </w:rPr>
      </w:pPr>
      <w:r>
        <w:rPr>
          <w:lang w:val="en-US"/>
        </w:rPr>
        <w:t>Oxford Dictionaries</w:t>
      </w:r>
      <w:r w:rsidRPr="00260C35">
        <w:rPr>
          <w:lang w:val="en-US"/>
        </w:rPr>
        <w:t xml:space="preserve"> </w:t>
      </w:r>
      <w:r w:rsidR="00400FEC">
        <w:rPr>
          <w:lang w:val="en-US"/>
        </w:rPr>
        <w:t>(2010).</w:t>
      </w:r>
      <w:r>
        <w:rPr>
          <w:lang w:val="en-US"/>
        </w:rPr>
        <w:t xml:space="preserve"> </w:t>
      </w:r>
      <w:r w:rsidRPr="00260C35">
        <w:rPr>
          <w:i/>
          <w:lang w:val="en-US"/>
        </w:rPr>
        <w:t>Oxford Dictionary of English</w:t>
      </w:r>
      <w:r>
        <w:rPr>
          <w:i/>
          <w:lang w:val="en-US"/>
        </w:rPr>
        <w:t xml:space="preserve"> (3. ed.). </w:t>
      </w:r>
      <w:r w:rsidR="00400FEC">
        <w:rPr>
          <w:lang w:val="en-US"/>
        </w:rPr>
        <w:t xml:space="preserve"> </w:t>
      </w:r>
      <w:r>
        <w:rPr>
          <w:lang w:val="en-US"/>
        </w:rPr>
        <w:t xml:space="preserve">Oxford: </w:t>
      </w:r>
      <w:r w:rsidRPr="00260C35">
        <w:rPr>
          <w:lang w:val="en-US"/>
        </w:rPr>
        <w:t>Oxford University Press</w:t>
      </w:r>
      <w:r>
        <w:rPr>
          <w:lang w:val="en-US"/>
        </w:rPr>
        <w:t>.</w:t>
      </w:r>
    </w:p>
    <w:p w14:paraId="45227B09" w14:textId="2D6A83A5" w:rsidR="00F96A7E" w:rsidRPr="00F96A7E" w:rsidRDefault="00F96A7E" w:rsidP="00F96A7E">
      <w:pPr>
        <w:pStyle w:val="Referens"/>
        <w:rPr>
          <w:lang w:val="en-US"/>
        </w:rPr>
      </w:pPr>
      <w:r>
        <w:rPr>
          <w:lang w:val="en-US"/>
        </w:rPr>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044652F4" w:rsidR="00F9659F" w:rsidRPr="000504B3" w:rsidRDefault="00F9659F" w:rsidP="006221A9">
      <w:pPr>
        <w:pStyle w:val="Referens"/>
        <w:rPr>
          <w:lang w:val="en-US"/>
        </w:rPr>
      </w:pPr>
      <w:r w:rsidRPr="00F9659F">
        <w:rPr>
          <w:lang w:val="en-US"/>
        </w:rPr>
        <w:lastRenderedPageBreak/>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Berlin: Springer</w:t>
      </w:r>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r>
        <w:rPr>
          <w:lang w:val="en-US"/>
        </w:rPr>
        <w:t>Wender,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46A89FB8" w14:textId="286CC286" w:rsidR="00F36F1F" w:rsidRDefault="00F36F1F" w:rsidP="00F36F1F">
      <w:pPr>
        <w:pStyle w:val="Referens"/>
        <w:rPr>
          <w:lang w:val="en-US"/>
        </w:rPr>
      </w:pPr>
      <w:r>
        <w:rPr>
          <w:lang w:val="en-US"/>
        </w:rPr>
        <w:t xml:space="preserve">World Chess Federation (2011). </w:t>
      </w:r>
      <w:r w:rsidRPr="00F36F1F">
        <w:rPr>
          <w:i/>
          <w:lang w:val="en-US"/>
        </w:rPr>
        <w:t>FIDE Tournament Rules</w:t>
      </w:r>
      <w:r>
        <w:rPr>
          <w:lang w:val="en-US"/>
        </w:rPr>
        <w:t xml:space="preserve">. </w:t>
      </w:r>
      <w:r w:rsidRPr="00F36F1F">
        <w:rPr>
          <w:lang w:val="en-US"/>
        </w:rPr>
        <w:t>http://www.fide.com/component/handbook/?id=20&amp;view=category</w:t>
      </w:r>
      <w:r>
        <w:rPr>
          <w:lang w:val="en-US"/>
        </w:rPr>
        <w:t xml:space="preserve"> [2015-03-18]</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6E5FA" w14:textId="77777777" w:rsidR="006B4E04" w:rsidRDefault="006B4E04" w:rsidP="009E6E91">
      <w:pPr>
        <w:spacing w:after="0" w:line="240" w:lineRule="auto"/>
      </w:pPr>
      <w:r>
        <w:separator/>
      </w:r>
    </w:p>
  </w:endnote>
  <w:endnote w:type="continuationSeparator" w:id="0">
    <w:p w14:paraId="105614E1" w14:textId="77777777" w:rsidR="006B4E04" w:rsidRDefault="006B4E04"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456AA5" w:rsidRDefault="00456AA5"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456AA5" w:rsidRDefault="00456AA5">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456AA5" w:rsidRDefault="00456AA5"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E31AC8">
      <w:rPr>
        <w:rStyle w:val="Sidnummer"/>
        <w:noProof/>
      </w:rPr>
      <w:t>24</w:t>
    </w:r>
    <w:r>
      <w:rPr>
        <w:rStyle w:val="Sidnummer"/>
      </w:rPr>
      <w:fldChar w:fldCharType="end"/>
    </w:r>
  </w:p>
  <w:p w14:paraId="10584881" w14:textId="77777777" w:rsidR="00456AA5" w:rsidRDefault="00456AA5">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94801" w14:textId="77777777" w:rsidR="006B4E04" w:rsidRDefault="006B4E04" w:rsidP="009E6E91">
      <w:pPr>
        <w:spacing w:after="0" w:line="240" w:lineRule="auto"/>
      </w:pPr>
      <w:r>
        <w:separator/>
      </w:r>
    </w:p>
  </w:footnote>
  <w:footnote w:type="continuationSeparator" w:id="0">
    <w:p w14:paraId="19962388" w14:textId="77777777" w:rsidR="006B4E04" w:rsidRDefault="006B4E04"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FC12056"/>
    <w:multiLevelType w:val="hybridMultilevel"/>
    <w:tmpl w:val="95C883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817552F"/>
    <w:multiLevelType w:val="hybridMultilevel"/>
    <w:tmpl w:val="81783C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5">
    <w:nsid w:val="20E47912"/>
    <w:multiLevelType w:val="hybridMultilevel"/>
    <w:tmpl w:val="F536B0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6C028A4"/>
    <w:multiLevelType w:val="hybridMultilevel"/>
    <w:tmpl w:val="A492EC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806E0"/>
    <w:multiLevelType w:val="hybridMultilevel"/>
    <w:tmpl w:val="E59897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B611175"/>
    <w:multiLevelType w:val="hybridMultilevel"/>
    <w:tmpl w:val="F47CD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1817BD9"/>
    <w:multiLevelType w:val="hybridMultilevel"/>
    <w:tmpl w:val="156087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51A03F84"/>
    <w:multiLevelType w:val="hybridMultilevel"/>
    <w:tmpl w:val="E74CD1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0471179"/>
    <w:multiLevelType w:val="hybridMultilevel"/>
    <w:tmpl w:val="F3E8B0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40079AD"/>
    <w:multiLevelType w:val="hybridMultilevel"/>
    <w:tmpl w:val="6C1618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7DAF75FA"/>
    <w:multiLevelType w:val="hybridMultilevel"/>
    <w:tmpl w:val="9618A276"/>
    <w:lvl w:ilvl="0" w:tplc="041D000F">
      <w:start w:val="1"/>
      <w:numFmt w:val="decimal"/>
      <w:lvlText w:val="%1."/>
      <w:lvlJc w:val="left"/>
      <w:pPr>
        <w:ind w:left="778" w:hanging="360"/>
      </w:pPr>
      <w:rPr>
        <w:rFonts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23">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6"/>
  </w:num>
  <w:num w:numId="4">
    <w:abstractNumId w:val="14"/>
  </w:num>
  <w:num w:numId="5">
    <w:abstractNumId w:val="3"/>
  </w:num>
  <w:num w:numId="6">
    <w:abstractNumId w:val="18"/>
  </w:num>
  <w:num w:numId="7">
    <w:abstractNumId w:val="19"/>
  </w:num>
  <w:num w:numId="8">
    <w:abstractNumId w:val="11"/>
  </w:num>
  <w:num w:numId="9">
    <w:abstractNumId w:val="17"/>
  </w:num>
  <w:num w:numId="10">
    <w:abstractNumId w:val="23"/>
  </w:num>
  <w:num w:numId="11">
    <w:abstractNumId w:val="15"/>
  </w:num>
  <w:num w:numId="12">
    <w:abstractNumId w:val="6"/>
  </w:num>
  <w:num w:numId="13">
    <w:abstractNumId w:val="0"/>
  </w:num>
  <w:num w:numId="14">
    <w:abstractNumId w:val="20"/>
  </w:num>
  <w:num w:numId="15">
    <w:abstractNumId w:val="10"/>
  </w:num>
  <w:num w:numId="16">
    <w:abstractNumId w:val="22"/>
  </w:num>
  <w:num w:numId="17">
    <w:abstractNumId w:val="7"/>
  </w:num>
  <w:num w:numId="18">
    <w:abstractNumId w:val="9"/>
  </w:num>
  <w:num w:numId="19">
    <w:abstractNumId w:val="13"/>
  </w:num>
  <w:num w:numId="20">
    <w:abstractNumId w:val="5"/>
  </w:num>
  <w:num w:numId="21">
    <w:abstractNumId w:val="1"/>
  </w:num>
  <w:num w:numId="22">
    <w:abstractNumId w:val="21"/>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41CA"/>
    <w:rsid w:val="000069E3"/>
    <w:rsid w:val="00007BFC"/>
    <w:rsid w:val="000116D5"/>
    <w:rsid w:val="00013E0E"/>
    <w:rsid w:val="00017BBE"/>
    <w:rsid w:val="00021D49"/>
    <w:rsid w:val="00023DF2"/>
    <w:rsid w:val="0002470C"/>
    <w:rsid w:val="00027D6D"/>
    <w:rsid w:val="00032248"/>
    <w:rsid w:val="00035F5A"/>
    <w:rsid w:val="00037817"/>
    <w:rsid w:val="00042D40"/>
    <w:rsid w:val="00044AEE"/>
    <w:rsid w:val="0004627C"/>
    <w:rsid w:val="000504B3"/>
    <w:rsid w:val="000513B8"/>
    <w:rsid w:val="00057029"/>
    <w:rsid w:val="00060C62"/>
    <w:rsid w:val="00062FD2"/>
    <w:rsid w:val="000661C7"/>
    <w:rsid w:val="00066714"/>
    <w:rsid w:val="000713FC"/>
    <w:rsid w:val="00072943"/>
    <w:rsid w:val="000804ED"/>
    <w:rsid w:val="0008282B"/>
    <w:rsid w:val="000900AC"/>
    <w:rsid w:val="00097B31"/>
    <w:rsid w:val="000A082C"/>
    <w:rsid w:val="000A6172"/>
    <w:rsid w:val="000C2287"/>
    <w:rsid w:val="000C4B94"/>
    <w:rsid w:val="000C6198"/>
    <w:rsid w:val="000C6F56"/>
    <w:rsid w:val="000D3A3A"/>
    <w:rsid w:val="000D59EE"/>
    <w:rsid w:val="000E24EE"/>
    <w:rsid w:val="000E6456"/>
    <w:rsid w:val="000E6D19"/>
    <w:rsid w:val="000E7ECF"/>
    <w:rsid w:val="000F1DB8"/>
    <w:rsid w:val="000F4C8C"/>
    <w:rsid w:val="001008E6"/>
    <w:rsid w:val="00103F65"/>
    <w:rsid w:val="001041EB"/>
    <w:rsid w:val="0010687C"/>
    <w:rsid w:val="00106CCD"/>
    <w:rsid w:val="00111F51"/>
    <w:rsid w:val="0011308E"/>
    <w:rsid w:val="00113135"/>
    <w:rsid w:val="00116BF4"/>
    <w:rsid w:val="001170BA"/>
    <w:rsid w:val="00122B8F"/>
    <w:rsid w:val="001264C1"/>
    <w:rsid w:val="001268FC"/>
    <w:rsid w:val="001269BE"/>
    <w:rsid w:val="001269F8"/>
    <w:rsid w:val="001312E1"/>
    <w:rsid w:val="001341A2"/>
    <w:rsid w:val="00134A67"/>
    <w:rsid w:val="001404CA"/>
    <w:rsid w:val="00147412"/>
    <w:rsid w:val="00147DC1"/>
    <w:rsid w:val="0015053D"/>
    <w:rsid w:val="00151F4B"/>
    <w:rsid w:val="00157472"/>
    <w:rsid w:val="00162130"/>
    <w:rsid w:val="001632F7"/>
    <w:rsid w:val="0016441C"/>
    <w:rsid w:val="00167448"/>
    <w:rsid w:val="001732CE"/>
    <w:rsid w:val="00176A44"/>
    <w:rsid w:val="00177E35"/>
    <w:rsid w:val="001850E2"/>
    <w:rsid w:val="001926D1"/>
    <w:rsid w:val="00195716"/>
    <w:rsid w:val="001966D4"/>
    <w:rsid w:val="001A0462"/>
    <w:rsid w:val="001A69DA"/>
    <w:rsid w:val="001B7434"/>
    <w:rsid w:val="001B7694"/>
    <w:rsid w:val="001C0BED"/>
    <w:rsid w:val="001C4C01"/>
    <w:rsid w:val="001C6A95"/>
    <w:rsid w:val="001C75D1"/>
    <w:rsid w:val="001D1AE4"/>
    <w:rsid w:val="001D5821"/>
    <w:rsid w:val="001D5AD9"/>
    <w:rsid w:val="001D653C"/>
    <w:rsid w:val="001E3DD5"/>
    <w:rsid w:val="001E6A97"/>
    <w:rsid w:val="001F5719"/>
    <w:rsid w:val="0020328B"/>
    <w:rsid w:val="00203ECE"/>
    <w:rsid w:val="00206905"/>
    <w:rsid w:val="002113F6"/>
    <w:rsid w:val="00211CCB"/>
    <w:rsid w:val="0021228C"/>
    <w:rsid w:val="0021558D"/>
    <w:rsid w:val="0022106C"/>
    <w:rsid w:val="002232E5"/>
    <w:rsid w:val="00223D79"/>
    <w:rsid w:val="00223F55"/>
    <w:rsid w:val="002275D4"/>
    <w:rsid w:val="002276B0"/>
    <w:rsid w:val="00227F34"/>
    <w:rsid w:val="00231AC4"/>
    <w:rsid w:val="00232301"/>
    <w:rsid w:val="0023376D"/>
    <w:rsid w:val="002343D8"/>
    <w:rsid w:val="00235E22"/>
    <w:rsid w:val="0024377D"/>
    <w:rsid w:val="00247F1D"/>
    <w:rsid w:val="00260C35"/>
    <w:rsid w:val="00263314"/>
    <w:rsid w:val="002634DD"/>
    <w:rsid w:val="0026673B"/>
    <w:rsid w:val="0027184A"/>
    <w:rsid w:val="00272FB2"/>
    <w:rsid w:val="0029751F"/>
    <w:rsid w:val="002A1935"/>
    <w:rsid w:val="002B2DC4"/>
    <w:rsid w:val="002B73A4"/>
    <w:rsid w:val="002C0A82"/>
    <w:rsid w:val="002C4F97"/>
    <w:rsid w:val="002C51BD"/>
    <w:rsid w:val="002D260C"/>
    <w:rsid w:val="002D3923"/>
    <w:rsid w:val="002D42B5"/>
    <w:rsid w:val="002D486A"/>
    <w:rsid w:val="002E7DF7"/>
    <w:rsid w:val="00300AB5"/>
    <w:rsid w:val="003013EA"/>
    <w:rsid w:val="00301DFC"/>
    <w:rsid w:val="00303F12"/>
    <w:rsid w:val="0030413C"/>
    <w:rsid w:val="00304CE6"/>
    <w:rsid w:val="003056BB"/>
    <w:rsid w:val="003056DB"/>
    <w:rsid w:val="00307968"/>
    <w:rsid w:val="003113D5"/>
    <w:rsid w:val="00320678"/>
    <w:rsid w:val="0032254A"/>
    <w:rsid w:val="003249EB"/>
    <w:rsid w:val="003255EE"/>
    <w:rsid w:val="003308EE"/>
    <w:rsid w:val="00331165"/>
    <w:rsid w:val="003331EE"/>
    <w:rsid w:val="00333341"/>
    <w:rsid w:val="00333533"/>
    <w:rsid w:val="003361F0"/>
    <w:rsid w:val="00337F12"/>
    <w:rsid w:val="00351214"/>
    <w:rsid w:val="00351BD5"/>
    <w:rsid w:val="003729A8"/>
    <w:rsid w:val="0037377A"/>
    <w:rsid w:val="00373A87"/>
    <w:rsid w:val="003807DC"/>
    <w:rsid w:val="0038084B"/>
    <w:rsid w:val="00380F2A"/>
    <w:rsid w:val="003812E4"/>
    <w:rsid w:val="00381EC5"/>
    <w:rsid w:val="003857B3"/>
    <w:rsid w:val="003914A1"/>
    <w:rsid w:val="00394AFD"/>
    <w:rsid w:val="003951F9"/>
    <w:rsid w:val="003A35EC"/>
    <w:rsid w:val="003C02C2"/>
    <w:rsid w:val="003C32B6"/>
    <w:rsid w:val="003C6D53"/>
    <w:rsid w:val="003D2B69"/>
    <w:rsid w:val="003D3E43"/>
    <w:rsid w:val="003D3F1E"/>
    <w:rsid w:val="003D4C83"/>
    <w:rsid w:val="003D6548"/>
    <w:rsid w:val="003E0987"/>
    <w:rsid w:val="003E0B91"/>
    <w:rsid w:val="003F4B89"/>
    <w:rsid w:val="003F59F9"/>
    <w:rsid w:val="00400833"/>
    <w:rsid w:val="00400FEC"/>
    <w:rsid w:val="0040598B"/>
    <w:rsid w:val="004100C5"/>
    <w:rsid w:val="004140E4"/>
    <w:rsid w:val="004148A0"/>
    <w:rsid w:val="00414C36"/>
    <w:rsid w:val="00423290"/>
    <w:rsid w:val="00424182"/>
    <w:rsid w:val="004301B1"/>
    <w:rsid w:val="00431E18"/>
    <w:rsid w:val="00432DE6"/>
    <w:rsid w:val="00436BE0"/>
    <w:rsid w:val="00440F6F"/>
    <w:rsid w:val="0044285F"/>
    <w:rsid w:val="00445875"/>
    <w:rsid w:val="0044638C"/>
    <w:rsid w:val="0044662A"/>
    <w:rsid w:val="00446FC3"/>
    <w:rsid w:val="0045014E"/>
    <w:rsid w:val="00451555"/>
    <w:rsid w:val="00452696"/>
    <w:rsid w:val="00453FF4"/>
    <w:rsid w:val="00456AA5"/>
    <w:rsid w:val="00456F66"/>
    <w:rsid w:val="00460736"/>
    <w:rsid w:val="00471636"/>
    <w:rsid w:val="004739B1"/>
    <w:rsid w:val="00480B7C"/>
    <w:rsid w:val="00482465"/>
    <w:rsid w:val="00486854"/>
    <w:rsid w:val="004870D7"/>
    <w:rsid w:val="00490301"/>
    <w:rsid w:val="004906EE"/>
    <w:rsid w:val="00495CBB"/>
    <w:rsid w:val="004964EC"/>
    <w:rsid w:val="00496E07"/>
    <w:rsid w:val="004A02B6"/>
    <w:rsid w:val="004A1F3F"/>
    <w:rsid w:val="004A22ED"/>
    <w:rsid w:val="004A25B0"/>
    <w:rsid w:val="004A3297"/>
    <w:rsid w:val="004B4C7D"/>
    <w:rsid w:val="004C088B"/>
    <w:rsid w:val="004C6764"/>
    <w:rsid w:val="004D3D95"/>
    <w:rsid w:val="004E4443"/>
    <w:rsid w:val="004E6D9F"/>
    <w:rsid w:val="004E6F59"/>
    <w:rsid w:val="004F12DD"/>
    <w:rsid w:val="004F150C"/>
    <w:rsid w:val="004F37B9"/>
    <w:rsid w:val="004F4798"/>
    <w:rsid w:val="00503D20"/>
    <w:rsid w:val="005047E9"/>
    <w:rsid w:val="00504B65"/>
    <w:rsid w:val="005066ED"/>
    <w:rsid w:val="005158B2"/>
    <w:rsid w:val="005174F5"/>
    <w:rsid w:val="005203FD"/>
    <w:rsid w:val="00521ED2"/>
    <w:rsid w:val="005249D4"/>
    <w:rsid w:val="005258C7"/>
    <w:rsid w:val="005331A2"/>
    <w:rsid w:val="00534376"/>
    <w:rsid w:val="0053728E"/>
    <w:rsid w:val="0054049C"/>
    <w:rsid w:val="0055085F"/>
    <w:rsid w:val="00556B9A"/>
    <w:rsid w:val="005607CC"/>
    <w:rsid w:val="00563D83"/>
    <w:rsid w:val="005708E1"/>
    <w:rsid w:val="00572049"/>
    <w:rsid w:val="0057779B"/>
    <w:rsid w:val="00580CE3"/>
    <w:rsid w:val="005848BB"/>
    <w:rsid w:val="00592BC5"/>
    <w:rsid w:val="005937E1"/>
    <w:rsid w:val="00594196"/>
    <w:rsid w:val="00594E8B"/>
    <w:rsid w:val="00597A0D"/>
    <w:rsid w:val="005A23D7"/>
    <w:rsid w:val="005A2989"/>
    <w:rsid w:val="005A4739"/>
    <w:rsid w:val="005A4F64"/>
    <w:rsid w:val="005A557F"/>
    <w:rsid w:val="005A70D7"/>
    <w:rsid w:val="005B0CC6"/>
    <w:rsid w:val="005B32DE"/>
    <w:rsid w:val="005C0DA9"/>
    <w:rsid w:val="005C16F3"/>
    <w:rsid w:val="005C5843"/>
    <w:rsid w:val="005C5853"/>
    <w:rsid w:val="005C6817"/>
    <w:rsid w:val="005C7F3E"/>
    <w:rsid w:val="005D2581"/>
    <w:rsid w:val="005D4626"/>
    <w:rsid w:val="005D46B0"/>
    <w:rsid w:val="005D5AC5"/>
    <w:rsid w:val="005D60DE"/>
    <w:rsid w:val="005E12EC"/>
    <w:rsid w:val="005E33C2"/>
    <w:rsid w:val="005E51F9"/>
    <w:rsid w:val="005F1E37"/>
    <w:rsid w:val="005F295C"/>
    <w:rsid w:val="005F5021"/>
    <w:rsid w:val="00600C27"/>
    <w:rsid w:val="00600EDF"/>
    <w:rsid w:val="006013A3"/>
    <w:rsid w:val="0060557C"/>
    <w:rsid w:val="00607977"/>
    <w:rsid w:val="00611148"/>
    <w:rsid w:val="00616D57"/>
    <w:rsid w:val="0062001D"/>
    <w:rsid w:val="006220A4"/>
    <w:rsid w:val="006221A9"/>
    <w:rsid w:val="00623BA3"/>
    <w:rsid w:val="0062610B"/>
    <w:rsid w:val="00626283"/>
    <w:rsid w:val="00626D1E"/>
    <w:rsid w:val="00632A5D"/>
    <w:rsid w:val="006344DE"/>
    <w:rsid w:val="00636F0F"/>
    <w:rsid w:val="00636F6B"/>
    <w:rsid w:val="0064002A"/>
    <w:rsid w:val="006413DD"/>
    <w:rsid w:val="00645347"/>
    <w:rsid w:val="00650CEA"/>
    <w:rsid w:val="00651761"/>
    <w:rsid w:val="00653957"/>
    <w:rsid w:val="00654253"/>
    <w:rsid w:val="0065457E"/>
    <w:rsid w:val="0065658D"/>
    <w:rsid w:val="00656844"/>
    <w:rsid w:val="00665AFC"/>
    <w:rsid w:val="0067238A"/>
    <w:rsid w:val="00673053"/>
    <w:rsid w:val="006738CE"/>
    <w:rsid w:val="00677088"/>
    <w:rsid w:val="00680859"/>
    <w:rsid w:val="006872B3"/>
    <w:rsid w:val="00697203"/>
    <w:rsid w:val="00697B2F"/>
    <w:rsid w:val="006A10A5"/>
    <w:rsid w:val="006A71E7"/>
    <w:rsid w:val="006B0B73"/>
    <w:rsid w:val="006B12E3"/>
    <w:rsid w:val="006B4E04"/>
    <w:rsid w:val="006B67B8"/>
    <w:rsid w:val="006B6E94"/>
    <w:rsid w:val="006C0DB6"/>
    <w:rsid w:val="006C34B3"/>
    <w:rsid w:val="006C66C7"/>
    <w:rsid w:val="006C7D26"/>
    <w:rsid w:val="006D0443"/>
    <w:rsid w:val="006D3C73"/>
    <w:rsid w:val="006D4055"/>
    <w:rsid w:val="006D4F48"/>
    <w:rsid w:val="006D6329"/>
    <w:rsid w:val="006D7B66"/>
    <w:rsid w:val="006E10B5"/>
    <w:rsid w:val="006E72EC"/>
    <w:rsid w:val="006F1074"/>
    <w:rsid w:val="006F682C"/>
    <w:rsid w:val="00700258"/>
    <w:rsid w:val="0070413F"/>
    <w:rsid w:val="00705127"/>
    <w:rsid w:val="00712915"/>
    <w:rsid w:val="00713C5B"/>
    <w:rsid w:val="00717EAD"/>
    <w:rsid w:val="00720DE3"/>
    <w:rsid w:val="00722721"/>
    <w:rsid w:val="00723ADE"/>
    <w:rsid w:val="00725B3E"/>
    <w:rsid w:val="007269CF"/>
    <w:rsid w:val="00731A7C"/>
    <w:rsid w:val="0073553B"/>
    <w:rsid w:val="00741D2F"/>
    <w:rsid w:val="00741E6C"/>
    <w:rsid w:val="00741FD4"/>
    <w:rsid w:val="007423AD"/>
    <w:rsid w:val="007436F2"/>
    <w:rsid w:val="007450BE"/>
    <w:rsid w:val="007531E5"/>
    <w:rsid w:val="00753AE1"/>
    <w:rsid w:val="00754FE7"/>
    <w:rsid w:val="00757CBA"/>
    <w:rsid w:val="00760091"/>
    <w:rsid w:val="00762E7B"/>
    <w:rsid w:val="0076327F"/>
    <w:rsid w:val="007649B9"/>
    <w:rsid w:val="007654D5"/>
    <w:rsid w:val="007661D4"/>
    <w:rsid w:val="00767A26"/>
    <w:rsid w:val="00771D20"/>
    <w:rsid w:val="00772840"/>
    <w:rsid w:val="007739EE"/>
    <w:rsid w:val="00773AF4"/>
    <w:rsid w:val="00773C01"/>
    <w:rsid w:val="00777369"/>
    <w:rsid w:val="00782304"/>
    <w:rsid w:val="00782908"/>
    <w:rsid w:val="007831B2"/>
    <w:rsid w:val="00784BBF"/>
    <w:rsid w:val="007867DF"/>
    <w:rsid w:val="00787971"/>
    <w:rsid w:val="00796B46"/>
    <w:rsid w:val="00796C39"/>
    <w:rsid w:val="00796F2D"/>
    <w:rsid w:val="007A27B7"/>
    <w:rsid w:val="007A397E"/>
    <w:rsid w:val="007A53F4"/>
    <w:rsid w:val="007A547F"/>
    <w:rsid w:val="007A7AEB"/>
    <w:rsid w:val="007B1776"/>
    <w:rsid w:val="007B1CAE"/>
    <w:rsid w:val="007B45E5"/>
    <w:rsid w:val="007B5C0E"/>
    <w:rsid w:val="007B7ECC"/>
    <w:rsid w:val="007C26B2"/>
    <w:rsid w:val="007D1B1B"/>
    <w:rsid w:val="007E73FA"/>
    <w:rsid w:val="007E75E2"/>
    <w:rsid w:val="007F6EA0"/>
    <w:rsid w:val="007F7443"/>
    <w:rsid w:val="0080254F"/>
    <w:rsid w:val="00804ED1"/>
    <w:rsid w:val="008129AB"/>
    <w:rsid w:val="00816B63"/>
    <w:rsid w:val="00817BCB"/>
    <w:rsid w:val="00820BEE"/>
    <w:rsid w:val="00821E77"/>
    <w:rsid w:val="00821E7E"/>
    <w:rsid w:val="008237AB"/>
    <w:rsid w:val="00823F2C"/>
    <w:rsid w:val="0083001A"/>
    <w:rsid w:val="00831E1C"/>
    <w:rsid w:val="00840873"/>
    <w:rsid w:val="00840949"/>
    <w:rsid w:val="00840EE6"/>
    <w:rsid w:val="008457DB"/>
    <w:rsid w:val="00846056"/>
    <w:rsid w:val="00847739"/>
    <w:rsid w:val="00852FA6"/>
    <w:rsid w:val="0085339C"/>
    <w:rsid w:val="0085750A"/>
    <w:rsid w:val="008618C2"/>
    <w:rsid w:val="00866447"/>
    <w:rsid w:val="008712A7"/>
    <w:rsid w:val="008722CC"/>
    <w:rsid w:val="00872CA4"/>
    <w:rsid w:val="00872CE7"/>
    <w:rsid w:val="00872DC0"/>
    <w:rsid w:val="00873973"/>
    <w:rsid w:val="00874928"/>
    <w:rsid w:val="00880005"/>
    <w:rsid w:val="0088258E"/>
    <w:rsid w:val="00885B80"/>
    <w:rsid w:val="00890CF9"/>
    <w:rsid w:val="00890F00"/>
    <w:rsid w:val="00893945"/>
    <w:rsid w:val="008A03F8"/>
    <w:rsid w:val="008A2549"/>
    <w:rsid w:val="008C00E1"/>
    <w:rsid w:val="008C5278"/>
    <w:rsid w:val="008C6EF5"/>
    <w:rsid w:val="008D0A52"/>
    <w:rsid w:val="008D2843"/>
    <w:rsid w:val="008D3B8E"/>
    <w:rsid w:val="008D5812"/>
    <w:rsid w:val="008F1ECC"/>
    <w:rsid w:val="008F2D92"/>
    <w:rsid w:val="008F5DB6"/>
    <w:rsid w:val="008F69B7"/>
    <w:rsid w:val="008F6ECC"/>
    <w:rsid w:val="008F7B3C"/>
    <w:rsid w:val="00905F0C"/>
    <w:rsid w:val="0090720E"/>
    <w:rsid w:val="00907C9F"/>
    <w:rsid w:val="00911849"/>
    <w:rsid w:val="00916246"/>
    <w:rsid w:val="00920665"/>
    <w:rsid w:val="0092168B"/>
    <w:rsid w:val="009225D3"/>
    <w:rsid w:val="00923917"/>
    <w:rsid w:val="009258A7"/>
    <w:rsid w:val="00925C71"/>
    <w:rsid w:val="00926EA7"/>
    <w:rsid w:val="00934258"/>
    <w:rsid w:val="00935E86"/>
    <w:rsid w:val="00937295"/>
    <w:rsid w:val="00953FF8"/>
    <w:rsid w:val="00956FC0"/>
    <w:rsid w:val="0096227C"/>
    <w:rsid w:val="0096445B"/>
    <w:rsid w:val="00967B2A"/>
    <w:rsid w:val="009723E1"/>
    <w:rsid w:val="00975EA1"/>
    <w:rsid w:val="0097681C"/>
    <w:rsid w:val="00980569"/>
    <w:rsid w:val="0098268F"/>
    <w:rsid w:val="00982DE2"/>
    <w:rsid w:val="0098673F"/>
    <w:rsid w:val="00990A10"/>
    <w:rsid w:val="00990BD9"/>
    <w:rsid w:val="00993155"/>
    <w:rsid w:val="00996693"/>
    <w:rsid w:val="009A0F41"/>
    <w:rsid w:val="009A2ED8"/>
    <w:rsid w:val="009A3C35"/>
    <w:rsid w:val="009A4DCA"/>
    <w:rsid w:val="009A7C74"/>
    <w:rsid w:val="009B0E1C"/>
    <w:rsid w:val="009B57AC"/>
    <w:rsid w:val="009B5C08"/>
    <w:rsid w:val="009B7443"/>
    <w:rsid w:val="009C2055"/>
    <w:rsid w:val="009C32A8"/>
    <w:rsid w:val="009C39AC"/>
    <w:rsid w:val="009C5D48"/>
    <w:rsid w:val="009C6AFA"/>
    <w:rsid w:val="009C76A0"/>
    <w:rsid w:val="009D0D9E"/>
    <w:rsid w:val="009D17ED"/>
    <w:rsid w:val="009D2179"/>
    <w:rsid w:val="009D314C"/>
    <w:rsid w:val="009D5F34"/>
    <w:rsid w:val="009D77E2"/>
    <w:rsid w:val="009E1769"/>
    <w:rsid w:val="009E6653"/>
    <w:rsid w:val="009E6E91"/>
    <w:rsid w:val="009F3E30"/>
    <w:rsid w:val="00A0346D"/>
    <w:rsid w:val="00A05661"/>
    <w:rsid w:val="00A06CBF"/>
    <w:rsid w:val="00A10A1D"/>
    <w:rsid w:val="00A11D11"/>
    <w:rsid w:val="00A12C0D"/>
    <w:rsid w:val="00A13364"/>
    <w:rsid w:val="00A21A86"/>
    <w:rsid w:val="00A2216F"/>
    <w:rsid w:val="00A22AAD"/>
    <w:rsid w:val="00A2433D"/>
    <w:rsid w:val="00A24656"/>
    <w:rsid w:val="00A24BEB"/>
    <w:rsid w:val="00A258E6"/>
    <w:rsid w:val="00A30211"/>
    <w:rsid w:val="00A3326D"/>
    <w:rsid w:val="00A34324"/>
    <w:rsid w:val="00A35343"/>
    <w:rsid w:val="00A36A2E"/>
    <w:rsid w:val="00A4242C"/>
    <w:rsid w:val="00A43E81"/>
    <w:rsid w:val="00A45D53"/>
    <w:rsid w:val="00A46B7B"/>
    <w:rsid w:val="00A6057E"/>
    <w:rsid w:val="00A61936"/>
    <w:rsid w:val="00A62121"/>
    <w:rsid w:val="00A6427D"/>
    <w:rsid w:val="00A66A4F"/>
    <w:rsid w:val="00A7368F"/>
    <w:rsid w:val="00A80D6D"/>
    <w:rsid w:val="00A81060"/>
    <w:rsid w:val="00A824D9"/>
    <w:rsid w:val="00A85610"/>
    <w:rsid w:val="00A85EE8"/>
    <w:rsid w:val="00A93C1C"/>
    <w:rsid w:val="00A9682C"/>
    <w:rsid w:val="00AA0E66"/>
    <w:rsid w:val="00AA2A5D"/>
    <w:rsid w:val="00AA33F9"/>
    <w:rsid w:val="00AB0AE2"/>
    <w:rsid w:val="00AB5F6E"/>
    <w:rsid w:val="00AB6A35"/>
    <w:rsid w:val="00AC3AC0"/>
    <w:rsid w:val="00AC47FF"/>
    <w:rsid w:val="00AC5613"/>
    <w:rsid w:val="00AC7F45"/>
    <w:rsid w:val="00AD21C9"/>
    <w:rsid w:val="00AD3A70"/>
    <w:rsid w:val="00AD66FF"/>
    <w:rsid w:val="00AE3BE9"/>
    <w:rsid w:val="00AF13D3"/>
    <w:rsid w:val="00AF761F"/>
    <w:rsid w:val="00B06ED2"/>
    <w:rsid w:val="00B077A9"/>
    <w:rsid w:val="00B20656"/>
    <w:rsid w:val="00B21907"/>
    <w:rsid w:val="00B23FEB"/>
    <w:rsid w:val="00B25D1F"/>
    <w:rsid w:val="00B27FFC"/>
    <w:rsid w:val="00B35C3A"/>
    <w:rsid w:val="00B36C2E"/>
    <w:rsid w:val="00B510B8"/>
    <w:rsid w:val="00B52678"/>
    <w:rsid w:val="00B52D21"/>
    <w:rsid w:val="00B55D5D"/>
    <w:rsid w:val="00B6029D"/>
    <w:rsid w:val="00B61307"/>
    <w:rsid w:val="00B62147"/>
    <w:rsid w:val="00B66149"/>
    <w:rsid w:val="00B67995"/>
    <w:rsid w:val="00B70326"/>
    <w:rsid w:val="00B70EE0"/>
    <w:rsid w:val="00B73C44"/>
    <w:rsid w:val="00B7585C"/>
    <w:rsid w:val="00B8511B"/>
    <w:rsid w:val="00B85C63"/>
    <w:rsid w:val="00B92239"/>
    <w:rsid w:val="00B95A6E"/>
    <w:rsid w:val="00BA08FF"/>
    <w:rsid w:val="00BA5DB3"/>
    <w:rsid w:val="00BA700D"/>
    <w:rsid w:val="00BB18B9"/>
    <w:rsid w:val="00BC3AB8"/>
    <w:rsid w:val="00BC4756"/>
    <w:rsid w:val="00BD676E"/>
    <w:rsid w:val="00BD752E"/>
    <w:rsid w:val="00BE0D69"/>
    <w:rsid w:val="00BF7D1C"/>
    <w:rsid w:val="00C00CF2"/>
    <w:rsid w:val="00C0253E"/>
    <w:rsid w:val="00C034EB"/>
    <w:rsid w:val="00C1066A"/>
    <w:rsid w:val="00C14D2F"/>
    <w:rsid w:val="00C176D5"/>
    <w:rsid w:val="00C2092F"/>
    <w:rsid w:val="00C21F04"/>
    <w:rsid w:val="00C24CA8"/>
    <w:rsid w:val="00C2544D"/>
    <w:rsid w:val="00C34A39"/>
    <w:rsid w:val="00C376C2"/>
    <w:rsid w:val="00C40359"/>
    <w:rsid w:val="00C43514"/>
    <w:rsid w:val="00C61112"/>
    <w:rsid w:val="00C6465D"/>
    <w:rsid w:val="00C7054B"/>
    <w:rsid w:val="00C776C9"/>
    <w:rsid w:val="00C81FC6"/>
    <w:rsid w:val="00C85DAB"/>
    <w:rsid w:val="00C86777"/>
    <w:rsid w:val="00C943E4"/>
    <w:rsid w:val="00C94B19"/>
    <w:rsid w:val="00C97634"/>
    <w:rsid w:val="00CA027D"/>
    <w:rsid w:val="00CA0C50"/>
    <w:rsid w:val="00CA40F7"/>
    <w:rsid w:val="00CB442F"/>
    <w:rsid w:val="00CC3FCF"/>
    <w:rsid w:val="00CC41D3"/>
    <w:rsid w:val="00CC7899"/>
    <w:rsid w:val="00CD288C"/>
    <w:rsid w:val="00CD34C6"/>
    <w:rsid w:val="00CD465F"/>
    <w:rsid w:val="00CE2739"/>
    <w:rsid w:val="00CE2D2F"/>
    <w:rsid w:val="00CE48EA"/>
    <w:rsid w:val="00CE5EAF"/>
    <w:rsid w:val="00CE7AD9"/>
    <w:rsid w:val="00CF0F5B"/>
    <w:rsid w:val="00CF21DD"/>
    <w:rsid w:val="00CF2482"/>
    <w:rsid w:val="00CF3142"/>
    <w:rsid w:val="00D007BF"/>
    <w:rsid w:val="00D02935"/>
    <w:rsid w:val="00D034DD"/>
    <w:rsid w:val="00D076D0"/>
    <w:rsid w:val="00D202C8"/>
    <w:rsid w:val="00D24187"/>
    <w:rsid w:val="00D24BD4"/>
    <w:rsid w:val="00D31C44"/>
    <w:rsid w:val="00D31D5C"/>
    <w:rsid w:val="00D32C6A"/>
    <w:rsid w:val="00D3446A"/>
    <w:rsid w:val="00D34C82"/>
    <w:rsid w:val="00D358A6"/>
    <w:rsid w:val="00D36169"/>
    <w:rsid w:val="00D37C8B"/>
    <w:rsid w:val="00D4146C"/>
    <w:rsid w:val="00D4175D"/>
    <w:rsid w:val="00D42533"/>
    <w:rsid w:val="00D50AA1"/>
    <w:rsid w:val="00D52636"/>
    <w:rsid w:val="00D5386F"/>
    <w:rsid w:val="00D5393D"/>
    <w:rsid w:val="00D5416C"/>
    <w:rsid w:val="00D55D73"/>
    <w:rsid w:val="00D6059E"/>
    <w:rsid w:val="00D65F93"/>
    <w:rsid w:val="00D746F9"/>
    <w:rsid w:val="00D81269"/>
    <w:rsid w:val="00D86A19"/>
    <w:rsid w:val="00D87B02"/>
    <w:rsid w:val="00D93DCE"/>
    <w:rsid w:val="00D954D7"/>
    <w:rsid w:val="00D960A4"/>
    <w:rsid w:val="00DA5E27"/>
    <w:rsid w:val="00DA5FA3"/>
    <w:rsid w:val="00DA6308"/>
    <w:rsid w:val="00DA719A"/>
    <w:rsid w:val="00DA7A1F"/>
    <w:rsid w:val="00DB0F28"/>
    <w:rsid w:val="00DB151E"/>
    <w:rsid w:val="00DB39E0"/>
    <w:rsid w:val="00DB5DF5"/>
    <w:rsid w:val="00DC34D6"/>
    <w:rsid w:val="00DC6E29"/>
    <w:rsid w:val="00DD185D"/>
    <w:rsid w:val="00DD1F97"/>
    <w:rsid w:val="00DD294B"/>
    <w:rsid w:val="00DD50A3"/>
    <w:rsid w:val="00DE06EC"/>
    <w:rsid w:val="00DE4AA2"/>
    <w:rsid w:val="00DE50C8"/>
    <w:rsid w:val="00DE6150"/>
    <w:rsid w:val="00DE792C"/>
    <w:rsid w:val="00DF4983"/>
    <w:rsid w:val="00DF4D59"/>
    <w:rsid w:val="00DF5E3C"/>
    <w:rsid w:val="00DF7EA3"/>
    <w:rsid w:val="00E01275"/>
    <w:rsid w:val="00E017CB"/>
    <w:rsid w:val="00E046EE"/>
    <w:rsid w:val="00E06790"/>
    <w:rsid w:val="00E06C40"/>
    <w:rsid w:val="00E10B77"/>
    <w:rsid w:val="00E12528"/>
    <w:rsid w:val="00E1281C"/>
    <w:rsid w:val="00E12BA7"/>
    <w:rsid w:val="00E159AF"/>
    <w:rsid w:val="00E1743E"/>
    <w:rsid w:val="00E17D89"/>
    <w:rsid w:val="00E211FC"/>
    <w:rsid w:val="00E212BC"/>
    <w:rsid w:val="00E21594"/>
    <w:rsid w:val="00E26713"/>
    <w:rsid w:val="00E26F6F"/>
    <w:rsid w:val="00E30F40"/>
    <w:rsid w:val="00E31AC8"/>
    <w:rsid w:val="00E31D86"/>
    <w:rsid w:val="00E31ED0"/>
    <w:rsid w:val="00E345D9"/>
    <w:rsid w:val="00E35237"/>
    <w:rsid w:val="00E43685"/>
    <w:rsid w:val="00E45E20"/>
    <w:rsid w:val="00E55694"/>
    <w:rsid w:val="00E55CEC"/>
    <w:rsid w:val="00E5697C"/>
    <w:rsid w:val="00E57B4E"/>
    <w:rsid w:val="00E60EF5"/>
    <w:rsid w:val="00E63824"/>
    <w:rsid w:val="00E67739"/>
    <w:rsid w:val="00E7038E"/>
    <w:rsid w:val="00E72396"/>
    <w:rsid w:val="00E736D6"/>
    <w:rsid w:val="00E73FC1"/>
    <w:rsid w:val="00E81115"/>
    <w:rsid w:val="00E8356E"/>
    <w:rsid w:val="00E845C0"/>
    <w:rsid w:val="00E903B6"/>
    <w:rsid w:val="00E92345"/>
    <w:rsid w:val="00E9629F"/>
    <w:rsid w:val="00E9732F"/>
    <w:rsid w:val="00EA1C4A"/>
    <w:rsid w:val="00EA1E7D"/>
    <w:rsid w:val="00EA21A8"/>
    <w:rsid w:val="00EA2811"/>
    <w:rsid w:val="00EA7414"/>
    <w:rsid w:val="00EB200F"/>
    <w:rsid w:val="00EB4AE7"/>
    <w:rsid w:val="00EB709C"/>
    <w:rsid w:val="00EB75B0"/>
    <w:rsid w:val="00EC0527"/>
    <w:rsid w:val="00EC7623"/>
    <w:rsid w:val="00ED2315"/>
    <w:rsid w:val="00ED5028"/>
    <w:rsid w:val="00ED5066"/>
    <w:rsid w:val="00ED57C2"/>
    <w:rsid w:val="00EE0283"/>
    <w:rsid w:val="00EE162E"/>
    <w:rsid w:val="00EE53B5"/>
    <w:rsid w:val="00EE6BA9"/>
    <w:rsid w:val="00EF0E64"/>
    <w:rsid w:val="00F0266C"/>
    <w:rsid w:val="00F0400D"/>
    <w:rsid w:val="00F106D3"/>
    <w:rsid w:val="00F11AA1"/>
    <w:rsid w:val="00F1671A"/>
    <w:rsid w:val="00F316DE"/>
    <w:rsid w:val="00F3464B"/>
    <w:rsid w:val="00F34E83"/>
    <w:rsid w:val="00F36DFE"/>
    <w:rsid w:val="00F36F1F"/>
    <w:rsid w:val="00F36F6A"/>
    <w:rsid w:val="00F41A7A"/>
    <w:rsid w:val="00F42B6F"/>
    <w:rsid w:val="00F53890"/>
    <w:rsid w:val="00F541C7"/>
    <w:rsid w:val="00F54880"/>
    <w:rsid w:val="00F57E1D"/>
    <w:rsid w:val="00F665D5"/>
    <w:rsid w:val="00F67E47"/>
    <w:rsid w:val="00F7043B"/>
    <w:rsid w:val="00F70498"/>
    <w:rsid w:val="00F70AD5"/>
    <w:rsid w:val="00F70DF9"/>
    <w:rsid w:val="00F71A89"/>
    <w:rsid w:val="00F73017"/>
    <w:rsid w:val="00F802E5"/>
    <w:rsid w:val="00F867CE"/>
    <w:rsid w:val="00F92277"/>
    <w:rsid w:val="00F93A47"/>
    <w:rsid w:val="00F93DFA"/>
    <w:rsid w:val="00F9659F"/>
    <w:rsid w:val="00F96A7E"/>
    <w:rsid w:val="00FA0F18"/>
    <w:rsid w:val="00FA2622"/>
    <w:rsid w:val="00FA2F5F"/>
    <w:rsid w:val="00FA3150"/>
    <w:rsid w:val="00FA7E90"/>
    <w:rsid w:val="00FB18CE"/>
    <w:rsid w:val="00FB1B83"/>
    <w:rsid w:val="00FC282A"/>
    <w:rsid w:val="00FC3622"/>
    <w:rsid w:val="00FC38E0"/>
    <w:rsid w:val="00FC5A26"/>
    <w:rsid w:val="00FC718A"/>
    <w:rsid w:val="00FC7798"/>
    <w:rsid w:val="00FC7FA8"/>
    <w:rsid w:val="00FD3BE6"/>
    <w:rsid w:val="00FD421D"/>
    <w:rsid w:val="00FE041C"/>
    <w:rsid w:val="00FE11E2"/>
    <w:rsid w:val="00FE4FF0"/>
    <w:rsid w:val="00FF01FE"/>
    <w:rsid w:val="00FF409E"/>
    <w:rsid w:val="00FF5D5C"/>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 w:type="character" w:customStyle="1" w:styleId="nowrap">
    <w:name w:val="nowrap"/>
    <w:basedOn w:val="Standardstycketeckensnitt"/>
    <w:rsid w:val="00741E6C"/>
  </w:style>
  <w:style w:type="character" w:customStyle="1" w:styleId="unicode">
    <w:name w:val="unicode"/>
    <w:basedOn w:val="Standardstycketeckensnitt"/>
    <w:rsid w:val="008D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3201333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3722563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795755712">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393036839">
      <w:bodyDiv w:val="1"/>
      <w:marLeft w:val="0"/>
      <w:marRight w:val="0"/>
      <w:marTop w:val="0"/>
      <w:marBottom w:val="0"/>
      <w:divBdr>
        <w:top w:val="none" w:sz="0" w:space="0" w:color="auto"/>
        <w:left w:val="none" w:sz="0" w:space="0" w:color="auto"/>
        <w:bottom w:val="none" w:sz="0" w:space="0" w:color="auto"/>
        <w:right w:val="none" w:sz="0" w:space="0" w:color="auto"/>
      </w:divBdr>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 w:id="196747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347"/>
    <w:rsid w:val="00A553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A553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8B6BC-0B05-4B2E-8490-BF64B6B15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11836</Words>
  <Characters>65696</Characters>
  <Application>Microsoft Office Word</Application>
  <DocSecurity>0</DocSecurity>
  <Lines>1042</Lines>
  <Paragraphs>313</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77219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3</cp:revision>
  <cp:lastPrinted>2015-05-04T15:17:00Z</cp:lastPrinted>
  <dcterms:created xsi:type="dcterms:W3CDTF">2015-05-04T15:18:00Z</dcterms:created>
  <dcterms:modified xsi:type="dcterms:W3CDTF">2015-05-04T15:18:00Z</dcterms:modified>
  <cp:category/>
</cp:coreProperties>
</file>