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28EAF" w14:textId="77777777" w:rsidR="00163732" w:rsidRDefault="0016373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9EF88E1" wp14:editId="4562CA5F">
            <wp:extent cx="4279900" cy="302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odiamant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B0F2" w14:textId="77777777" w:rsidR="00163732" w:rsidRDefault="00163732">
      <w:pPr>
        <w:rPr>
          <w:b/>
        </w:rPr>
      </w:pPr>
    </w:p>
    <w:p w14:paraId="6F38FC24" w14:textId="77777777" w:rsidR="00163732" w:rsidRDefault="00163732">
      <w:pPr>
        <w:rPr>
          <w:b/>
        </w:rPr>
      </w:pPr>
    </w:p>
    <w:p w14:paraId="782DF52C" w14:textId="77777777" w:rsidR="00622834" w:rsidRPr="00163732" w:rsidRDefault="00163732">
      <w:pPr>
        <w:rPr>
          <w:b/>
        </w:rPr>
      </w:pPr>
      <w:r w:rsidRPr="00163732">
        <w:rPr>
          <w:b/>
        </w:rPr>
        <w:t>Innovationsdiamanten</w:t>
      </w:r>
    </w:p>
    <w:p w14:paraId="1623A22E" w14:textId="602506B8" w:rsidR="00163732" w:rsidRDefault="00E3702B">
      <w:r>
        <w:t>Et</w:t>
      </w:r>
      <w:r w:rsidR="00163732">
        <w:t xml:space="preserve"> dynamisk procesfelt, hvor viden deles op i 4 dimensioner. </w:t>
      </w:r>
      <w:r w:rsidR="00163732">
        <w:tab/>
      </w:r>
    </w:p>
    <w:p w14:paraId="701188AA" w14:textId="77777777" w:rsidR="00163732" w:rsidRDefault="00163732" w:rsidP="00163732">
      <w:pPr>
        <w:tabs>
          <w:tab w:val="left" w:pos="7060"/>
        </w:tabs>
      </w:pPr>
      <w:r w:rsidRPr="00163732">
        <w:rPr>
          <w:b/>
        </w:rPr>
        <w:t>Konceptualisering</w:t>
      </w:r>
      <w:r>
        <w:t xml:space="preserve">, </w:t>
      </w:r>
      <w:r w:rsidRPr="00163732">
        <w:rPr>
          <w:b/>
        </w:rPr>
        <w:t>Viden</w:t>
      </w:r>
      <w:r>
        <w:t>,</w:t>
      </w:r>
      <w:r>
        <w:t xml:space="preserve"> </w:t>
      </w:r>
      <w:r w:rsidRPr="00163732">
        <w:rPr>
          <w:b/>
        </w:rPr>
        <w:t xml:space="preserve">Relationer </w:t>
      </w:r>
      <w:r>
        <w:t xml:space="preserve">og </w:t>
      </w:r>
      <w:r>
        <w:rPr>
          <w:b/>
        </w:rPr>
        <w:t>I</w:t>
      </w:r>
      <w:r w:rsidRPr="00163732">
        <w:rPr>
          <w:b/>
        </w:rPr>
        <w:t>kke viden</w:t>
      </w:r>
    </w:p>
    <w:p w14:paraId="6BB4C64F" w14:textId="77777777" w:rsidR="00163732" w:rsidRDefault="00163732" w:rsidP="00163732">
      <w:pPr>
        <w:tabs>
          <w:tab w:val="left" w:pos="7060"/>
        </w:tabs>
      </w:pPr>
    </w:p>
    <w:p w14:paraId="43FAC551" w14:textId="1D1A4B82" w:rsidR="00E3702B" w:rsidRPr="00E3702B" w:rsidRDefault="00E3702B" w:rsidP="00163732">
      <w:pPr>
        <w:tabs>
          <w:tab w:val="left" w:pos="7060"/>
        </w:tabs>
        <w:rPr>
          <w:b/>
        </w:rPr>
      </w:pPr>
      <w:r>
        <w:rPr>
          <w:b/>
        </w:rPr>
        <w:t>Koncept -&gt; Relationer -&gt; Viden -&gt; Ikke viden</w:t>
      </w:r>
    </w:p>
    <w:p w14:paraId="2892A6EB" w14:textId="77777777" w:rsidR="00E3702B" w:rsidRDefault="00E3702B" w:rsidP="00163732">
      <w:pPr>
        <w:tabs>
          <w:tab w:val="left" w:pos="7060"/>
        </w:tabs>
      </w:pPr>
      <w:bookmarkStart w:id="0" w:name="_GoBack"/>
      <w:bookmarkEnd w:id="0"/>
    </w:p>
    <w:p w14:paraId="1128BBEA" w14:textId="77777777" w:rsidR="00163732" w:rsidRDefault="00163732" w:rsidP="00163732">
      <w:pPr>
        <w:tabs>
          <w:tab w:val="left" w:pos="7060"/>
        </w:tabs>
      </w:pPr>
      <w:r w:rsidRPr="00163732">
        <w:rPr>
          <w:b/>
        </w:rPr>
        <w:t>Koncepter</w:t>
      </w:r>
      <w:r>
        <w:t>, målet med projektet, men konceptualisering bør starte som det første, da det giver en fælles forståelse.</w:t>
      </w:r>
    </w:p>
    <w:p w14:paraId="62BDB32F" w14:textId="77777777" w:rsidR="00163732" w:rsidRDefault="00163732" w:rsidP="00163732">
      <w:pPr>
        <w:tabs>
          <w:tab w:val="left" w:pos="7060"/>
        </w:tabs>
      </w:pPr>
    </w:p>
    <w:p w14:paraId="56B4FFFA" w14:textId="49FE7072" w:rsidR="00E3702B" w:rsidRDefault="00163732" w:rsidP="00163732">
      <w:pPr>
        <w:tabs>
          <w:tab w:val="left" w:pos="7060"/>
        </w:tabs>
      </w:pPr>
      <w:r w:rsidRPr="00163732">
        <w:rPr>
          <w:b/>
        </w:rPr>
        <w:t>Viden</w:t>
      </w:r>
      <w:r>
        <w:rPr>
          <w:b/>
        </w:rPr>
        <w:t xml:space="preserve">, </w:t>
      </w:r>
      <w:r>
        <w:t xml:space="preserve">de facts &amp; data, der er fundamentet for projektet, og gavner den senere idé </w:t>
      </w:r>
      <w:r w:rsidR="00E3702B">
        <w:t>udvikling</w:t>
      </w:r>
      <w:r>
        <w:t>.</w:t>
      </w:r>
    </w:p>
    <w:p w14:paraId="06B35DAD" w14:textId="77777777" w:rsidR="00163732" w:rsidRDefault="00163732" w:rsidP="00163732">
      <w:pPr>
        <w:tabs>
          <w:tab w:val="left" w:pos="7060"/>
        </w:tabs>
      </w:pPr>
    </w:p>
    <w:p w14:paraId="2A1D5C36" w14:textId="68EBE684" w:rsidR="00476FCD" w:rsidRDefault="00163732" w:rsidP="00163732">
      <w:pPr>
        <w:tabs>
          <w:tab w:val="left" w:pos="7060"/>
        </w:tabs>
      </w:pPr>
      <w:r>
        <w:rPr>
          <w:b/>
        </w:rPr>
        <w:t xml:space="preserve">Relationer, </w:t>
      </w:r>
      <w:r w:rsidR="00476FCD">
        <w:t xml:space="preserve">handler om samarbejde i processen, da muligheden for succes kommer med et fælles forståelse for målet og godt </w:t>
      </w:r>
      <w:r w:rsidR="00E3702B">
        <w:t>samarbejde</w:t>
      </w:r>
      <w:r w:rsidR="00476FCD">
        <w:t>.</w:t>
      </w:r>
    </w:p>
    <w:p w14:paraId="43675D75" w14:textId="77777777" w:rsidR="00476FCD" w:rsidRDefault="00476FCD" w:rsidP="00163732">
      <w:pPr>
        <w:tabs>
          <w:tab w:val="left" w:pos="7060"/>
        </w:tabs>
      </w:pPr>
    </w:p>
    <w:p w14:paraId="6F79232C" w14:textId="77777777" w:rsidR="00163732" w:rsidRDefault="00476FCD" w:rsidP="00163732">
      <w:pPr>
        <w:tabs>
          <w:tab w:val="left" w:pos="7060"/>
        </w:tabs>
      </w:pPr>
      <w:r>
        <w:rPr>
          <w:b/>
        </w:rPr>
        <w:t>Ikke Viden</w:t>
      </w:r>
      <w:r>
        <w:t>, handler om det vi (endnu) ikke ved, der er flere former for ikke-viden.</w:t>
      </w:r>
    </w:p>
    <w:p w14:paraId="15474EBD" w14:textId="77777777" w:rsidR="00476FCD" w:rsidRDefault="00476FCD" w:rsidP="00163732">
      <w:pPr>
        <w:tabs>
          <w:tab w:val="left" w:pos="7060"/>
        </w:tabs>
      </w:pPr>
      <w:r>
        <w:t xml:space="preserve">”Det som vi godt ved, at vi ikke ved”, ”Det som vi ikke ved, at vi ikke ved” og ”Det som vi overhovedet ikke kan forstille os at vide” </w:t>
      </w:r>
    </w:p>
    <w:p w14:paraId="6BA476F5" w14:textId="182E5189" w:rsidR="00476FCD" w:rsidRDefault="00476FCD" w:rsidP="00163732">
      <w:pPr>
        <w:tabs>
          <w:tab w:val="left" w:pos="7060"/>
        </w:tabs>
      </w:pPr>
      <w:r>
        <w:t xml:space="preserve">Ikke viden processen,  er først noget gruppe skal gå i gang med, når gruppen har opbygget </w:t>
      </w:r>
      <w:r w:rsidR="00E3702B">
        <w:t>relationer</w:t>
      </w:r>
      <w:r>
        <w:t xml:space="preserve"> samt tillid. Da det kræver at man stiller dumme og umulige spørgsmål, uden at gruppen </w:t>
      </w:r>
      <w:r w:rsidR="00E3702B">
        <w:t xml:space="preserve">skyder sprøgsmålet ned </w:t>
      </w:r>
      <w:r>
        <w:t>med det samme.</w:t>
      </w:r>
    </w:p>
    <w:p w14:paraId="1F748E17" w14:textId="77777777" w:rsidR="00476FCD" w:rsidRDefault="00476FCD" w:rsidP="00163732">
      <w:pPr>
        <w:tabs>
          <w:tab w:val="left" w:pos="7060"/>
        </w:tabs>
      </w:pPr>
    </w:p>
    <w:p w14:paraId="557BD036" w14:textId="77777777" w:rsidR="00476FCD" w:rsidRPr="00476FCD" w:rsidRDefault="00476FCD" w:rsidP="00163732">
      <w:pPr>
        <w:tabs>
          <w:tab w:val="left" w:pos="7060"/>
        </w:tabs>
      </w:pPr>
    </w:p>
    <w:sectPr w:rsidR="00476FCD" w:rsidRPr="00476FCD" w:rsidSect="00C708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32"/>
    <w:rsid w:val="00163732"/>
    <w:rsid w:val="00476FCD"/>
    <w:rsid w:val="00622834"/>
    <w:rsid w:val="009D3727"/>
    <w:rsid w:val="00C70824"/>
    <w:rsid w:val="00E3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301F9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2015-04-29T09:09:00Z</dcterms:created>
  <dcterms:modified xsi:type="dcterms:W3CDTF">2015-04-29T10:08:00Z</dcterms:modified>
</cp:coreProperties>
</file>