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902CF" w14:textId="112C268D" w:rsidR="00D51CFA" w:rsidRPr="0039148E" w:rsidRDefault="007E61DA" w:rsidP="007E61DA">
      <w:pPr>
        <w:jc w:val="center"/>
        <w:rPr>
          <w:sz w:val="44"/>
          <w:szCs w:val="44"/>
        </w:rPr>
      </w:pPr>
      <w:r w:rsidRPr="0039148E">
        <w:rPr>
          <w:sz w:val="44"/>
          <w:szCs w:val="44"/>
        </w:rPr>
        <w:t>Assignment 1: Spectral analysis of EEG</w:t>
      </w:r>
    </w:p>
    <w:p w14:paraId="26A30136" w14:textId="77777777" w:rsidR="0039148E" w:rsidRDefault="0039148E" w:rsidP="007E61DA">
      <w:pPr>
        <w:jc w:val="center"/>
        <w:rPr>
          <w:sz w:val="28"/>
          <w:szCs w:val="28"/>
        </w:rPr>
      </w:pPr>
    </w:p>
    <w:p w14:paraId="756787A7" w14:textId="77777777" w:rsidR="0039148E" w:rsidRDefault="0039148E" w:rsidP="007E61DA">
      <w:pPr>
        <w:jc w:val="center"/>
        <w:rPr>
          <w:sz w:val="28"/>
          <w:szCs w:val="28"/>
        </w:rPr>
      </w:pPr>
    </w:p>
    <w:p w14:paraId="7340C4E5" w14:textId="77777777" w:rsidR="0039148E" w:rsidRDefault="0039148E" w:rsidP="007E61DA">
      <w:pPr>
        <w:jc w:val="center"/>
        <w:rPr>
          <w:sz w:val="28"/>
          <w:szCs w:val="28"/>
        </w:rPr>
      </w:pPr>
    </w:p>
    <w:p w14:paraId="0BF4649C" w14:textId="77777777" w:rsidR="0039148E" w:rsidRDefault="0039148E" w:rsidP="007E61DA">
      <w:pPr>
        <w:jc w:val="center"/>
        <w:rPr>
          <w:sz w:val="28"/>
          <w:szCs w:val="28"/>
        </w:rPr>
      </w:pPr>
    </w:p>
    <w:p w14:paraId="424EC3C6" w14:textId="77777777" w:rsidR="0039148E" w:rsidRDefault="0039148E" w:rsidP="007E61DA">
      <w:pPr>
        <w:jc w:val="center"/>
        <w:rPr>
          <w:sz w:val="28"/>
          <w:szCs w:val="28"/>
        </w:rPr>
      </w:pPr>
    </w:p>
    <w:p w14:paraId="7C372297" w14:textId="77777777" w:rsidR="0039148E" w:rsidRDefault="0039148E" w:rsidP="007E61DA">
      <w:pPr>
        <w:jc w:val="center"/>
        <w:rPr>
          <w:sz w:val="28"/>
          <w:szCs w:val="28"/>
        </w:rPr>
      </w:pPr>
    </w:p>
    <w:p w14:paraId="5722849C" w14:textId="77777777" w:rsidR="0039148E" w:rsidRDefault="0039148E" w:rsidP="007E61DA">
      <w:pPr>
        <w:jc w:val="center"/>
        <w:rPr>
          <w:sz w:val="28"/>
          <w:szCs w:val="28"/>
        </w:rPr>
      </w:pPr>
    </w:p>
    <w:p w14:paraId="3C89A5B3" w14:textId="77777777" w:rsidR="0039148E" w:rsidRDefault="0039148E" w:rsidP="007E61DA">
      <w:pPr>
        <w:jc w:val="center"/>
        <w:rPr>
          <w:sz w:val="28"/>
          <w:szCs w:val="28"/>
        </w:rPr>
      </w:pPr>
    </w:p>
    <w:p w14:paraId="1AD5A3EC" w14:textId="77777777" w:rsidR="0039148E" w:rsidRDefault="0039148E" w:rsidP="007E61DA">
      <w:pPr>
        <w:jc w:val="center"/>
        <w:rPr>
          <w:sz w:val="28"/>
          <w:szCs w:val="28"/>
        </w:rPr>
      </w:pPr>
    </w:p>
    <w:p w14:paraId="0861178F" w14:textId="77777777" w:rsidR="0039148E" w:rsidRDefault="0039148E" w:rsidP="007E61DA">
      <w:pPr>
        <w:jc w:val="center"/>
        <w:rPr>
          <w:sz w:val="28"/>
          <w:szCs w:val="28"/>
        </w:rPr>
      </w:pPr>
    </w:p>
    <w:p w14:paraId="70632D01" w14:textId="77777777" w:rsidR="0039148E" w:rsidRDefault="0039148E" w:rsidP="007E61DA">
      <w:pPr>
        <w:jc w:val="center"/>
        <w:rPr>
          <w:sz w:val="28"/>
          <w:szCs w:val="28"/>
        </w:rPr>
      </w:pPr>
    </w:p>
    <w:p w14:paraId="67FE7987" w14:textId="77777777" w:rsidR="0039148E" w:rsidRDefault="0039148E" w:rsidP="007E61DA">
      <w:pPr>
        <w:jc w:val="center"/>
        <w:rPr>
          <w:sz w:val="28"/>
          <w:szCs w:val="28"/>
        </w:rPr>
      </w:pPr>
    </w:p>
    <w:p w14:paraId="2DD10351" w14:textId="77777777" w:rsidR="0039148E" w:rsidRDefault="0039148E" w:rsidP="007E61DA">
      <w:pPr>
        <w:jc w:val="center"/>
        <w:rPr>
          <w:sz w:val="28"/>
          <w:szCs w:val="28"/>
        </w:rPr>
      </w:pPr>
    </w:p>
    <w:p w14:paraId="2B174864" w14:textId="77777777" w:rsidR="0039148E" w:rsidRDefault="0039148E" w:rsidP="007E61DA">
      <w:pPr>
        <w:jc w:val="center"/>
        <w:rPr>
          <w:sz w:val="28"/>
          <w:szCs w:val="28"/>
        </w:rPr>
      </w:pPr>
    </w:p>
    <w:p w14:paraId="4F055B9A" w14:textId="77777777" w:rsidR="0039148E" w:rsidRDefault="0039148E" w:rsidP="007E61DA">
      <w:pPr>
        <w:jc w:val="center"/>
        <w:rPr>
          <w:sz w:val="28"/>
          <w:szCs w:val="28"/>
        </w:rPr>
      </w:pPr>
    </w:p>
    <w:p w14:paraId="2F7EEB91" w14:textId="77777777" w:rsidR="0039148E" w:rsidRDefault="0039148E" w:rsidP="007E61DA">
      <w:pPr>
        <w:jc w:val="center"/>
        <w:rPr>
          <w:sz w:val="28"/>
          <w:szCs w:val="28"/>
        </w:rPr>
      </w:pPr>
    </w:p>
    <w:p w14:paraId="68052C35" w14:textId="77777777" w:rsidR="0039148E" w:rsidRDefault="0039148E" w:rsidP="007E61DA">
      <w:pPr>
        <w:jc w:val="center"/>
        <w:rPr>
          <w:sz w:val="28"/>
          <w:szCs w:val="28"/>
        </w:rPr>
      </w:pPr>
    </w:p>
    <w:p w14:paraId="5A6288D8" w14:textId="77777777" w:rsidR="0039148E" w:rsidRDefault="0039148E" w:rsidP="007E61DA">
      <w:pPr>
        <w:jc w:val="center"/>
        <w:rPr>
          <w:sz w:val="28"/>
          <w:szCs w:val="28"/>
        </w:rPr>
      </w:pPr>
    </w:p>
    <w:p w14:paraId="61DF42BC" w14:textId="77777777" w:rsidR="0039148E" w:rsidRDefault="0039148E" w:rsidP="007E61DA">
      <w:pPr>
        <w:jc w:val="center"/>
        <w:rPr>
          <w:sz w:val="28"/>
          <w:szCs w:val="28"/>
        </w:rPr>
      </w:pPr>
    </w:p>
    <w:p w14:paraId="7E124025" w14:textId="77777777" w:rsidR="0039148E" w:rsidRDefault="0039148E" w:rsidP="007E61DA">
      <w:pPr>
        <w:jc w:val="center"/>
        <w:rPr>
          <w:sz w:val="28"/>
          <w:szCs w:val="28"/>
        </w:rPr>
      </w:pPr>
    </w:p>
    <w:p w14:paraId="66A27010" w14:textId="77777777" w:rsidR="0039148E" w:rsidRDefault="0039148E" w:rsidP="007E61DA">
      <w:pPr>
        <w:jc w:val="center"/>
        <w:rPr>
          <w:sz w:val="28"/>
          <w:szCs w:val="28"/>
        </w:rPr>
      </w:pPr>
    </w:p>
    <w:p w14:paraId="56352C3C" w14:textId="1D33C893" w:rsidR="0039148E" w:rsidRPr="00346B80" w:rsidRDefault="007E61DA" w:rsidP="0039148E">
      <w:pPr>
        <w:jc w:val="right"/>
        <w:rPr>
          <w:sz w:val="28"/>
          <w:szCs w:val="28"/>
        </w:rPr>
      </w:pPr>
      <w:r w:rsidRPr="00346B80">
        <w:rPr>
          <w:sz w:val="28"/>
          <w:szCs w:val="28"/>
        </w:rPr>
        <w:t>Johannes Mämmelä</w:t>
      </w:r>
    </w:p>
    <w:p w14:paraId="4909B8C9" w14:textId="77777777" w:rsidR="0039148E" w:rsidRDefault="0039148E" w:rsidP="0039148E">
      <w:pPr>
        <w:jc w:val="right"/>
        <w:rPr>
          <w:sz w:val="28"/>
          <w:szCs w:val="28"/>
          <w:lang w:val="fi-FI"/>
        </w:rPr>
      </w:pPr>
      <w:r w:rsidRPr="0039148E">
        <w:rPr>
          <w:sz w:val="28"/>
          <w:szCs w:val="28"/>
          <w:lang w:val="fi-FI"/>
        </w:rPr>
        <w:t>150207782</w:t>
      </w:r>
    </w:p>
    <w:p w14:paraId="0D30A767" w14:textId="534EF328" w:rsidR="007E61DA" w:rsidRDefault="00000000" w:rsidP="0039148E">
      <w:pPr>
        <w:jc w:val="right"/>
        <w:rPr>
          <w:sz w:val="28"/>
          <w:szCs w:val="28"/>
          <w:lang w:val="fi-FI"/>
        </w:rPr>
      </w:pPr>
      <w:hyperlink r:id="rId5" w:history="1">
        <w:r w:rsidR="0039148E" w:rsidRPr="00C01402">
          <w:rPr>
            <w:rStyle w:val="Hyperlinkki"/>
            <w:sz w:val="28"/>
            <w:szCs w:val="28"/>
            <w:lang w:val="fi-FI"/>
          </w:rPr>
          <w:t>johannes.mammela@tuni.fi</w:t>
        </w:r>
      </w:hyperlink>
    </w:p>
    <w:p w14:paraId="3F2D513E" w14:textId="77777777" w:rsidR="0039148E" w:rsidRDefault="0039148E" w:rsidP="0039148E">
      <w:pPr>
        <w:jc w:val="right"/>
        <w:rPr>
          <w:sz w:val="28"/>
          <w:szCs w:val="28"/>
          <w:lang w:val="fi-FI"/>
        </w:rPr>
      </w:pPr>
    </w:p>
    <w:p w14:paraId="36BD728A" w14:textId="7E2F9DF5" w:rsidR="0039148E" w:rsidRDefault="0039148E" w:rsidP="0039148E">
      <w:pPr>
        <w:pStyle w:val="Luettelokappale"/>
        <w:numPr>
          <w:ilvl w:val="0"/>
          <w:numId w:val="1"/>
        </w:numPr>
        <w:rPr>
          <w:b/>
          <w:bCs/>
          <w:sz w:val="32"/>
          <w:szCs w:val="32"/>
          <w:lang w:val="fi-FI"/>
        </w:rPr>
      </w:pPr>
      <w:r w:rsidRPr="0039148E">
        <w:rPr>
          <w:b/>
          <w:bCs/>
          <w:sz w:val="32"/>
          <w:szCs w:val="32"/>
          <w:lang w:val="fi-FI"/>
        </w:rPr>
        <w:lastRenderedPageBreak/>
        <w:t>Introduction</w:t>
      </w:r>
    </w:p>
    <w:p w14:paraId="65AA731D" w14:textId="38E2A038" w:rsidR="0039148E" w:rsidRPr="006C4811" w:rsidRDefault="0039148E" w:rsidP="0039148E">
      <w:pPr>
        <w:ind w:left="360"/>
        <w:rPr>
          <w:sz w:val="24"/>
          <w:szCs w:val="24"/>
        </w:rPr>
      </w:pPr>
      <w:r w:rsidRPr="006C4811">
        <w:rPr>
          <w:sz w:val="24"/>
          <w:szCs w:val="24"/>
        </w:rPr>
        <w:t xml:space="preserve">An electroencelogram (EEG) is a test that measures electrical activity in the brain using small electrodes attached to the scalp. Brain cells </w:t>
      </w:r>
      <w:r w:rsidR="00E60801" w:rsidRPr="006C4811">
        <w:rPr>
          <w:sz w:val="24"/>
          <w:szCs w:val="24"/>
        </w:rPr>
        <w:t xml:space="preserve">are active all the time and communicate with electrical impulses. So, the potential difference between two electrodes can be measured. In typical EEG recording </w:t>
      </w:r>
      <w:r w:rsidR="00FF7BA8" w:rsidRPr="006C4811">
        <w:rPr>
          <w:sz w:val="24"/>
          <w:szCs w:val="24"/>
        </w:rPr>
        <w:t xml:space="preserve">20 electrodes is located around the head to get a precise visualization of brain activity. </w:t>
      </w:r>
      <w:r w:rsidR="00E60801" w:rsidRPr="006C4811">
        <w:rPr>
          <w:sz w:val="24"/>
          <w:szCs w:val="24"/>
        </w:rPr>
        <w:t xml:space="preserve">This activity presents as a </w:t>
      </w:r>
      <w:r w:rsidR="00C73B96" w:rsidRPr="006C4811">
        <w:rPr>
          <w:sz w:val="24"/>
          <w:szCs w:val="24"/>
        </w:rPr>
        <w:t>wavy line</w:t>
      </w:r>
      <w:r w:rsidR="00E60801" w:rsidRPr="006C4811">
        <w:rPr>
          <w:sz w:val="24"/>
          <w:szCs w:val="24"/>
        </w:rPr>
        <w:t xml:space="preserve"> on a EEG recording</w:t>
      </w:r>
      <w:r w:rsidR="00FF7BA8" w:rsidRPr="006C4811">
        <w:rPr>
          <w:sz w:val="24"/>
          <w:szCs w:val="24"/>
        </w:rPr>
        <w:t>s</w:t>
      </w:r>
      <w:r w:rsidR="008C3CC3" w:rsidRPr="006C4811">
        <w:rPr>
          <w:sz w:val="24"/>
          <w:szCs w:val="24"/>
        </w:rPr>
        <w:t>. [1]</w:t>
      </w:r>
    </w:p>
    <w:p w14:paraId="725A6BC0" w14:textId="4EEABF8B" w:rsidR="008C3CC3" w:rsidRDefault="008C3CC3" w:rsidP="0039148E">
      <w:pPr>
        <w:ind w:left="360"/>
        <w:rPr>
          <w:sz w:val="24"/>
          <w:szCs w:val="24"/>
        </w:rPr>
      </w:pPr>
      <w:r w:rsidRPr="006C4811">
        <w:rPr>
          <w:sz w:val="24"/>
          <w:szCs w:val="24"/>
        </w:rPr>
        <w:t>EEG</w:t>
      </w:r>
      <w:r w:rsidR="004B55E6" w:rsidRPr="006C4811">
        <w:rPr>
          <w:sz w:val="24"/>
          <w:szCs w:val="24"/>
        </w:rPr>
        <w:t xml:space="preserve"> measures the voltage difference</w:t>
      </w:r>
      <w:r w:rsidRPr="006C4811">
        <w:rPr>
          <w:sz w:val="24"/>
          <w:szCs w:val="24"/>
        </w:rPr>
        <w:t xml:space="preserve"> by function of time</w:t>
      </w:r>
      <w:r w:rsidR="000D02DB" w:rsidRPr="006C4811">
        <w:rPr>
          <w:sz w:val="24"/>
          <w:szCs w:val="24"/>
        </w:rPr>
        <w:t>. From the raw signal, certain peaks like eye closing and opening can be distinguished but frequency distribution is very important part of analysis and diagnosing</w:t>
      </w:r>
      <w:r w:rsidR="00B92876">
        <w:rPr>
          <w:sz w:val="24"/>
          <w:szCs w:val="24"/>
        </w:rPr>
        <w:t xml:space="preserve"> too</w:t>
      </w:r>
      <w:r w:rsidR="000D02DB" w:rsidRPr="006C4811">
        <w:rPr>
          <w:sz w:val="24"/>
          <w:szCs w:val="24"/>
        </w:rPr>
        <w:t>.</w:t>
      </w:r>
      <w:r w:rsidR="00B92876">
        <w:rPr>
          <w:sz w:val="24"/>
          <w:szCs w:val="24"/>
        </w:rPr>
        <w:t xml:space="preserve"> The frequency information is divided to four </w:t>
      </w:r>
      <w:r w:rsidR="001E35DD">
        <w:rPr>
          <w:sz w:val="24"/>
          <w:szCs w:val="24"/>
        </w:rPr>
        <w:t>types</w:t>
      </w:r>
      <w:r w:rsidR="00B92876">
        <w:rPr>
          <w:sz w:val="24"/>
          <w:szCs w:val="24"/>
        </w:rPr>
        <w:t xml:space="preserve"> of waves (alpha 8-13Hz, beeta &gt;13Hz, theta 4-8Hz and delta &lt;4Hz). EEG</w:t>
      </w:r>
      <w:r w:rsidR="001E35DD">
        <w:rPr>
          <w:sz w:val="24"/>
          <w:szCs w:val="24"/>
        </w:rPr>
        <w:t xml:space="preserve"> </w:t>
      </w:r>
      <w:r w:rsidR="004B55E6" w:rsidRPr="006C4811">
        <w:rPr>
          <w:sz w:val="24"/>
          <w:szCs w:val="24"/>
        </w:rPr>
        <w:t xml:space="preserve">measurement </w:t>
      </w:r>
      <w:r w:rsidR="001E35DD">
        <w:rPr>
          <w:sz w:val="24"/>
          <w:szCs w:val="24"/>
        </w:rPr>
        <w:t xml:space="preserve">has an </w:t>
      </w:r>
      <w:r w:rsidR="004B55E6" w:rsidRPr="006C4811">
        <w:rPr>
          <w:sz w:val="24"/>
          <w:szCs w:val="24"/>
        </w:rPr>
        <w:t>important role in</w:t>
      </w:r>
      <w:r w:rsidR="001E35DD">
        <w:rPr>
          <w:sz w:val="24"/>
          <w:szCs w:val="24"/>
        </w:rPr>
        <w:t xml:space="preserve"> finding various illnesses for example </w:t>
      </w:r>
      <w:r w:rsidR="004B55E6" w:rsidRPr="006C4811">
        <w:rPr>
          <w:sz w:val="24"/>
          <w:szCs w:val="24"/>
        </w:rPr>
        <w:t>epilepsy diagnosing. When EEG shows interictal epileptiform discharges like sharp waves, spikes or spike and wa</w:t>
      </w:r>
      <w:r w:rsidR="006C4811" w:rsidRPr="006C4811">
        <w:rPr>
          <w:sz w:val="24"/>
          <w:szCs w:val="24"/>
        </w:rPr>
        <w:t>ve</w:t>
      </w:r>
      <w:r w:rsidR="00CD231C">
        <w:rPr>
          <w:sz w:val="24"/>
          <w:szCs w:val="24"/>
        </w:rPr>
        <w:t xml:space="preserve"> are</w:t>
      </w:r>
      <w:r w:rsidR="00CB0EDA">
        <w:rPr>
          <w:sz w:val="24"/>
          <w:szCs w:val="24"/>
        </w:rPr>
        <w:t xml:space="preserve"> confirmatory</w:t>
      </w:r>
      <w:r w:rsidR="006C4811" w:rsidRPr="006C4811">
        <w:rPr>
          <w:sz w:val="24"/>
          <w:szCs w:val="24"/>
        </w:rPr>
        <w:t xml:space="preserve"> of epilepsy with high specificity. [2] </w:t>
      </w:r>
    </w:p>
    <w:p w14:paraId="3352125E" w14:textId="1EC31921" w:rsidR="000C6685" w:rsidRDefault="000C6685" w:rsidP="0039148E">
      <w:pPr>
        <w:ind w:left="360"/>
        <w:rPr>
          <w:sz w:val="24"/>
          <w:szCs w:val="24"/>
        </w:rPr>
      </w:pPr>
      <w:r>
        <w:rPr>
          <w:sz w:val="24"/>
          <w:szCs w:val="24"/>
        </w:rPr>
        <w:t xml:space="preserve">In this exercise, EEG data </w:t>
      </w:r>
      <w:r w:rsidR="00B472BC">
        <w:rPr>
          <w:sz w:val="24"/>
          <w:szCs w:val="24"/>
        </w:rPr>
        <w:t xml:space="preserve">has measured </w:t>
      </w:r>
      <w:r>
        <w:rPr>
          <w:sz w:val="24"/>
          <w:szCs w:val="24"/>
        </w:rPr>
        <w:t>with three electrodes and the aim of the exercise is to analyse the frequency distribution of it with different kind of methods and study the effect of command parameters to the spectrum.</w:t>
      </w:r>
    </w:p>
    <w:p w14:paraId="4F7B7842" w14:textId="77777777" w:rsidR="001E35DD" w:rsidRDefault="001E35DD" w:rsidP="0039148E">
      <w:pPr>
        <w:ind w:left="360"/>
        <w:rPr>
          <w:sz w:val="24"/>
          <w:szCs w:val="24"/>
        </w:rPr>
      </w:pPr>
    </w:p>
    <w:p w14:paraId="69A728DD" w14:textId="32698510" w:rsidR="001E35DD" w:rsidRDefault="001E35DD" w:rsidP="001E35DD">
      <w:pPr>
        <w:pStyle w:val="Luettelokappale"/>
        <w:numPr>
          <w:ilvl w:val="0"/>
          <w:numId w:val="1"/>
        </w:numPr>
        <w:rPr>
          <w:b/>
          <w:bCs/>
          <w:sz w:val="32"/>
          <w:szCs w:val="32"/>
        </w:rPr>
      </w:pPr>
      <w:r w:rsidRPr="001E35DD">
        <w:rPr>
          <w:b/>
          <w:bCs/>
          <w:sz w:val="32"/>
          <w:szCs w:val="32"/>
        </w:rPr>
        <w:t>Methods</w:t>
      </w:r>
    </w:p>
    <w:p w14:paraId="77322DD9" w14:textId="3D82B139" w:rsidR="008C3CC3" w:rsidRDefault="000C6685" w:rsidP="0039148E">
      <w:pPr>
        <w:ind w:left="360"/>
        <w:rPr>
          <w:sz w:val="24"/>
          <w:szCs w:val="24"/>
        </w:rPr>
      </w:pPr>
      <w:r>
        <w:rPr>
          <w:sz w:val="24"/>
          <w:szCs w:val="24"/>
        </w:rPr>
        <w:t xml:space="preserve">Time domain signal can be changed to frequency domain with Welch method. Welch method creates the Power </w:t>
      </w:r>
      <w:r w:rsidR="001E177D">
        <w:rPr>
          <w:sz w:val="24"/>
          <w:szCs w:val="24"/>
        </w:rPr>
        <w:t>Spectral</w:t>
      </w:r>
      <w:r>
        <w:rPr>
          <w:sz w:val="24"/>
          <w:szCs w:val="24"/>
        </w:rPr>
        <w:t xml:space="preserve"> Density Estimate (PSD) of the signal. It transforms the </w:t>
      </w:r>
      <w:r w:rsidR="005D5587">
        <w:rPr>
          <w:sz w:val="24"/>
          <w:szCs w:val="24"/>
        </w:rPr>
        <w:t xml:space="preserve">time domain signal to frequency domain with Fast Fourier transform. Welch function estimates the PSD by dividing the data to smaller windows and calculates the power spectrums of these. So, as a result, it gives </w:t>
      </w:r>
      <w:r w:rsidR="005C1A0A">
        <w:rPr>
          <w:sz w:val="24"/>
          <w:szCs w:val="24"/>
        </w:rPr>
        <w:t xml:space="preserve">a power of the signal at the certain frequency. The operation of the function can be </w:t>
      </w:r>
      <w:r w:rsidR="005E7691">
        <w:rPr>
          <w:sz w:val="24"/>
          <w:szCs w:val="24"/>
        </w:rPr>
        <w:t>adjusted</w:t>
      </w:r>
      <w:r w:rsidR="005C1A0A">
        <w:rPr>
          <w:sz w:val="24"/>
          <w:szCs w:val="24"/>
        </w:rPr>
        <w:t xml:space="preserve"> by changing the window size, overlapping of the windows and the </w:t>
      </w:r>
      <w:r w:rsidR="005E7691">
        <w:rPr>
          <w:sz w:val="24"/>
          <w:szCs w:val="24"/>
        </w:rPr>
        <w:t>number</w:t>
      </w:r>
      <w:r w:rsidR="005C1A0A">
        <w:rPr>
          <w:sz w:val="24"/>
          <w:szCs w:val="24"/>
        </w:rPr>
        <w:t xml:space="preserve"> of discrete points of the Fourier transform</w:t>
      </w:r>
      <w:r w:rsidR="005E7691">
        <w:rPr>
          <w:sz w:val="24"/>
          <w:szCs w:val="24"/>
        </w:rPr>
        <w:t>. These are the parameters of the command.</w:t>
      </w:r>
      <w:r w:rsidR="00A80F87">
        <w:rPr>
          <w:sz w:val="24"/>
          <w:szCs w:val="24"/>
        </w:rPr>
        <w:t xml:space="preserve"> [3]</w:t>
      </w:r>
    </w:p>
    <w:p w14:paraId="489F402F" w14:textId="38B65501" w:rsidR="005E7691" w:rsidRDefault="005E7691" w:rsidP="0039148E">
      <w:pPr>
        <w:ind w:left="360"/>
        <w:rPr>
          <w:sz w:val="24"/>
          <w:szCs w:val="24"/>
        </w:rPr>
      </w:pPr>
      <w:r>
        <w:rPr>
          <w:sz w:val="24"/>
          <w:szCs w:val="24"/>
        </w:rPr>
        <w:t>Another method is to plot spectrogram. It</w:t>
      </w:r>
      <w:r w:rsidR="001E177D">
        <w:rPr>
          <w:sz w:val="24"/>
          <w:szCs w:val="24"/>
        </w:rPr>
        <w:t xml:space="preserve"> uses</w:t>
      </w:r>
      <w:r>
        <w:rPr>
          <w:sz w:val="24"/>
          <w:szCs w:val="24"/>
        </w:rPr>
        <w:t xml:space="preserve"> the same parameters than Welch method has and does </w:t>
      </w:r>
      <w:r w:rsidR="001E177D">
        <w:rPr>
          <w:sz w:val="24"/>
          <w:szCs w:val="24"/>
        </w:rPr>
        <w:t>the discrete</w:t>
      </w:r>
      <w:r>
        <w:rPr>
          <w:sz w:val="24"/>
          <w:szCs w:val="24"/>
        </w:rPr>
        <w:t xml:space="preserve"> Fourier transform but as a result it gives the visualization of frequencies by function of time and shows different </w:t>
      </w:r>
      <w:r w:rsidR="00ED3748">
        <w:rPr>
          <w:sz w:val="24"/>
          <w:szCs w:val="24"/>
        </w:rPr>
        <w:t>powers per frequency</w:t>
      </w:r>
      <w:r>
        <w:rPr>
          <w:sz w:val="24"/>
          <w:szCs w:val="24"/>
        </w:rPr>
        <w:t xml:space="preserve"> </w:t>
      </w:r>
      <w:r w:rsidR="001E177D">
        <w:rPr>
          <w:sz w:val="24"/>
          <w:szCs w:val="24"/>
        </w:rPr>
        <w:t>in different colours.</w:t>
      </w:r>
    </w:p>
    <w:p w14:paraId="727DB64D" w14:textId="77777777" w:rsidR="008C3CC3" w:rsidRDefault="008C3CC3" w:rsidP="0039148E">
      <w:pPr>
        <w:ind w:left="360"/>
        <w:rPr>
          <w:sz w:val="24"/>
          <w:szCs w:val="24"/>
        </w:rPr>
      </w:pPr>
    </w:p>
    <w:p w14:paraId="7475E065" w14:textId="77777777" w:rsidR="00A80F87" w:rsidRDefault="00A80F87" w:rsidP="0039148E">
      <w:pPr>
        <w:ind w:left="360"/>
        <w:rPr>
          <w:sz w:val="24"/>
          <w:szCs w:val="24"/>
        </w:rPr>
      </w:pPr>
    </w:p>
    <w:p w14:paraId="34136E65" w14:textId="77777777" w:rsidR="00A80F87" w:rsidRDefault="00A80F87" w:rsidP="0039148E">
      <w:pPr>
        <w:ind w:left="360"/>
        <w:rPr>
          <w:sz w:val="24"/>
          <w:szCs w:val="24"/>
        </w:rPr>
      </w:pPr>
    </w:p>
    <w:p w14:paraId="69EBB469" w14:textId="77777777" w:rsidR="00A80F87" w:rsidRDefault="00A80F87" w:rsidP="0039148E">
      <w:pPr>
        <w:ind w:left="360"/>
        <w:rPr>
          <w:sz w:val="24"/>
          <w:szCs w:val="24"/>
        </w:rPr>
      </w:pPr>
    </w:p>
    <w:p w14:paraId="313335D8" w14:textId="77777777" w:rsidR="00A80F87" w:rsidRDefault="00A80F87" w:rsidP="0039148E">
      <w:pPr>
        <w:ind w:left="360"/>
        <w:rPr>
          <w:sz w:val="24"/>
          <w:szCs w:val="24"/>
        </w:rPr>
      </w:pPr>
    </w:p>
    <w:p w14:paraId="2831DFA5" w14:textId="77777777" w:rsidR="00A80F87" w:rsidRDefault="00A80F87" w:rsidP="0039148E">
      <w:pPr>
        <w:ind w:left="360"/>
        <w:rPr>
          <w:sz w:val="24"/>
          <w:szCs w:val="24"/>
        </w:rPr>
      </w:pPr>
    </w:p>
    <w:p w14:paraId="4A4C4C69" w14:textId="17EB6EFA" w:rsidR="00A80F87" w:rsidRDefault="00A80F87" w:rsidP="00A80F87">
      <w:pPr>
        <w:pStyle w:val="Luettelokappale"/>
        <w:numPr>
          <w:ilvl w:val="0"/>
          <w:numId w:val="1"/>
        </w:numPr>
        <w:rPr>
          <w:b/>
          <w:bCs/>
          <w:sz w:val="32"/>
          <w:szCs w:val="32"/>
        </w:rPr>
      </w:pPr>
      <w:r w:rsidRPr="00A80F87">
        <w:rPr>
          <w:b/>
          <w:bCs/>
          <w:sz w:val="32"/>
          <w:szCs w:val="32"/>
        </w:rPr>
        <w:lastRenderedPageBreak/>
        <w:t xml:space="preserve">Results </w:t>
      </w:r>
    </w:p>
    <w:p w14:paraId="5A593C12" w14:textId="513E59A1" w:rsidR="00F514B7" w:rsidRPr="00F514B7" w:rsidRDefault="008B505A" w:rsidP="00F514B7">
      <w:pPr>
        <w:ind w:left="360"/>
        <w:rPr>
          <w:sz w:val="24"/>
          <w:szCs w:val="24"/>
        </w:rPr>
      </w:pPr>
      <w:r>
        <w:rPr>
          <w:sz w:val="24"/>
          <w:szCs w:val="24"/>
        </w:rPr>
        <w:t xml:space="preserve">Raw measurement data is presented in figure 1. </w:t>
      </w:r>
      <w:r w:rsidR="00222A52">
        <w:rPr>
          <w:sz w:val="24"/>
          <w:szCs w:val="24"/>
        </w:rPr>
        <w:t xml:space="preserve">As </w:t>
      </w:r>
      <w:r w:rsidR="00B517A2">
        <w:rPr>
          <w:sz w:val="24"/>
          <w:szCs w:val="24"/>
        </w:rPr>
        <w:t>will be seen it is so hard to read</w:t>
      </w:r>
      <w:r w:rsidR="008603A1">
        <w:rPr>
          <w:sz w:val="24"/>
          <w:szCs w:val="24"/>
        </w:rPr>
        <w:t xml:space="preserve"> because there is so </w:t>
      </w:r>
      <w:r w:rsidR="00342F32">
        <w:rPr>
          <w:sz w:val="24"/>
          <w:szCs w:val="24"/>
        </w:rPr>
        <w:t>many</w:t>
      </w:r>
      <w:r w:rsidR="008603A1">
        <w:rPr>
          <w:sz w:val="24"/>
          <w:szCs w:val="24"/>
        </w:rPr>
        <w:t xml:space="preserve"> samples and </w:t>
      </w:r>
      <w:r w:rsidR="00227E58">
        <w:rPr>
          <w:sz w:val="24"/>
          <w:szCs w:val="24"/>
        </w:rPr>
        <w:t>data bounces up and down with so big density</w:t>
      </w:r>
      <w:r w:rsidR="00252095">
        <w:rPr>
          <w:sz w:val="24"/>
          <w:szCs w:val="24"/>
        </w:rPr>
        <w:t xml:space="preserve">. </w:t>
      </w:r>
      <w:r w:rsidR="000C1212">
        <w:rPr>
          <w:sz w:val="24"/>
          <w:szCs w:val="24"/>
        </w:rPr>
        <w:t xml:space="preserve"> From that figure we cannot say </w:t>
      </w:r>
      <w:r w:rsidR="008358A5">
        <w:rPr>
          <w:sz w:val="24"/>
          <w:szCs w:val="24"/>
        </w:rPr>
        <w:t>anything,</w:t>
      </w:r>
      <w:r w:rsidR="00342F32">
        <w:rPr>
          <w:sz w:val="24"/>
          <w:szCs w:val="24"/>
        </w:rPr>
        <w:t xml:space="preserve"> but </w:t>
      </w:r>
      <w:r w:rsidR="00E43B3E">
        <w:rPr>
          <w:sz w:val="24"/>
          <w:szCs w:val="24"/>
        </w:rPr>
        <w:t>the amplitude cap looks like correct.</w:t>
      </w:r>
    </w:p>
    <w:p w14:paraId="1F4DCD8F" w14:textId="4B1C18A1" w:rsidR="00A80F87" w:rsidRDefault="0039397E" w:rsidP="0039397E">
      <w:pPr>
        <w:ind w:left="360"/>
        <w:jc w:val="center"/>
        <w:rPr>
          <w:sz w:val="24"/>
          <w:szCs w:val="24"/>
        </w:rPr>
      </w:pPr>
      <w:r w:rsidRPr="0039397E">
        <w:rPr>
          <w:sz w:val="24"/>
          <w:szCs w:val="24"/>
        </w:rPr>
        <w:drawing>
          <wp:inline distT="0" distB="0" distL="0" distR="0" wp14:anchorId="0FE9B94D" wp14:editId="57047A19">
            <wp:extent cx="5010407" cy="3924502"/>
            <wp:effectExtent l="0" t="0" r="0" b="0"/>
            <wp:docPr id="913525877" name="Kuva 1" descr="Kuva, joka sisältää kohteen teksti, kuvakaappaus, Tontti, diagramm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25877" name="Kuva 1" descr="Kuva, joka sisältää kohteen teksti, kuvakaappaus, Tontti, diagrammi&#10;&#10;Kuvaus luotu automaattisesti"/>
                    <pic:cNvPicPr/>
                  </pic:nvPicPr>
                  <pic:blipFill>
                    <a:blip r:embed="rId6"/>
                    <a:stretch>
                      <a:fillRect/>
                    </a:stretch>
                  </pic:blipFill>
                  <pic:spPr>
                    <a:xfrm>
                      <a:off x="0" y="0"/>
                      <a:ext cx="5010407" cy="3924502"/>
                    </a:xfrm>
                    <a:prstGeom prst="rect">
                      <a:avLst/>
                    </a:prstGeom>
                  </pic:spPr>
                </pic:pic>
              </a:graphicData>
            </a:graphic>
          </wp:inline>
        </w:drawing>
      </w:r>
    </w:p>
    <w:p w14:paraId="0DEA0B13" w14:textId="1BBCFAD2" w:rsidR="0039397E" w:rsidRPr="00F514B7" w:rsidRDefault="0039397E" w:rsidP="0039397E">
      <w:pPr>
        <w:ind w:left="360"/>
        <w:jc w:val="center"/>
        <w:rPr>
          <w:i/>
          <w:iCs/>
          <w:sz w:val="24"/>
          <w:szCs w:val="24"/>
        </w:rPr>
      </w:pPr>
      <w:r w:rsidRPr="00F514B7">
        <w:rPr>
          <w:i/>
          <w:iCs/>
          <w:sz w:val="24"/>
          <w:szCs w:val="24"/>
        </w:rPr>
        <w:t>Figure 1: Ra</w:t>
      </w:r>
      <w:r w:rsidR="00F514B7" w:rsidRPr="00F514B7">
        <w:rPr>
          <w:i/>
          <w:iCs/>
          <w:sz w:val="24"/>
          <w:szCs w:val="24"/>
        </w:rPr>
        <w:t>w data</w:t>
      </w:r>
    </w:p>
    <w:p w14:paraId="59E752BD" w14:textId="390F7990" w:rsidR="009A7930" w:rsidRPr="00A80F87" w:rsidRDefault="00E27D8A" w:rsidP="00A80F87">
      <w:pPr>
        <w:ind w:left="360"/>
        <w:rPr>
          <w:sz w:val="24"/>
          <w:szCs w:val="24"/>
        </w:rPr>
      </w:pPr>
      <w:r>
        <w:rPr>
          <w:sz w:val="24"/>
          <w:szCs w:val="24"/>
        </w:rPr>
        <w:t xml:space="preserve">Power Spectrum Estimates </w:t>
      </w:r>
      <w:r w:rsidR="00902135">
        <w:rPr>
          <w:sz w:val="24"/>
          <w:szCs w:val="24"/>
        </w:rPr>
        <w:t xml:space="preserve">with two different sets of parameters have </w:t>
      </w:r>
      <w:r w:rsidR="00E72761">
        <w:rPr>
          <w:sz w:val="24"/>
          <w:szCs w:val="24"/>
        </w:rPr>
        <w:t>been</w:t>
      </w:r>
      <w:r w:rsidR="00E04F80">
        <w:rPr>
          <w:sz w:val="24"/>
          <w:szCs w:val="24"/>
        </w:rPr>
        <w:t xml:space="preserve"> presented in figures </w:t>
      </w:r>
      <w:r w:rsidR="00823FC7">
        <w:rPr>
          <w:sz w:val="24"/>
          <w:szCs w:val="24"/>
        </w:rPr>
        <w:t>2</w:t>
      </w:r>
      <w:r w:rsidR="00E04F80">
        <w:rPr>
          <w:sz w:val="24"/>
          <w:szCs w:val="24"/>
        </w:rPr>
        <w:t xml:space="preserve"> and </w:t>
      </w:r>
      <w:r w:rsidR="00823FC7">
        <w:rPr>
          <w:sz w:val="24"/>
          <w:szCs w:val="24"/>
        </w:rPr>
        <w:t>3</w:t>
      </w:r>
      <w:r w:rsidR="00E04F80">
        <w:rPr>
          <w:sz w:val="24"/>
          <w:szCs w:val="24"/>
        </w:rPr>
        <w:t xml:space="preserve">. In figure </w:t>
      </w:r>
      <w:r w:rsidR="00823FC7">
        <w:rPr>
          <w:sz w:val="24"/>
          <w:szCs w:val="24"/>
        </w:rPr>
        <w:t>2</w:t>
      </w:r>
      <w:r w:rsidR="00E04F80">
        <w:rPr>
          <w:sz w:val="24"/>
          <w:szCs w:val="24"/>
        </w:rPr>
        <w:t xml:space="preserve">, </w:t>
      </w:r>
      <w:r w:rsidR="005873D0">
        <w:rPr>
          <w:sz w:val="24"/>
          <w:szCs w:val="24"/>
        </w:rPr>
        <w:t>used paramet</w:t>
      </w:r>
      <w:r w:rsidR="00D70FE6">
        <w:rPr>
          <w:sz w:val="24"/>
          <w:szCs w:val="24"/>
        </w:rPr>
        <w:t xml:space="preserve">ers are </w:t>
      </w:r>
      <w:r w:rsidR="003F48EE">
        <w:rPr>
          <w:sz w:val="24"/>
          <w:szCs w:val="24"/>
        </w:rPr>
        <w:t xml:space="preserve">twice as big as in figure </w:t>
      </w:r>
      <w:r w:rsidR="00823FC7">
        <w:rPr>
          <w:sz w:val="24"/>
          <w:szCs w:val="24"/>
        </w:rPr>
        <w:t>3</w:t>
      </w:r>
      <w:r w:rsidR="00AA4251">
        <w:rPr>
          <w:sz w:val="24"/>
          <w:szCs w:val="24"/>
        </w:rPr>
        <w:t>.</w:t>
      </w:r>
    </w:p>
    <w:p w14:paraId="110AEC08" w14:textId="1F07FB6B" w:rsidR="008C3CC3" w:rsidRDefault="00C62E1C" w:rsidP="00150321">
      <w:pPr>
        <w:ind w:left="360"/>
        <w:jc w:val="center"/>
      </w:pPr>
      <w:r w:rsidRPr="00C62E1C">
        <w:lastRenderedPageBreak/>
        <w:drawing>
          <wp:inline distT="0" distB="0" distL="0" distR="0" wp14:anchorId="1045087F" wp14:editId="5DAF7A6E">
            <wp:extent cx="5037096" cy="4008852"/>
            <wp:effectExtent l="0" t="0" r="0" b="0"/>
            <wp:docPr id="103408350" name="Kuva 1" descr="Kuva, joka sisältää kohteen teksti, diagrammi, viiva, T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8350" name="Kuva 1" descr="Kuva, joka sisältää kohteen teksti, diagrammi, viiva, Tontti&#10;&#10;Kuvaus luotu automaattisesti"/>
                    <pic:cNvPicPr/>
                  </pic:nvPicPr>
                  <pic:blipFill>
                    <a:blip r:embed="rId7"/>
                    <a:stretch>
                      <a:fillRect/>
                    </a:stretch>
                  </pic:blipFill>
                  <pic:spPr>
                    <a:xfrm>
                      <a:off x="0" y="0"/>
                      <a:ext cx="5071229" cy="4036017"/>
                    </a:xfrm>
                    <a:prstGeom prst="rect">
                      <a:avLst/>
                    </a:prstGeom>
                  </pic:spPr>
                </pic:pic>
              </a:graphicData>
            </a:graphic>
          </wp:inline>
        </w:drawing>
      </w:r>
    </w:p>
    <w:p w14:paraId="2010D4BD" w14:textId="1355417D" w:rsidR="00150321" w:rsidRPr="001B78F5" w:rsidRDefault="00150321" w:rsidP="00150321">
      <w:pPr>
        <w:ind w:left="360"/>
        <w:jc w:val="center"/>
        <w:rPr>
          <w:i/>
          <w:iCs/>
        </w:rPr>
      </w:pPr>
      <w:r w:rsidRPr="001B78F5">
        <w:rPr>
          <w:i/>
          <w:iCs/>
        </w:rPr>
        <w:t xml:space="preserve">Figure </w:t>
      </w:r>
      <w:r w:rsidR="00823FC7">
        <w:rPr>
          <w:i/>
          <w:iCs/>
        </w:rPr>
        <w:t>2</w:t>
      </w:r>
      <w:r w:rsidRPr="001B78F5">
        <w:rPr>
          <w:i/>
          <w:iCs/>
        </w:rPr>
        <w:t xml:space="preserve">: </w:t>
      </w:r>
      <w:r w:rsidR="005B01C6" w:rsidRPr="001B78F5">
        <w:rPr>
          <w:i/>
          <w:iCs/>
        </w:rPr>
        <w:t xml:space="preserve">PSD with </w:t>
      </w:r>
      <w:r w:rsidR="00937AAA" w:rsidRPr="001B78F5">
        <w:rPr>
          <w:i/>
          <w:iCs/>
        </w:rPr>
        <w:t>w</w:t>
      </w:r>
      <w:r w:rsidR="005B01C6" w:rsidRPr="001B78F5">
        <w:rPr>
          <w:i/>
          <w:iCs/>
        </w:rPr>
        <w:t>indow size 256,</w:t>
      </w:r>
      <w:r w:rsidR="00937AAA" w:rsidRPr="001B78F5">
        <w:rPr>
          <w:i/>
          <w:iCs/>
        </w:rPr>
        <w:t xml:space="preserve"> overlap 128 and number of </w:t>
      </w:r>
      <w:r w:rsidR="001B78F5" w:rsidRPr="001B78F5">
        <w:rPr>
          <w:i/>
          <w:iCs/>
        </w:rPr>
        <w:t>DFT points 256</w:t>
      </w:r>
    </w:p>
    <w:p w14:paraId="42172842" w14:textId="2F2129AF" w:rsidR="002C08DC" w:rsidRDefault="002019E9" w:rsidP="00F87496">
      <w:pPr>
        <w:jc w:val="center"/>
      </w:pPr>
      <w:r w:rsidRPr="002019E9">
        <w:drawing>
          <wp:inline distT="0" distB="0" distL="0" distR="0" wp14:anchorId="2648E682" wp14:editId="23B735A4">
            <wp:extent cx="5384248" cy="4145335"/>
            <wp:effectExtent l="0" t="0" r="6985" b="7620"/>
            <wp:docPr id="862485272" name="Kuva 1" descr="Kuva, joka sisältää kohteen teksti, diagrammi, viiva, T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5272" name="Kuva 1" descr="Kuva, joka sisältää kohteen teksti, diagrammi, viiva, Tontti&#10;&#10;Kuvaus luotu automaattisesti"/>
                    <pic:cNvPicPr/>
                  </pic:nvPicPr>
                  <pic:blipFill>
                    <a:blip r:embed="rId8"/>
                    <a:stretch>
                      <a:fillRect/>
                    </a:stretch>
                  </pic:blipFill>
                  <pic:spPr>
                    <a:xfrm>
                      <a:off x="0" y="0"/>
                      <a:ext cx="5425000" cy="4176710"/>
                    </a:xfrm>
                    <a:prstGeom prst="rect">
                      <a:avLst/>
                    </a:prstGeom>
                  </pic:spPr>
                </pic:pic>
              </a:graphicData>
            </a:graphic>
          </wp:inline>
        </w:drawing>
      </w:r>
    </w:p>
    <w:p w14:paraId="115D44C4" w14:textId="17AFEAC0" w:rsidR="001B78F5" w:rsidRDefault="001B78F5" w:rsidP="001B78F5">
      <w:pPr>
        <w:ind w:left="360"/>
        <w:jc w:val="center"/>
        <w:rPr>
          <w:i/>
          <w:iCs/>
        </w:rPr>
      </w:pPr>
      <w:r w:rsidRPr="001B78F5">
        <w:rPr>
          <w:i/>
          <w:iCs/>
        </w:rPr>
        <w:t xml:space="preserve">Figure </w:t>
      </w:r>
      <w:r w:rsidR="007646C0">
        <w:rPr>
          <w:i/>
          <w:iCs/>
        </w:rPr>
        <w:t>3</w:t>
      </w:r>
      <w:r w:rsidRPr="001B78F5">
        <w:rPr>
          <w:i/>
          <w:iCs/>
        </w:rPr>
        <w:t xml:space="preserve">: PSD with window size </w:t>
      </w:r>
      <w:r>
        <w:rPr>
          <w:i/>
          <w:iCs/>
        </w:rPr>
        <w:t>128</w:t>
      </w:r>
      <w:r w:rsidRPr="001B78F5">
        <w:rPr>
          <w:i/>
          <w:iCs/>
        </w:rPr>
        <w:t xml:space="preserve">, overlap </w:t>
      </w:r>
      <w:r>
        <w:rPr>
          <w:i/>
          <w:iCs/>
        </w:rPr>
        <w:t>64</w:t>
      </w:r>
      <w:r w:rsidRPr="001B78F5">
        <w:rPr>
          <w:i/>
          <w:iCs/>
        </w:rPr>
        <w:t xml:space="preserve"> and number of DFT points </w:t>
      </w:r>
      <w:r w:rsidR="009A7930">
        <w:rPr>
          <w:i/>
          <w:iCs/>
        </w:rPr>
        <w:t>128</w:t>
      </w:r>
    </w:p>
    <w:p w14:paraId="7EBC50B7" w14:textId="77777777" w:rsidR="00AA4251" w:rsidRDefault="00AA4251" w:rsidP="00AA4251">
      <w:pPr>
        <w:ind w:left="360"/>
        <w:rPr>
          <w:i/>
          <w:iCs/>
        </w:rPr>
      </w:pPr>
    </w:p>
    <w:p w14:paraId="73115C9F" w14:textId="21AD3AAF" w:rsidR="00AA4251" w:rsidRDefault="00AA4251" w:rsidP="00AA4251">
      <w:pPr>
        <w:ind w:left="360"/>
        <w:rPr>
          <w:sz w:val="24"/>
          <w:szCs w:val="24"/>
        </w:rPr>
      </w:pPr>
      <w:r w:rsidRPr="00AA4251">
        <w:rPr>
          <w:sz w:val="24"/>
          <w:szCs w:val="24"/>
        </w:rPr>
        <w:t xml:space="preserve">By </w:t>
      </w:r>
      <w:r w:rsidR="00C86A8A">
        <w:rPr>
          <w:sz w:val="24"/>
          <w:szCs w:val="24"/>
        </w:rPr>
        <w:t>c</w:t>
      </w:r>
      <w:r w:rsidRPr="00AA4251">
        <w:rPr>
          <w:sz w:val="24"/>
          <w:szCs w:val="24"/>
        </w:rPr>
        <w:t>on</w:t>
      </w:r>
      <w:r>
        <w:rPr>
          <w:sz w:val="24"/>
          <w:szCs w:val="24"/>
        </w:rPr>
        <w:t xml:space="preserve">sidering </w:t>
      </w:r>
      <w:r w:rsidR="00C86A8A">
        <w:rPr>
          <w:sz w:val="24"/>
          <w:szCs w:val="24"/>
        </w:rPr>
        <w:t xml:space="preserve">these two figures is noticed that the </w:t>
      </w:r>
      <w:r w:rsidR="00C575FC">
        <w:rPr>
          <w:sz w:val="24"/>
          <w:szCs w:val="24"/>
        </w:rPr>
        <w:t>figure with lower par</w:t>
      </w:r>
      <w:r w:rsidR="003150CF">
        <w:rPr>
          <w:sz w:val="24"/>
          <w:szCs w:val="24"/>
        </w:rPr>
        <w:t>a</w:t>
      </w:r>
      <w:r w:rsidR="00C575FC">
        <w:rPr>
          <w:sz w:val="24"/>
          <w:szCs w:val="24"/>
        </w:rPr>
        <w:t xml:space="preserve">meter numbers is much smoother than </w:t>
      </w:r>
      <w:r w:rsidR="003150CF">
        <w:rPr>
          <w:sz w:val="24"/>
          <w:szCs w:val="24"/>
        </w:rPr>
        <w:t xml:space="preserve">figure with higher numbers. The window length </w:t>
      </w:r>
      <w:r w:rsidR="00F6315C">
        <w:rPr>
          <w:sz w:val="24"/>
          <w:szCs w:val="24"/>
        </w:rPr>
        <w:t>effects the segment length of the signal</w:t>
      </w:r>
      <w:r w:rsidR="00B8365D">
        <w:rPr>
          <w:sz w:val="24"/>
          <w:szCs w:val="24"/>
        </w:rPr>
        <w:t xml:space="preserve">. </w:t>
      </w:r>
      <w:r w:rsidR="00443B92">
        <w:rPr>
          <w:sz w:val="24"/>
          <w:szCs w:val="24"/>
        </w:rPr>
        <w:t xml:space="preserve">Larger </w:t>
      </w:r>
      <w:r w:rsidR="005858A5">
        <w:rPr>
          <w:sz w:val="24"/>
          <w:szCs w:val="24"/>
        </w:rPr>
        <w:t xml:space="preserve">window takes more points in one window </w:t>
      </w:r>
      <w:r w:rsidR="00621C03">
        <w:rPr>
          <w:sz w:val="24"/>
          <w:szCs w:val="24"/>
        </w:rPr>
        <w:t>so it gives more pre</w:t>
      </w:r>
      <w:r w:rsidR="00B72323">
        <w:rPr>
          <w:sz w:val="24"/>
          <w:szCs w:val="24"/>
        </w:rPr>
        <w:t>cise result than smaller window</w:t>
      </w:r>
      <w:r w:rsidR="003B5618">
        <w:rPr>
          <w:sz w:val="24"/>
          <w:szCs w:val="24"/>
        </w:rPr>
        <w:t xml:space="preserve"> and that </w:t>
      </w:r>
      <w:r w:rsidR="00366529">
        <w:rPr>
          <w:sz w:val="24"/>
          <w:szCs w:val="24"/>
        </w:rPr>
        <w:t xml:space="preserve">shows up as a more detailed </w:t>
      </w:r>
      <w:r w:rsidR="007D5C68">
        <w:rPr>
          <w:sz w:val="24"/>
          <w:szCs w:val="24"/>
        </w:rPr>
        <w:t xml:space="preserve">line. </w:t>
      </w:r>
      <w:r w:rsidR="00B36650">
        <w:rPr>
          <w:sz w:val="24"/>
          <w:szCs w:val="24"/>
        </w:rPr>
        <w:t xml:space="preserve">On the other hand, smaller window </w:t>
      </w:r>
      <w:r w:rsidR="00897822">
        <w:rPr>
          <w:sz w:val="24"/>
          <w:szCs w:val="24"/>
        </w:rPr>
        <w:t xml:space="preserve">is more sensitive </w:t>
      </w:r>
      <w:r w:rsidR="007A2096">
        <w:rPr>
          <w:sz w:val="24"/>
          <w:szCs w:val="24"/>
        </w:rPr>
        <w:t>to random</w:t>
      </w:r>
      <w:r w:rsidR="00126CBB">
        <w:rPr>
          <w:sz w:val="24"/>
          <w:szCs w:val="24"/>
        </w:rPr>
        <w:t xml:space="preserve"> peaks that might </w:t>
      </w:r>
      <w:r w:rsidR="00EE265B">
        <w:rPr>
          <w:sz w:val="24"/>
          <w:szCs w:val="24"/>
        </w:rPr>
        <w:t>distort the outcome</w:t>
      </w:r>
      <w:r w:rsidR="00A50B49">
        <w:rPr>
          <w:sz w:val="24"/>
          <w:szCs w:val="24"/>
        </w:rPr>
        <w:t>.</w:t>
      </w:r>
    </w:p>
    <w:p w14:paraId="221601E9" w14:textId="08C4307A" w:rsidR="00A25768" w:rsidRDefault="00A25768" w:rsidP="00AA4251">
      <w:pPr>
        <w:ind w:left="360"/>
        <w:rPr>
          <w:sz w:val="24"/>
          <w:szCs w:val="24"/>
        </w:rPr>
      </w:pPr>
      <w:r>
        <w:rPr>
          <w:sz w:val="24"/>
          <w:szCs w:val="24"/>
        </w:rPr>
        <w:t xml:space="preserve">Overlap references </w:t>
      </w:r>
      <w:r w:rsidR="000A7764">
        <w:rPr>
          <w:sz w:val="24"/>
          <w:szCs w:val="24"/>
        </w:rPr>
        <w:t xml:space="preserve">the number of shared samples between </w:t>
      </w:r>
      <w:r w:rsidR="00ED1B73">
        <w:rPr>
          <w:sz w:val="24"/>
          <w:szCs w:val="24"/>
        </w:rPr>
        <w:t>windows</w:t>
      </w:r>
      <w:r w:rsidR="00C77364">
        <w:rPr>
          <w:sz w:val="24"/>
          <w:szCs w:val="24"/>
        </w:rPr>
        <w:t>.</w:t>
      </w:r>
      <w:r w:rsidR="00D878E9">
        <w:rPr>
          <w:sz w:val="24"/>
          <w:szCs w:val="24"/>
        </w:rPr>
        <w:t xml:space="preserve"> Larger overlap</w:t>
      </w:r>
      <w:r w:rsidR="00FA7486">
        <w:rPr>
          <w:sz w:val="24"/>
          <w:szCs w:val="24"/>
        </w:rPr>
        <w:t xml:space="preserve"> makes the segment</w:t>
      </w:r>
      <w:r w:rsidR="003D416A">
        <w:rPr>
          <w:sz w:val="24"/>
          <w:szCs w:val="24"/>
        </w:rPr>
        <w:t xml:space="preserve"> more similar </w:t>
      </w:r>
      <w:r w:rsidR="00ED1B73">
        <w:rPr>
          <w:sz w:val="24"/>
          <w:szCs w:val="24"/>
        </w:rPr>
        <w:t>with “neig</w:t>
      </w:r>
      <w:r w:rsidR="0007555E">
        <w:rPr>
          <w:sz w:val="24"/>
          <w:szCs w:val="24"/>
        </w:rPr>
        <w:t>h</w:t>
      </w:r>
      <w:r w:rsidR="00ED1B73">
        <w:rPr>
          <w:sz w:val="24"/>
          <w:szCs w:val="24"/>
        </w:rPr>
        <w:t>bour</w:t>
      </w:r>
      <w:r w:rsidR="0007555E">
        <w:rPr>
          <w:sz w:val="24"/>
          <w:szCs w:val="24"/>
        </w:rPr>
        <w:t xml:space="preserve">” windows because it uses </w:t>
      </w:r>
      <w:r w:rsidR="002C6871">
        <w:rPr>
          <w:sz w:val="24"/>
          <w:szCs w:val="24"/>
        </w:rPr>
        <w:t>more same samples</w:t>
      </w:r>
      <w:r w:rsidR="004F0B38">
        <w:rPr>
          <w:sz w:val="24"/>
          <w:szCs w:val="24"/>
        </w:rPr>
        <w:t xml:space="preserve"> but at the same time</w:t>
      </w:r>
      <w:r w:rsidR="00B972A7">
        <w:rPr>
          <w:sz w:val="24"/>
          <w:szCs w:val="24"/>
        </w:rPr>
        <w:t xml:space="preserve"> it might hide some important </w:t>
      </w:r>
      <w:r w:rsidR="00996FA7">
        <w:rPr>
          <w:sz w:val="24"/>
          <w:szCs w:val="24"/>
        </w:rPr>
        <w:t>data</w:t>
      </w:r>
      <w:r w:rsidR="000F7043">
        <w:rPr>
          <w:sz w:val="24"/>
          <w:szCs w:val="24"/>
        </w:rPr>
        <w:t>.</w:t>
      </w:r>
    </w:p>
    <w:p w14:paraId="09A28376" w14:textId="08BF39AD" w:rsidR="00585EBE" w:rsidRDefault="00585EBE" w:rsidP="00AA4251">
      <w:pPr>
        <w:ind w:left="360"/>
        <w:rPr>
          <w:sz w:val="24"/>
          <w:szCs w:val="24"/>
        </w:rPr>
      </w:pPr>
      <w:r>
        <w:rPr>
          <w:sz w:val="24"/>
          <w:szCs w:val="24"/>
        </w:rPr>
        <w:t>Number of DFT points tells</w:t>
      </w:r>
      <w:r w:rsidR="00056E38">
        <w:rPr>
          <w:sz w:val="24"/>
          <w:szCs w:val="24"/>
        </w:rPr>
        <w:t xml:space="preserve"> the number of signal segments. </w:t>
      </w:r>
      <w:r w:rsidR="00AF18A1">
        <w:rPr>
          <w:sz w:val="24"/>
          <w:szCs w:val="24"/>
        </w:rPr>
        <w:t xml:space="preserve">The more DFT points affect </w:t>
      </w:r>
      <w:r w:rsidR="001A07A1">
        <w:rPr>
          <w:sz w:val="24"/>
          <w:szCs w:val="24"/>
        </w:rPr>
        <w:t>the higher resolution and more detailed outcome</w:t>
      </w:r>
      <w:r w:rsidR="008C2BBC">
        <w:rPr>
          <w:sz w:val="24"/>
          <w:szCs w:val="24"/>
        </w:rPr>
        <w:t xml:space="preserve"> because</w:t>
      </w:r>
      <w:r w:rsidR="00FE124E">
        <w:rPr>
          <w:sz w:val="24"/>
          <w:szCs w:val="24"/>
        </w:rPr>
        <w:t xml:space="preserve"> the </w:t>
      </w:r>
      <w:r w:rsidR="008A59FC">
        <w:rPr>
          <w:sz w:val="24"/>
          <w:szCs w:val="24"/>
        </w:rPr>
        <w:t>effect</w:t>
      </w:r>
      <w:r w:rsidR="00FE124E">
        <w:rPr>
          <w:sz w:val="24"/>
          <w:szCs w:val="24"/>
        </w:rPr>
        <w:t xml:space="preserve"> of one window is smaller</w:t>
      </w:r>
      <w:r w:rsidR="00334DD9">
        <w:rPr>
          <w:sz w:val="24"/>
          <w:szCs w:val="24"/>
        </w:rPr>
        <w:t xml:space="preserve"> compared to whole signal. </w:t>
      </w:r>
      <w:r w:rsidR="00573B48">
        <w:rPr>
          <w:sz w:val="24"/>
          <w:szCs w:val="24"/>
        </w:rPr>
        <w:t>Of course, higher number of DFT points also requires more</w:t>
      </w:r>
      <w:r w:rsidR="00163B94">
        <w:rPr>
          <w:sz w:val="24"/>
          <w:szCs w:val="24"/>
        </w:rPr>
        <w:t xml:space="preserve"> computational time</w:t>
      </w:r>
      <w:r w:rsidR="00832816">
        <w:rPr>
          <w:sz w:val="24"/>
          <w:szCs w:val="24"/>
        </w:rPr>
        <w:t xml:space="preserve">. </w:t>
      </w:r>
      <w:r w:rsidR="00B27F9B">
        <w:rPr>
          <w:sz w:val="24"/>
          <w:szCs w:val="24"/>
        </w:rPr>
        <w:t>Usually,</w:t>
      </w:r>
      <w:r w:rsidR="00832816">
        <w:rPr>
          <w:sz w:val="24"/>
          <w:szCs w:val="24"/>
        </w:rPr>
        <w:t xml:space="preserve"> the original signal </w:t>
      </w:r>
      <w:r w:rsidR="00A53EED">
        <w:rPr>
          <w:sz w:val="24"/>
          <w:szCs w:val="24"/>
        </w:rPr>
        <w:t xml:space="preserve">has a huge </w:t>
      </w:r>
      <w:r w:rsidR="00D72E5A">
        <w:rPr>
          <w:sz w:val="24"/>
          <w:szCs w:val="24"/>
        </w:rPr>
        <w:t>number</w:t>
      </w:r>
      <w:r w:rsidR="00A53EED">
        <w:rPr>
          <w:sz w:val="24"/>
          <w:szCs w:val="24"/>
        </w:rPr>
        <w:t xml:space="preserve"> of samples so going through </w:t>
      </w:r>
      <w:r w:rsidR="00FF2659">
        <w:rPr>
          <w:sz w:val="24"/>
          <w:szCs w:val="24"/>
        </w:rPr>
        <w:t xml:space="preserve">all of </w:t>
      </w:r>
      <w:r w:rsidR="00A53EED">
        <w:rPr>
          <w:sz w:val="24"/>
          <w:szCs w:val="24"/>
        </w:rPr>
        <w:t>it is</w:t>
      </w:r>
      <w:r w:rsidR="006F0122">
        <w:rPr>
          <w:sz w:val="24"/>
          <w:szCs w:val="24"/>
        </w:rPr>
        <w:t xml:space="preserve"> rough to computer</w:t>
      </w:r>
      <w:r w:rsidR="00FF2659">
        <w:rPr>
          <w:sz w:val="24"/>
          <w:szCs w:val="24"/>
        </w:rPr>
        <w:t xml:space="preserve"> and makes signals</w:t>
      </w:r>
      <w:r w:rsidR="00801B1F">
        <w:rPr>
          <w:sz w:val="24"/>
          <w:szCs w:val="24"/>
        </w:rPr>
        <w:t xml:space="preserve"> hard to read. </w:t>
      </w:r>
      <w:r w:rsidR="00B27F9B">
        <w:rPr>
          <w:sz w:val="24"/>
          <w:szCs w:val="24"/>
        </w:rPr>
        <w:t>If</w:t>
      </w:r>
      <w:r w:rsidR="00D22F59">
        <w:rPr>
          <w:sz w:val="24"/>
          <w:szCs w:val="24"/>
        </w:rPr>
        <w:t xml:space="preserve"> the number of DFT points is small</w:t>
      </w:r>
      <w:r w:rsidR="00D479EF">
        <w:rPr>
          <w:sz w:val="24"/>
          <w:szCs w:val="24"/>
        </w:rPr>
        <w:t xml:space="preserve">, signal is </w:t>
      </w:r>
      <w:r w:rsidR="00346B80">
        <w:rPr>
          <w:sz w:val="24"/>
          <w:szCs w:val="24"/>
        </w:rPr>
        <w:t>smooth,</w:t>
      </w:r>
      <w:r w:rsidR="00D479EF">
        <w:rPr>
          <w:sz w:val="24"/>
          <w:szCs w:val="24"/>
        </w:rPr>
        <w:t xml:space="preserve"> but </w:t>
      </w:r>
      <w:r w:rsidR="00BC7EDC">
        <w:rPr>
          <w:sz w:val="24"/>
          <w:szCs w:val="24"/>
        </w:rPr>
        <w:t xml:space="preserve">some important data might be lost, so it is important to find a </w:t>
      </w:r>
      <w:r w:rsidR="00545694">
        <w:rPr>
          <w:sz w:val="24"/>
          <w:szCs w:val="24"/>
        </w:rPr>
        <w:t>suitable balance with it.</w:t>
      </w:r>
    </w:p>
    <w:p w14:paraId="09DF0499" w14:textId="77777777" w:rsidR="00585EBE" w:rsidRDefault="00585EBE" w:rsidP="00585EBE">
      <w:pPr>
        <w:rPr>
          <w:sz w:val="24"/>
          <w:szCs w:val="24"/>
        </w:rPr>
      </w:pPr>
    </w:p>
    <w:p w14:paraId="466931E7" w14:textId="77777777" w:rsidR="00585EBE" w:rsidRDefault="00585EBE" w:rsidP="00585EBE">
      <w:pPr>
        <w:rPr>
          <w:sz w:val="24"/>
          <w:szCs w:val="24"/>
        </w:rPr>
      </w:pPr>
    </w:p>
    <w:p w14:paraId="4FF51E27" w14:textId="77777777" w:rsidR="00526370" w:rsidRDefault="00526370" w:rsidP="00585EBE">
      <w:pPr>
        <w:rPr>
          <w:sz w:val="24"/>
          <w:szCs w:val="24"/>
        </w:rPr>
      </w:pPr>
    </w:p>
    <w:p w14:paraId="59BE60CD" w14:textId="77777777" w:rsidR="00526370" w:rsidRDefault="00526370" w:rsidP="00585EBE">
      <w:pPr>
        <w:rPr>
          <w:sz w:val="24"/>
          <w:szCs w:val="24"/>
        </w:rPr>
      </w:pPr>
    </w:p>
    <w:p w14:paraId="153A1581" w14:textId="77777777" w:rsidR="00526370" w:rsidRDefault="00526370" w:rsidP="00585EBE">
      <w:pPr>
        <w:rPr>
          <w:sz w:val="24"/>
          <w:szCs w:val="24"/>
        </w:rPr>
      </w:pPr>
    </w:p>
    <w:p w14:paraId="6FC8AC1A" w14:textId="77777777" w:rsidR="00526370" w:rsidRDefault="00526370" w:rsidP="00585EBE">
      <w:pPr>
        <w:rPr>
          <w:sz w:val="24"/>
          <w:szCs w:val="24"/>
        </w:rPr>
      </w:pPr>
    </w:p>
    <w:p w14:paraId="2D6B21C0" w14:textId="77777777" w:rsidR="00526370" w:rsidRDefault="00526370" w:rsidP="00585EBE">
      <w:pPr>
        <w:rPr>
          <w:sz w:val="24"/>
          <w:szCs w:val="24"/>
        </w:rPr>
      </w:pPr>
    </w:p>
    <w:p w14:paraId="023179C1" w14:textId="77777777" w:rsidR="00526370" w:rsidRDefault="00526370" w:rsidP="00585EBE">
      <w:pPr>
        <w:rPr>
          <w:sz w:val="24"/>
          <w:szCs w:val="24"/>
        </w:rPr>
      </w:pPr>
    </w:p>
    <w:p w14:paraId="2D163CF2" w14:textId="77777777" w:rsidR="00526370" w:rsidRDefault="00526370" w:rsidP="00585EBE">
      <w:pPr>
        <w:rPr>
          <w:sz w:val="24"/>
          <w:szCs w:val="24"/>
        </w:rPr>
      </w:pPr>
    </w:p>
    <w:p w14:paraId="5897FF3C" w14:textId="77777777" w:rsidR="00526370" w:rsidRDefault="00526370" w:rsidP="00585EBE">
      <w:pPr>
        <w:rPr>
          <w:sz w:val="24"/>
          <w:szCs w:val="24"/>
        </w:rPr>
      </w:pPr>
    </w:p>
    <w:p w14:paraId="3B2AA7C3" w14:textId="77777777" w:rsidR="00526370" w:rsidRDefault="00526370" w:rsidP="00585EBE">
      <w:pPr>
        <w:rPr>
          <w:sz w:val="24"/>
          <w:szCs w:val="24"/>
        </w:rPr>
      </w:pPr>
    </w:p>
    <w:p w14:paraId="41E69944" w14:textId="77777777" w:rsidR="00526370" w:rsidRDefault="00526370" w:rsidP="00585EBE">
      <w:pPr>
        <w:rPr>
          <w:sz w:val="24"/>
          <w:szCs w:val="24"/>
        </w:rPr>
      </w:pPr>
    </w:p>
    <w:p w14:paraId="7ECF0DE5" w14:textId="77777777" w:rsidR="00526370" w:rsidRDefault="00526370" w:rsidP="00585EBE">
      <w:pPr>
        <w:rPr>
          <w:sz w:val="24"/>
          <w:szCs w:val="24"/>
        </w:rPr>
      </w:pPr>
    </w:p>
    <w:p w14:paraId="1E96F7CE" w14:textId="77777777" w:rsidR="00526370" w:rsidRDefault="00526370" w:rsidP="00585EBE">
      <w:pPr>
        <w:rPr>
          <w:sz w:val="24"/>
          <w:szCs w:val="24"/>
        </w:rPr>
      </w:pPr>
    </w:p>
    <w:p w14:paraId="3891ED27" w14:textId="77777777" w:rsidR="00526370" w:rsidRDefault="00526370" w:rsidP="00585EBE">
      <w:pPr>
        <w:rPr>
          <w:sz w:val="24"/>
          <w:szCs w:val="24"/>
        </w:rPr>
      </w:pPr>
    </w:p>
    <w:p w14:paraId="2CF02A04" w14:textId="77777777" w:rsidR="00526370" w:rsidRPr="00AA4251" w:rsidRDefault="00526370" w:rsidP="00585EBE">
      <w:pPr>
        <w:rPr>
          <w:sz w:val="24"/>
          <w:szCs w:val="24"/>
        </w:rPr>
      </w:pPr>
    </w:p>
    <w:p w14:paraId="0790DEF4" w14:textId="2B145ADF" w:rsidR="008C3CC3" w:rsidRPr="00EC0292" w:rsidRDefault="005F4935" w:rsidP="0039148E">
      <w:pPr>
        <w:ind w:left="360"/>
        <w:rPr>
          <w:sz w:val="24"/>
          <w:szCs w:val="24"/>
        </w:rPr>
      </w:pPr>
      <w:r w:rsidRPr="00EC0292">
        <w:rPr>
          <w:sz w:val="24"/>
          <w:szCs w:val="24"/>
        </w:rPr>
        <w:lastRenderedPageBreak/>
        <w:t>Spect</w:t>
      </w:r>
      <w:r w:rsidR="008A59FC" w:rsidRPr="00EC0292">
        <w:rPr>
          <w:sz w:val="24"/>
          <w:szCs w:val="24"/>
        </w:rPr>
        <w:t>r</w:t>
      </w:r>
      <w:r w:rsidRPr="00EC0292">
        <w:rPr>
          <w:sz w:val="24"/>
          <w:szCs w:val="24"/>
        </w:rPr>
        <w:t>ograms with the</w:t>
      </w:r>
      <w:r w:rsidR="00967DB2" w:rsidRPr="00EC0292">
        <w:rPr>
          <w:sz w:val="24"/>
          <w:szCs w:val="24"/>
        </w:rPr>
        <w:t xml:space="preserve"> same parameters presented in </w:t>
      </w:r>
      <w:r w:rsidR="005A5381" w:rsidRPr="00EC0292">
        <w:rPr>
          <w:sz w:val="24"/>
          <w:szCs w:val="24"/>
        </w:rPr>
        <w:t>figures</w:t>
      </w:r>
      <w:r w:rsidR="00967DB2" w:rsidRPr="00EC0292">
        <w:rPr>
          <w:sz w:val="24"/>
          <w:szCs w:val="24"/>
        </w:rPr>
        <w:t xml:space="preserve"> </w:t>
      </w:r>
      <w:r w:rsidR="007646C0" w:rsidRPr="00EC0292">
        <w:rPr>
          <w:sz w:val="24"/>
          <w:szCs w:val="24"/>
        </w:rPr>
        <w:t>4</w:t>
      </w:r>
      <w:r w:rsidR="00967DB2" w:rsidRPr="00EC0292">
        <w:rPr>
          <w:sz w:val="24"/>
          <w:szCs w:val="24"/>
        </w:rPr>
        <w:t xml:space="preserve"> and </w:t>
      </w:r>
      <w:r w:rsidR="007646C0" w:rsidRPr="00EC0292">
        <w:rPr>
          <w:sz w:val="24"/>
          <w:szCs w:val="24"/>
        </w:rPr>
        <w:t>5</w:t>
      </w:r>
      <w:r w:rsidR="00967DB2" w:rsidRPr="00EC0292">
        <w:rPr>
          <w:sz w:val="24"/>
          <w:szCs w:val="24"/>
        </w:rPr>
        <w:t xml:space="preserve">. </w:t>
      </w:r>
      <w:r w:rsidR="001916A9" w:rsidRPr="00EC0292">
        <w:rPr>
          <w:sz w:val="24"/>
          <w:szCs w:val="24"/>
        </w:rPr>
        <w:t xml:space="preserve">Signal with the high variance in </w:t>
      </w:r>
      <w:r w:rsidR="005A5381" w:rsidRPr="00EC0292">
        <w:rPr>
          <w:sz w:val="24"/>
          <w:szCs w:val="24"/>
        </w:rPr>
        <w:t>figure</w:t>
      </w:r>
      <w:r w:rsidR="001916A9" w:rsidRPr="00EC0292">
        <w:rPr>
          <w:sz w:val="24"/>
          <w:szCs w:val="24"/>
        </w:rPr>
        <w:t xml:space="preserve"> </w:t>
      </w:r>
      <w:r w:rsidR="007646C0" w:rsidRPr="00EC0292">
        <w:rPr>
          <w:sz w:val="24"/>
          <w:szCs w:val="24"/>
        </w:rPr>
        <w:t>4</w:t>
      </w:r>
      <w:r w:rsidR="001916A9" w:rsidRPr="00EC0292">
        <w:rPr>
          <w:sz w:val="24"/>
          <w:szCs w:val="24"/>
        </w:rPr>
        <w:t xml:space="preserve"> and </w:t>
      </w:r>
      <w:r w:rsidR="00F207A7" w:rsidRPr="00EC0292">
        <w:rPr>
          <w:sz w:val="24"/>
          <w:szCs w:val="24"/>
        </w:rPr>
        <w:t xml:space="preserve">with </w:t>
      </w:r>
      <w:r w:rsidR="00B472BC" w:rsidRPr="00EC0292">
        <w:rPr>
          <w:sz w:val="24"/>
          <w:szCs w:val="24"/>
        </w:rPr>
        <w:t xml:space="preserve">lower variance in </w:t>
      </w:r>
      <w:r w:rsidR="005A5381" w:rsidRPr="00EC0292">
        <w:rPr>
          <w:sz w:val="24"/>
          <w:szCs w:val="24"/>
        </w:rPr>
        <w:t xml:space="preserve">figure </w:t>
      </w:r>
      <w:r w:rsidR="007646C0" w:rsidRPr="00EC0292">
        <w:rPr>
          <w:sz w:val="24"/>
          <w:szCs w:val="24"/>
        </w:rPr>
        <w:t>5</w:t>
      </w:r>
      <w:r w:rsidR="00B472BC" w:rsidRPr="00EC0292">
        <w:rPr>
          <w:sz w:val="24"/>
          <w:szCs w:val="24"/>
        </w:rPr>
        <w:t>.</w:t>
      </w:r>
    </w:p>
    <w:p w14:paraId="56EEAC8F" w14:textId="3B3E0F8C" w:rsidR="00B472BC" w:rsidRPr="00EC0292" w:rsidRDefault="005A5381" w:rsidP="005A5381">
      <w:pPr>
        <w:ind w:left="360"/>
        <w:jc w:val="center"/>
        <w:rPr>
          <w:sz w:val="24"/>
          <w:szCs w:val="24"/>
        </w:rPr>
      </w:pPr>
      <w:r w:rsidRPr="00EC0292">
        <w:rPr>
          <w:sz w:val="24"/>
          <w:szCs w:val="24"/>
        </w:rPr>
        <w:drawing>
          <wp:inline distT="0" distB="0" distL="0" distR="0" wp14:anchorId="56E7406E" wp14:editId="591BC4C9">
            <wp:extent cx="4556098" cy="3560890"/>
            <wp:effectExtent l="0" t="0" r="0" b="1905"/>
            <wp:docPr id="1014427045" name="Kuva 1" descr="Kuva, joka sisältää kohteen teksti, kuvakaappaus, Värikkyys&#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7045" name="Kuva 1" descr="Kuva, joka sisältää kohteen teksti, kuvakaappaus, Värikkyys&#10;&#10;Kuvaus luotu automaattisesti"/>
                    <pic:cNvPicPr/>
                  </pic:nvPicPr>
                  <pic:blipFill>
                    <a:blip r:embed="rId9"/>
                    <a:stretch>
                      <a:fillRect/>
                    </a:stretch>
                  </pic:blipFill>
                  <pic:spPr>
                    <a:xfrm>
                      <a:off x="0" y="0"/>
                      <a:ext cx="4571563" cy="3572977"/>
                    </a:xfrm>
                    <a:prstGeom prst="rect">
                      <a:avLst/>
                    </a:prstGeom>
                  </pic:spPr>
                </pic:pic>
              </a:graphicData>
            </a:graphic>
          </wp:inline>
        </w:drawing>
      </w:r>
    </w:p>
    <w:p w14:paraId="2F9ECE72" w14:textId="4331C47E" w:rsidR="008C3CC3" w:rsidRPr="00EC0292" w:rsidRDefault="005A5381" w:rsidP="00B37CE5">
      <w:pPr>
        <w:ind w:left="360"/>
        <w:jc w:val="center"/>
        <w:rPr>
          <w:sz w:val="24"/>
          <w:szCs w:val="24"/>
        </w:rPr>
      </w:pPr>
      <w:r w:rsidRPr="00EC0292">
        <w:rPr>
          <w:i/>
          <w:iCs/>
          <w:sz w:val="24"/>
          <w:szCs w:val="24"/>
        </w:rPr>
        <w:t xml:space="preserve">Figure </w:t>
      </w:r>
      <w:r w:rsidR="007646C0" w:rsidRPr="00EC0292">
        <w:rPr>
          <w:i/>
          <w:iCs/>
          <w:sz w:val="24"/>
          <w:szCs w:val="24"/>
        </w:rPr>
        <w:t>4</w:t>
      </w:r>
      <w:r w:rsidRPr="00EC0292">
        <w:rPr>
          <w:i/>
          <w:iCs/>
          <w:sz w:val="24"/>
          <w:szCs w:val="24"/>
        </w:rPr>
        <w:t xml:space="preserve">: </w:t>
      </w:r>
      <w:r w:rsidR="00F95CA2" w:rsidRPr="00EC0292">
        <w:rPr>
          <w:i/>
          <w:iCs/>
          <w:sz w:val="24"/>
          <w:szCs w:val="24"/>
        </w:rPr>
        <w:t>Spect</w:t>
      </w:r>
      <w:r w:rsidR="00C06513" w:rsidRPr="00EC0292">
        <w:rPr>
          <w:i/>
          <w:iCs/>
          <w:sz w:val="24"/>
          <w:szCs w:val="24"/>
        </w:rPr>
        <w:t>r</w:t>
      </w:r>
      <w:r w:rsidR="00F95CA2" w:rsidRPr="00EC0292">
        <w:rPr>
          <w:i/>
          <w:iCs/>
          <w:sz w:val="24"/>
          <w:szCs w:val="24"/>
        </w:rPr>
        <w:t xml:space="preserve">ogram with </w:t>
      </w:r>
      <w:r w:rsidR="00F95CA2" w:rsidRPr="00EC0292">
        <w:rPr>
          <w:i/>
          <w:iCs/>
          <w:sz w:val="24"/>
          <w:szCs w:val="24"/>
        </w:rPr>
        <w:t>window size 256, overlap 128 and number of DFT points 256</w:t>
      </w:r>
    </w:p>
    <w:p w14:paraId="38F9EE83" w14:textId="77777777" w:rsidR="008C3CC3" w:rsidRPr="00EC0292" w:rsidRDefault="008C3CC3" w:rsidP="0039148E">
      <w:pPr>
        <w:ind w:left="360"/>
        <w:rPr>
          <w:sz w:val="24"/>
          <w:szCs w:val="24"/>
        </w:rPr>
      </w:pPr>
    </w:p>
    <w:p w14:paraId="19FE6791" w14:textId="4ABE4B20" w:rsidR="008C3CC3" w:rsidRPr="00EC0292" w:rsidRDefault="00867E80" w:rsidP="00867E80">
      <w:pPr>
        <w:ind w:left="360"/>
        <w:jc w:val="center"/>
        <w:rPr>
          <w:sz w:val="24"/>
          <w:szCs w:val="24"/>
        </w:rPr>
      </w:pPr>
      <w:r w:rsidRPr="00EC0292">
        <w:rPr>
          <w:sz w:val="24"/>
          <w:szCs w:val="24"/>
        </w:rPr>
        <w:drawing>
          <wp:inline distT="0" distB="0" distL="0" distR="0" wp14:anchorId="0154F973" wp14:editId="6D543A46">
            <wp:extent cx="4645523" cy="3538330"/>
            <wp:effectExtent l="0" t="0" r="3175" b="5080"/>
            <wp:docPr id="1341737821" name="Kuva 1" descr="Kuva, joka sisältää kohteen teksti, kuvakaappaus, Värikkyys, aqua&#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37821" name="Kuva 1" descr="Kuva, joka sisältää kohteen teksti, kuvakaappaus, Värikkyys, aqua&#10;&#10;Kuvaus luotu automaattisesti"/>
                    <pic:cNvPicPr/>
                  </pic:nvPicPr>
                  <pic:blipFill>
                    <a:blip r:embed="rId10"/>
                    <a:stretch>
                      <a:fillRect/>
                    </a:stretch>
                  </pic:blipFill>
                  <pic:spPr>
                    <a:xfrm>
                      <a:off x="0" y="0"/>
                      <a:ext cx="4657045" cy="3547106"/>
                    </a:xfrm>
                    <a:prstGeom prst="rect">
                      <a:avLst/>
                    </a:prstGeom>
                  </pic:spPr>
                </pic:pic>
              </a:graphicData>
            </a:graphic>
          </wp:inline>
        </w:drawing>
      </w:r>
    </w:p>
    <w:p w14:paraId="3DB05C6C" w14:textId="2DBE46D1" w:rsidR="00211493" w:rsidRPr="00EC0292" w:rsidRDefault="00211493" w:rsidP="00211493">
      <w:pPr>
        <w:ind w:left="360"/>
        <w:jc w:val="center"/>
        <w:rPr>
          <w:i/>
          <w:iCs/>
          <w:sz w:val="24"/>
          <w:szCs w:val="24"/>
        </w:rPr>
      </w:pPr>
      <w:r w:rsidRPr="00EC0292">
        <w:rPr>
          <w:i/>
          <w:iCs/>
          <w:sz w:val="24"/>
          <w:szCs w:val="24"/>
        </w:rPr>
        <w:t>Figure 5</w:t>
      </w:r>
      <w:r w:rsidRPr="00EC0292">
        <w:rPr>
          <w:sz w:val="24"/>
          <w:szCs w:val="24"/>
        </w:rPr>
        <w:t xml:space="preserve">: </w:t>
      </w:r>
      <w:r w:rsidR="00C06513" w:rsidRPr="00EC0292">
        <w:rPr>
          <w:i/>
          <w:iCs/>
          <w:sz w:val="24"/>
          <w:szCs w:val="24"/>
        </w:rPr>
        <w:t>Spectrogram</w:t>
      </w:r>
      <w:r w:rsidRPr="00EC0292">
        <w:rPr>
          <w:i/>
          <w:iCs/>
          <w:sz w:val="24"/>
          <w:szCs w:val="24"/>
        </w:rPr>
        <w:t xml:space="preserve"> with window size 128, overlap 64 and number of DFT points 128</w:t>
      </w:r>
    </w:p>
    <w:p w14:paraId="2CDF6E34" w14:textId="31D681D0" w:rsidR="00867E80" w:rsidRPr="00EC0292" w:rsidRDefault="00867E80" w:rsidP="00867E80">
      <w:pPr>
        <w:ind w:left="360"/>
        <w:jc w:val="center"/>
        <w:rPr>
          <w:sz w:val="24"/>
          <w:szCs w:val="24"/>
        </w:rPr>
      </w:pPr>
    </w:p>
    <w:p w14:paraId="13C4C751" w14:textId="247A6550" w:rsidR="007A75A8" w:rsidRPr="00EC0292" w:rsidRDefault="007A75A8" w:rsidP="007A75A8">
      <w:pPr>
        <w:ind w:left="360"/>
        <w:rPr>
          <w:sz w:val="24"/>
          <w:szCs w:val="24"/>
        </w:rPr>
      </w:pPr>
      <w:r w:rsidRPr="00EC0292">
        <w:rPr>
          <w:sz w:val="24"/>
          <w:szCs w:val="24"/>
        </w:rPr>
        <w:t xml:space="preserve">Considering pictures 4 and 5, it is noticeable </w:t>
      </w:r>
      <w:r w:rsidR="004B74D5" w:rsidRPr="00EC0292">
        <w:rPr>
          <w:sz w:val="24"/>
          <w:szCs w:val="24"/>
        </w:rPr>
        <w:t xml:space="preserve">that window size affects significantly to </w:t>
      </w:r>
      <w:r w:rsidR="0089005F" w:rsidRPr="00EC0292">
        <w:rPr>
          <w:sz w:val="24"/>
          <w:szCs w:val="24"/>
        </w:rPr>
        <w:t xml:space="preserve">resolution of spectrogram. With larger window size, </w:t>
      </w:r>
      <w:r w:rsidR="0022547B" w:rsidRPr="00EC0292">
        <w:rPr>
          <w:sz w:val="24"/>
          <w:szCs w:val="24"/>
        </w:rPr>
        <w:t>the resolution of figure is better than with s</w:t>
      </w:r>
      <w:r w:rsidR="00FC5F0A" w:rsidRPr="00EC0292">
        <w:rPr>
          <w:sz w:val="24"/>
          <w:szCs w:val="24"/>
        </w:rPr>
        <w:t>maller window size</w:t>
      </w:r>
      <w:r w:rsidR="00D72E5A" w:rsidRPr="00EC0292">
        <w:rPr>
          <w:sz w:val="24"/>
          <w:szCs w:val="24"/>
        </w:rPr>
        <w:t xml:space="preserve">, </w:t>
      </w:r>
      <w:r w:rsidR="00715C0E" w:rsidRPr="00EC0292">
        <w:rPr>
          <w:sz w:val="24"/>
          <w:szCs w:val="24"/>
        </w:rPr>
        <w:t xml:space="preserve">but </w:t>
      </w:r>
      <w:r w:rsidR="0048612B" w:rsidRPr="00EC0292">
        <w:rPr>
          <w:sz w:val="24"/>
          <w:szCs w:val="24"/>
        </w:rPr>
        <w:t>big</w:t>
      </w:r>
      <w:r w:rsidR="00A80F1D" w:rsidRPr="00EC0292">
        <w:rPr>
          <w:sz w:val="24"/>
          <w:szCs w:val="24"/>
        </w:rPr>
        <w:t xml:space="preserve"> changes</w:t>
      </w:r>
      <w:r w:rsidR="00834381" w:rsidRPr="00EC0292">
        <w:rPr>
          <w:sz w:val="24"/>
          <w:szCs w:val="24"/>
        </w:rPr>
        <w:t xml:space="preserve"> distinguish</w:t>
      </w:r>
      <w:r w:rsidR="008459A2" w:rsidRPr="00EC0292">
        <w:rPr>
          <w:sz w:val="24"/>
          <w:szCs w:val="24"/>
        </w:rPr>
        <w:t xml:space="preserve"> better </w:t>
      </w:r>
      <w:r w:rsidR="00D72E5A" w:rsidRPr="00EC0292">
        <w:rPr>
          <w:sz w:val="24"/>
          <w:szCs w:val="24"/>
        </w:rPr>
        <w:t xml:space="preserve">with lower resolution. </w:t>
      </w:r>
      <w:r w:rsidR="00E4126F" w:rsidRPr="00EC0292">
        <w:rPr>
          <w:sz w:val="24"/>
          <w:szCs w:val="24"/>
        </w:rPr>
        <w:t>Also,</w:t>
      </w:r>
      <w:r w:rsidR="00595C13" w:rsidRPr="00EC0292">
        <w:rPr>
          <w:sz w:val="24"/>
          <w:szCs w:val="24"/>
        </w:rPr>
        <w:t xml:space="preserve"> if </w:t>
      </w:r>
      <w:r w:rsidR="00DD6157" w:rsidRPr="00EC0292">
        <w:rPr>
          <w:sz w:val="24"/>
          <w:szCs w:val="24"/>
        </w:rPr>
        <w:t xml:space="preserve">the number of DFT points is smaller, data </w:t>
      </w:r>
      <w:r w:rsidR="00465846" w:rsidRPr="00EC0292">
        <w:rPr>
          <w:sz w:val="24"/>
          <w:szCs w:val="24"/>
        </w:rPr>
        <w:t xml:space="preserve">resolution is smaller and the fast changes do not distinguish </w:t>
      </w:r>
      <w:r w:rsidR="009F5578" w:rsidRPr="00EC0292">
        <w:rPr>
          <w:sz w:val="24"/>
          <w:szCs w:val="24"/>
        </w:rPr>
        <w:t>so well.</w:t>
      </w:r>
    </w:p>
    <w:p w14:paraId="071F0D66" w14:textId="5568A4BF" w:rsidR="004712DC" w:rsidRPr="00EC0292" w:rsidRDefault="004B2CD8" w:rsidP="007A75A8">
      <w:pPr>
        <w:ind w:left="360"/>
        <w:rPr>
          <w:sz w:val="24"/>
          <w:szCs w:val="24"/>
        </w:rPr>
      </w:pPr>
      <w:r w:rsidRPr="00EC0292">
        <w:rPr>
          <w:sz w:val="24"/>
          <w:szCs w:val="24"/>
        </w:rPr>
        <w:t xml:space="preserve">By </w:t>
      </w:r>
      <w:r w:rsidR="001F24D3" w:rsidRPr="00EC0292">
        <w:rPr>
          <w:sz w:val="24"/>
          <w:szCs w:val="24"/>
        </w:rPr>
        <w:t xml:space="preserve">analysing </w:t>
      </w:r>
      <w:r w:rsidR="00072DB5" w:rsidRPr="00EC0292">
        <w:rPr>
          <w:sz w:val="24"/>
          <w:szCs w:val="24"/>
        </w:rPr>
        <w:t>those figures,</w:t>
      </w:r>
      <w:r w:rsidR="006C24FA" w:rsidRPr="00EC0292">
        <w:rPr>
          <w:sz w:val="24"/>
          <w:szCs w:val="24"/>
        </w:rPr>
        <w:t xml:space="preserve"> there are also </w:t>
      </w:r>
      <w:r w:rsidR="008777EE" w:rsidRPr="00EC0292">
        <w:rPr>
          <w:sz w:val="24"/>
          <w:szCs w:val="24"/>
        </w:rPr>
        <w:t>conspicuous blue line at the 50Hz</w:t>
      </w:r>
      <w:r w:rsidR="00270D8A" w:rsidRPr="00EC0292">
        <w:rPr>
          <w:sz w:val="24"/>
          <w:szCs w:val="24"/>
        </w:rPr>
        <w:t xml:space="preserve">. That means that </w:t>
      </w:r>
      <w:r w:rsidR="00E1336E" w:rsidRPr="00EC0292">
        <w:rPr>
          <w:sz w:val="24"/>
          <w:szCs w:val="24"/>
        </w:rPr>
        <w:t>the power is very low at the 50Hz frequency</w:t>
      </w:r>
      <w:r w:rsidR="00181464" w:rsidRPr="00EC0292">
        <w:rPr>
          <w:sz w:val="24"/>
          <w:szCs w:val="24"/>
        </w:rPr>
        <w:t xml:space="preserve"> which is good thing because the 50Hz frequency comes from powerline interference</w:t>
      </w:r>
      <w:r w:rsidR="003479F7" w:rsidRPr="00EC0292">
        <w:rPr>
          <w:sz w:val="24"/>
          <w:szCs w:val="24"/>
        </w:rPr>
        <w:t xml:space="preserve"> and the device cuts it off very efficiently. </w:t>
      </w:r>
      <w:r w:rsidR="00586615" w:rsidRPr="00EC0292">
        <w:rPr>
          <w:sz w:val="24"/>
          <w:szCs w:val="24"/>
        </w:rPr>
        <w:t>Howev</w:t>
      </w:r>
      <w:r w:rsidR="00ED3EAC" w:rsidRPr="00EC0292">
        <w:rPr>
          <w:sz w:val="24"/>
          <w:szCs w:val="24"/>
        </w:rPr>
        <w:t xml:space="preserve">er, there presents a lot of lower frequencies between </w:t>
      </w:r>
      <w:r w:rsidR="00BA1E8D" w:rsidRPr="00EC0292">
        <w:rPr>
          <w:sz w:val="24"/>
          <w:szCs w:val="24"/>
        </w:rPr>
        <w:t>0-30Hz</w:t>
      </w:r>
      <w:r w:rsidR="00E52D1F" w:rsidRPr="00EC0292">
        <w:rPr>
          <w:sz w:val="24"/>
          <w:szCs w:val="24"/>
        </w:rPr>
        <w:t xml:space="preserve">, where the </w:t>
      </w:r>
      <w:r w:rsidR="00D13F58" w:rsidRPr="00EC0292">
        <w:rPr>
          <w:sz w:val="24"/>
          <w:szCs w:val="24"/>
        </w:rPr>
        <w:t xml:space="preserve">brain rhythms are. </w:t>
      </w:r>
      <w:r w:rsidR="003479F7" w:rsidRPr="00EC0292">
        <w:rPr>
          <w:sz w:val="24"/>
          <w:szCs w:val="24"/>
        </w:rPr>
        <w:t>By a closer look</w:t>
      </w:r>
      <w:r w:rsidR="00F75C22" w:rsidRPr="00EC0292">
        <w:rPr>
          <w:sz w:val="24"/>
          <w:szCs w:val="24"/>
        </w:rPr>
        <w:t>, it is se</w:t>
      </w:r>
      <w:r w:rsidR="00395915" w:rsidRPr="00EC0292">
        <w:rPr>
          <w:sz w:val="24"/>
          <w:szCs w:val="24"/>
        </w:rPr>
        <w:t>en that there is low</w:t>
      </w:r>
      <w:r w:rsidR="00FD3074" w:rsidRPr="00EC0292">
        <w:rPr>
          <w:sz w:val="24"/>
          <w:szCs w:val="24"/>
        </w:rPr>
        <w:t xml:space="preserve"> power of</w:t>
      </w:r>
      <w:r w:rsidR="007A3628" w:rsidRPr="00EC0292">
        <w:rPr>
          <w:sz w:val="24"/>
          <w:szCs w:val="24"/>
        </w:rPr>
        <w:t xml:space="preserve"> </w:t>
      </w:r>
      <w:r w:rsidR="002C631C" w:rsidRPr="00EC0292">
        <w:rPr>
          <w:sz w:val="24"/>
          <w:szCs w:val="24"/>
        </w:rPr>
        <w:t>frequencies around 10H</w:t>
      </w:r>
      <w:r w:rsidR="007A3628" w:rsidRPr="00EC0292">
        <w:rPr>
          <w:sz w:val="24"/>
          <w:szCs w:val="24"/>
        </w:rPr>
        <w:t>z</w:t>
      </w:r>
      <w:r w:rsidR="002C631C" w:rsidRPr="00EC0292">
        <w:rPr>
          <w:sz w:val="24"/>
          <w:szCs w:val="24"/>
        </w:rPr>
        <w:t xml:space="preserve"> between </w:t>
      </w:r>
      <w:r w:rsidR="00EF0050" w:rsidRPr="00EC0292">
        <w:rPr>
          <w:sz w:val="24"/>
          <w:szCs w:val="24"/>
        </w:rPr>
        <w:t xml:space="preserve">20s </w:t>
      </w:r>
      <w:r w:rsidR="007A3628" w:rsidRPr="00EC0292">
        <w:rPr>
          <w:sz w:val="24"/>
          <w:szCs w:val="24"/>
        </w:rPr>
        <w:t xml:space="preserve">to 40s. </w:t>
      </w:r>
      <w:r w:rsidR="00FD3074" w:rsidRPr="00EC0292">
        <w:rPr>
          <w:sz w:val="24"/>
          <w:szCs w:val="24"/>
        </w:rPr>
        <w:t>That time</w:t>
      </w:r>
      <w:r w:rsidR="00961100" w:rsidRPr="00EC0292">
        <w:rPr>
          <w:sz w:val="24"/>
          <w:szCs w:val="24"/>
        </w:rPr>
        <w:t xml:space="preserve"> </w:t>
      </w:r>
      <w:r w:rsidR="00FD3074" w:rsidRPr="00EC0292">
        <w:rPr>
          <w:sz w:val="24"/>
          <w:szCs w:val="24"/>
        </w:rPr>
        <w:t xml:space="preserve">cap </w:t>
      </w:r>
      <w:r w:rsidR="00961100" w:rsidRPr="00EC0292">
        <w:rPr>
          <w:sz w:val="24"/>
          <w:szCs w:val="24"/>
        </w:rPr>
        <w:t>correspond</w:t>
      </w:r>
      <w:r w:rsidR="00C7293B" w:rsidRPr="00EC0292">
        <w:rPr>
          <w:sz w:val="24"/>
          <w:szCs w:val="24"/>
        </w:rPr>
        <w:t>s</w:t>
      </w:r>
      <w:r w:rsidR="00961100" w:rsidRPr="00EC0292">
        <w:rPr>
          <w:sz w:val="24"/>
          <w:szCs w:val="24"/>
        </w:rPr>
        <w:t xml:space="preserve"> to time cap where</w:t>
      </w:r>
      <w:r w:rsidR="00E819F6" w:rsidRPr="00EC0292">
        <w:rPr>
          <w:sz w:val="24"/>
          <w:szCs w:val="24"/>
        </w:rPr>
        <w:t xml:space="preserve"> </w:t>
      </w:r>
      <w:r w:rsidR="00A9254B" w:rsidRPr="00EC0292">
        <w:rPr>
          <w:sz w:val="24"/>
          <w:szCs w:val="24"/>
        </w:rPr>
        <w:t>eyes were open.</w:t>
      </w:r>
      <w:r w:rsidR="00AE503D" w:rsidRPr="00EC0292">
        <w:rPr>
          <w:sz w:val="24"/>
          <w:szCs w:val="24"/>
        </w:rPr>
        <w:t xml:space="preserve"> When eyes are</w:t>
      </w:r>
      <w:r w:rsidR="00B22BE5" w:rsidRPr="00EC0292">
        <w:rPr>
          <w:sz w:val="24"/>
          <w:szCs w:val="24"/>
        </w:rPr>
        <w:t xml:space="preserve"> closed there </w:t>
      </w:r>
      <w:r w:rsidR="008135CF" w:rsidRPr="00EC0292">
        <w:rPr>
          <w:sz w:val="24"/>
          <w:szCs w:val="24"/>
        </w:rPr>
        <w:t xml:space="preserve">should be </w:t>
      </w:r>
      <w:r w:rsidR="00473F95" w:rsidRPr="00EC0292">
        <w:rPr>
          <w:sz w:val="24"/>
          <w:szCs w:val="24"/>
        </w:rPr>
        <w:t xml:space="preserve">more alpha waves because alpha waves are principal </w:t>
      </w:r>
      <w:r w:rsidR="00C9225D" w:rsidRPr="00EC0292">
        <w:rPr>
          <w:sz w:val="24"/>
          <w:szCs w:val="24"/>
        </w:rPr>
        <w:t>rest rhythm. So, the data look</w:t>
      </w:r>
      <w:r w:rsidR="00EC0292">
        <w:rPr>
          <w:sz w:val="24"/>
          <w:szCs w:val="24"/>
        </w:rPr>
        <w:t>s</w:t>
      </w:r>
      <w:r w:rsidR="00C9225D" w:rsidRPr="00EC0292">
        <w:rPr>
          <w:sz w:val="24"/>
          <w:szCs w:val="24"/>
        </w:rPr>
        <w:t xml:space="preserve"> correct.</w:t>
      </w:r>
    </w:p>
    <w:p w14:paraId="69604962" w14:textId="77777777" w:rsidR="009F5578" w:rsidRDefault="009F5578" w:rsidP="007A75A8">
      <w:pPr>
        <w:ind w:left="360"/>
      </w:pPr>
    </w:p>
    <w:p w14:paraId="33E17931" w14:textId="77777777" w:rsidR="009F5578" w:rsidRDefault="009F5578" w:rsidP="007A75A8">
      <w:pPr>
        <w:ind w:left="360"/>
      </w:pPr>
    </w:p>
    <w:p w14:paraId="27AD1D33" w14:textId="77777777" w:rsidR="008C3CC3" w:rsidRDefault="008C3CC3" w:rsidP="0039148E">
      <w:pPr>
        <w:ind w:left="360"/>
      </w:pPr>
    </w:p>
    <w:p w14:paraId="1090611F" w14:textId="77777777" w:rsidR="008C3CC3" w:rsidRDefault="008C3CC3" w:rsidP="0039148E">
      <w:pPr>
        <w:ind w:left="360"/>
      </w:pPr>
    </w:p>
    <w:p w14:paraId="7E0EA7D8" w14:textId="77777777" w:rsidR="008C3CC3" w:rsidRDefault="008C3CC3" w:rsidP="0039148E">
      <w:pPr>
        <w:ind w:left="360"/>
      </w:pPr>
    </w:p>
    <w:p w14:paraId="177C3E9A" w14:textId="77777777" w:rsidR="008C3CC3" w:rsidRDefault="008C3CC3" w:rsidP="0039148E">
      <w:pPr>
        <w:ind w:left="360"/>
      </w:pPr>
    </w:p>
    <w:p w14:paraId="324F618A" w14:textId="77777777" w:rsidR="008C3CC3" w:rsidRDefault="008C3CC3" w:rsidP="0039148E">
      <w:pPr>
        <w:ind w:left="360"/>
      </w:pPr>
    </w:p>
    <w:p w14:paraId="5BE7ACAF" w14:textId="77777777" w:rsidR="00526370" w:rsidRDefault="00526370" w:rsidP="0039148E">
      <w:pPr>
        <w:ind w:left="360"/>
      </w:pPr>
    </w:p>
    <w:p w14:paraId="4DC03322" w14:textId="77777777" w:rsidR="00526370" w:rsidRDefault="00526370" w:rsidP="0039148E">
      <w:pPr>
        <w:ind w:left="360"/>
      </w:pPr>
    </w:p>
    <w:p w14:paraId="1B05681A" w14:textId="77777777" w:rsidR="00526370" w:rsidRDefault="00526370" w:rsidP="0039148E">
      <w:pPr>
        <w:ind w:left="360"/>
      </w:pPr>
    </w:p>
    <w:p w14:paraId="362114A3" w14:textId="77777777" w:rsidR="00526370" w:rsidRDefault="00526370" w:rsidP="0039148E">
      <w:pPr>
        <w:ind w:left="360"/>
      </w:pPr>
    </w:p>
    <w:p w14:paraId="56735A2E" w14:textId="77777777" w:rsidR="00526370" w:rsidRDefault="00526370" w:rsidP="0039148E">
      <w:pPr>
        <w:ind w:left="360"/>
      </w:pPr>
    </w:p>
    <w:p w14:paraId="13261920" w14:textId="77777777" w:rsidR="00526370" w:rsidRDefault="00526370" w:rsidP="0039148E">
      <w:pPr>
        <w:ind w:left="360"/>
      </w:pPr>
    </w:p>
    <w:p w14:paraId="5B50C7D9" w14:textId="77777777" w:rsidR="00526370" w:rsidRDefault="00526370" w:rsidP="0039148E">
      <w:pPr>
        <w:ind w:left="360"/>
      </w:pPr>
    </w:p>
    <w:p w14:paraId="04D31E53" w14:textId="77777777" w:rsidR="00526370" w:rsidRDefault="00526370" w:rsidP="0039148E">
      <w:pPr>
        <w:ind w:left="360"/>
      </w:pPr>
    </w:p>
    <w:p w14:paraId="371F1A23" w14:textId="77777777" w:rsidR="00526370" w:rsidRDefault="00526370" w:rsidP="0039148E">
      <w:pPr>
        <w:ind w:left="360"/>
      </w:pPr>
    </w:p>
    <w:p w14:paraId="40C5FF15" w14:textId="77777777" w:rsidR="00526370" w:rsidRDefault="00526370" w:rsidP="0039148E">
      <w:pPr>
        <w:ind w:left="360"/>
      </w:pPr>
    </w:p>
    <w:p w14:paraId="18081836" w14:textId="77777777" w:rsidR="00526370" w:rsidRDefault="00526370" w:rsidP="0039148E">
      <w:pPr>
        <w:ind w:left="360"/>
      </w:pPr>
    </w:p>
    <w:p w14:paraId="667AA2BF" w14:textId="77777777" w:rsidR="008C3CC3" w:rsidRDefault="008C3CC3" w:rsidP="0039148E">
      <w:pPr>
        <w:ind w:left="360"/>
      </w:pPr>
    </w:p>
    <w:p w14:paraId="459B5A22" w14:textId="77777777" w:rsidR="00526370" w:rsidRDefault="00526370" w:rsidP="0039148E">
      <w:pPr>
        <w:ind w:left="360"/>
      </w:pPr>
    </w:p>
    <w:p w14:paraId="3FA75F27" w14:textId="6B0B0466" w:rsidR="005944A3" w:rsidRDefault="00176715" w:rsidP="005944A3">
      <w:pPr>
        <w:pStyle w:val="Luettelokappale"/>
        <w:numPr>
          <w:ilvl w:val="0"/>
          <w:numId w:val="1"/>
        </w:numPr>
        <w:rPr>
          <w:b/>
          <w:bCs/>
          <w:sz w:val="32"/>
          <w:szCs w:val="32"/>
        </w:rPr>
      </w:pPr>
      <w:r w:rsidRPr="005944A3">
        <w:rPr>
          <w:b/>
          <w:bCs/>
          <w:sz w:val="32"/>
          <w:szCs w:val="32"/>
        </w:rPr>
        <w:lastRenderedPageBreak/>
        <w:t>Sta</w:t>
      </w:r>
      <w:r w:rsidR="005944A3" w:rsidRPr="005944A3">
        <w:rPr>
          <w:b/>
          <w:bCs/>
          <w:sz w:val="32"/>
          <w:szCs w:val="32"/>
        </w:rPr>
        <w:t>tionarity</w:t>
      </w:r>
    </w:p>
    <w:p w14:paraId="4CA5CE93" w14:textId="7898C048" w:rsidR="005944A3" w:rsidRDefault="005944A3" w:rsidP="005944A3">
      <w:pPr>
        <w:ind w:left="360"/>
        <w:rPr>
          <w:sz w:val="24"/>
          <w:szCs w:val="24"/>
        </w:rPr>
      </w:pPr>
      <w:r>
        <w:rPr>
          <w:sz w:val="24"/>
          <w:szCs w:val="24"/>
        </w:rPr>
        <w:t xml:space="preserve">Stationarity means that </w:t>
      </w:r>
      <w:r w:rsidR="00D1301C">
        <w:rPr>
          <w:sz w:val="24"/>
          <w:szCs w:val="24"/>
        </w:rPr>
        <w:t>sign</w:t>
      </w:r>
      <w:r w:rsidR="008A7C6E">
        <w:rPr>
          <w:sz w:val="24"/>
          <w:szCs w:val="24"/>
        </w:rPr>
        <w:t xml:space="preserve">al´s </w:t>
      </w:r>
      <w:r w:rsidR="00D1082E">
        <w:rPr>
          <w:sz w:val="24"/>
          <w:szCs w:val="24"/>
        </w:rPr>
        <w:t>statistical characteristics</w:t>
      </w:r>
      <w:r w:rsidR="00E4126F">
        <w:rPr>
          <w:sz w:val="24"/>
          <w:szCs w:val="24"/>
        </w:rPr>
        <w:t xml:space="preserve"> like mean and variance</w:t>
      </w:r>
      <w:r w:rsidR="00D1082E">
        <w:rPr>
          <w:sz w:val="24"/>
          <w:szCs w:val="24"/>
        </w:rPr>
        <w:t xml:space="preserve"> does not change over time.</w:t>
      </w:r>
      <w:r w:rsidR="00E26A00">
        <w:rPr>
          <w:sz w:val="24"/>
          <w:szCs w:val="24"/>
        </w:rPr>
        <w:t xml:space="preserve"> Biosignals like EEG are nonstationary signals</w:t>
      </w:r>
      <w:r w:rsidR="00535096">
        <w:rPr>
          <w:sz w:val="24"/>
          <w:szCs w:val="24"/>
        </w:rPr>
        <w:t xml:space="preserve"> because the brain activity changes over time</w:t>
      </w:r>
      <w:r w:rsidR="003B3BC5">
        <w:rPr>
          <w:sz w:val="24"/>
          <w:szCs w:val="24"/>
        </w:rPr>
        <w:t xml:space="preserve"> depending on</w:t>
      </w:r>
      <w:r w:rsidR="005037A6">
        <w:rPr>
          <w:sz w:val="24"/>
          <w:szCs w:val="24"/>
        </w:rPr>
        <w:t xml:space="preserve"> if we are foe example sleeping, resting of </w:t>
      </w:r>
      <w:r w:rsidR="00620E4D">
        <w:rPr>
          <w:sz w:val="24"/>
          <w:szCs w:val="24"/>
        </w:rPr>
        <w:t xml:space="preserve">calculating physics. </w:t>
      </w:r>
      <w:r w:rsidR="008B2012">
        <w:rPr>
          <w:sz w:val="24"/>
          <w:szCs w:val="24"/>
        </w:rPr>
        <w:t>By looking those spectrograms</w:t>
      </w:r>
      <w:r w:rsidR="00A16E47">
        <w:rPr>
          <w:sz w:val="24"/>
          <w:szCs w:val="24"/>
        </w:rPr>
        <w:t>, is seen that the frequ</w:t>
      </w:r>
      <w:r w:rsidR="00072420">
        <w:rPr>
          <w:sz w:val="24"/>
          <w:szCs w:val="24"/>
        </w:rPr>
        <w:t>ency powers differs when eyes are open or closed, so we can say tha</w:t>
      </w:r>
      <w:r w:rsidR="00F3634E">
        <w:rPr>
          <w:sz w:val="24"/>
          <w:szCs w:val="24"/>
        </w:rPr>
        <w:t>t measured data is nonstationary.</w:t>
      </w:r>
    </w:p>
    <w:p w14:paraId="2FDFC361" w14:textId="0ADEBFCF" w:rsidR="00F3634E" w:rsidRDefault="0054702C" w:rsidP="005944A3">
      <w:pPr>
        <w:ind w:left="360"/>
        <w:rPr>
          <w:sz w:val="24"/>
          <w:szCs w:val="24"/>
        </w:rPr>
      </w:pPr>
      <w:r>
        <w:rPr>
          <w:sz w:val="24"/>
          <w:szCs w:val="24"/>
        </w:rPr>
        <w:t xml:space="preserve">Welch method does not tell anything about stationarity because </w:t>
      </w:r>
      <w:r w:rsidR="00882FF4">
        <w:rPr>
          <w:sz w:val="24"/>
          <w:szCs w:val="24"/>
        </w:rPr>
        <w:t xml:space="preserve">it </w:t>
      </w:r>
      <w:r w:rsidR="00714E70">
        <w:rPr>
          <w:sz w:val="24"/>
          <w:szCs w:val="24"/>
        </w:rPr>
        <w:t>does not give the outcome as a time-domain, so we cannot analyse it over</w:t>
      </w:r>
      <w:r w:rsidR="00480FB2">
        <w:rPr>
          <w:sz w:val="24"/>
          <w:szCs w:val="24"/>
        </w:rPr>
        <w:t xml:space="preserve"> time.</w:t>
      </w:r>
    </w:p>
    <w:p w14:paraId="70B284E5" w14:textId="77777777" w:rsidR="00CC6A8E" w:rsidRDefault="00CC6A8E" w:rsidP="005944A3">
      <w:pPr>
        <w:ind w:left="360"/>
        <w:rPr>
          <w:sz w:val="24"/>
          <w:szCs w:val="24"/>
        </w:rPr>
      </w:pPr>
    </w:p>
    <w:p w14:paraId="426662AA" w14:textId="089A72A4" w:rsidR="00CC6A8E" w:rsidRDefault="00CC6A8E" w:rsidP="00CC6A8E">
      <w:pPr>
        <w:pStyle w:val="Luettelokappale"/>
        <w:numPr>
          <w:ilvl w:val="0"/>
          <w:numId w:val="1"/>
        </w:numPr>
        <w:rPr>
          <w:b/>
          <w:bCs/>
          <w:sz w:val="32"/>
          <w:szCs w:val="32"/>
        </w:rPr>
      </w:pPr>
      <w:r w:rsidRPr="00CC6A8E">
        <w:rPr>
          <w:b/>
          <w:bCs/>
          <w:sz w:val="32"/>
          <w:szCs w:val="32"/>
        </w:rPr>
        <w:t>Conclusion</w:t>
      </w:r>
    </w:p>
    <w:p w14:paraId="56228E6C" w14:textId="328DFC9F" w:rsidR="00CD3B9F" w:rsidRPr="00085B85" w:rsidRDefault="00085B85" w:rsidP="00CD3B9F">
      <w:pPr>
        <w:ind w:left="360"/>
        <w:rPr>
          <w:sz w:val="24"/>
          <w:szCs w:val="24"/>
        </w:rPr>
      </w:pPr>
      <w:r>
        <w:rPr>
          <w:sz w:val="24"/>
          <w:szCs w:val="24"/>
        </w:rPr>
        <w:t xml:space="preserve">In conclusion we can say that </w:t>
      </w:r>
      <w:r w:rsidR="006C3568">
        <w:rPr>
          <w:sz w:val="24"/>
          <w:szCs w:val="24"/>
        </w:rPr>
        <w:t>raw EEG</w:t>
      </w:r>
      <w:r w:rsidR="00F96184">
        <w:rPr>
          <w:sz w:val="24"/>
          <w:szCs w:val="24"/>
        </w:rPr>
        <w:t xml:space="preserve">-data is so </w:t>
      </w:r>
      <w:r w:rsidR="005E4BB3">
        <w:rPr>
          <w:sz w:val="24"/>
          <w:szCs w:val="24"/>
        </w:rPr>
        <w:t>disturbed and hard read. However, we have good analysing methods</w:t>
      </w:r>
      <w:r w:rsidR="00431982">
        <w:rPr>
          <w:sz w:val="24"/>
          <w:szCs w:val="24"/>
        </w:rPr>
        <w:t xml:space="preserve"> which are helping us in analysing</w:t>
      </w:r>
      <w:r w:rsidR="000B7187">
        <w:rPr>
          <w:sz w:val="24"/>
          <w:szCs w:val="24"/>
        </w:rPr>
        <w:t xml:space="preserve">. </w:t>
      </w:r>
      <w:r w:rsidR="00845D62">
        <w:rPr>
          <w:sz w:val="24"/>
          <w:szCs w:val="24"/>
        </w:rPr>
        <w:t xml:space="preserve">During measurement </w:t>
      </w:r>
      <w:r w:rsidR="00A027A0">
        <w:rPr>
          <w:sz w:val="24"/>
          <w:szCs w:val="24"/>
        </w:rPr>
        <w:t>I learned to measure EEG at simple level</w:t>
      </w:r>
      <w:r w:rsidR="00A16E68">
        <w:rPr>
          <w:sz w:val="24"/>
          <w:szCs w:val="24"/>
        </w:rPr>
        <w:t xml:space="preserve"> and </w:t>
      </w:r>
      <w:r w:rsidR="006A0F24">
        <w:rPr>
          <w:sz w:val="24"/>
          <w:szCs w:val="24"/>
        </w:rPr>
        <w:t xml:space="preserve">what thing affects to the measurement </w:t>
      </w:r>
      <w:r w:rsidR="004B77E0">
        <w:rPr>
          <w:sz w:val="24"/>
          <w:szCs w:val="24"/>
        </w:rPr>
        <w:t>and the success off it</w:t>
      </w:r>
      <w:r w:rsidR="00473AB8">
        <w:rPr>
          <w:sz w:val="24"/>
          <w:szCs w:val="24"/>
        </w:rPr>
        <w:t xml:space="preserve">. </w:t>
      </w:r>
      <w:r w:rsidR="00A16E68">
        <w:rPr>
          <w:sz w:val="24"/>
          <w:szCs w:val="24"/>
        </w:rPr>
        <w:t>From this exercise I also learne</w:t>
      </w:r>
      <w:r w:rsidR="004B77E0">
        <w:rPr>
          <w:sz w:val="24"/>
          <w:szCs w:val="24"/>
        </w:rPr>
        <w:t xml:space="preserve">d to process biosignal data </w:t>
      </w:r>
      <w:r w:rsidR="000E4157">
        <w:rPr>
          <w:sz w:val="24"/>
          <w:szCs w:val="24"/>
        </w:rPr>
        <w:t>more and better</w:t>
      </w:r>
      <w:r w:rsidR="00C0006A">
        <w:rPr>
          <w:sz w:val="24"/>
          <w:szCs w:val="24"/>
        </w:rPr>
        <w:t>. Specifically</w:t>
      </w:r>
      <w:r w:rsidR="008E609E">
        <w:rPr>
          <w:sz w:val="24"/>
          <w:szCs w:val="24"/>
        </w:rPr>
        <w:t>, Welch method was important to learn because I think it w</w:t>
      </w:r>
      <w:r w:rsidR="007A46CF">
        <w:rPr>
          <w:sz w:val="24"/>
          <w:szCs w:val="24"/>
        </w:rPr>
        <w:t>ill be an important tool for me in future.</w:t>
      </w:r>
      <w:r w:rsidR="00C0006A">
        <w:rPr>
          <w:sz w:val="24"/>
          <w:szCs w:val="24"/>
        </w:rPr>
        <w:t xml:space="preserve"> </w:t>
      </w:r>
      <w:r w:rsidR="005C22B1">
        <w:rPr>
          <w:sz w:val="24"/>
          <w:szCs w:val="24"/>
        </w:rPr>
        <w:t xml:space="preserve">Additionally, it was interesting </w:t>
      </w:r>
      <w:r w:rsidR="00C0006A">
        <w:rPr>
          <w:sz w:val="24"/>
          <w:szCs w:val="24"/>
        </w:rPr>
        <w:t xml:space="preserve">how much different parameters </w:t>
      </w:r>
      <w:r w:rsidR="00D46D1C">
        <w:rPr>
          <w:sz w:val="24"/>
          <w:szCs w:val="24"/>
        </w:rPr>
        <w:t xml:space="preserve">affects to </w:t>
      </w:r>
      <w:r w:rsidR="00613005">
        <w:rPr>
          <w:sz w:val="24"/>
          <w:szCs w:val="24"/>
        </w:rPr>
        <w:t>re</w:t>
      </w:r>
      <w:r w:rsidR="00A34BC4">
        <w:rPr>
          <w:sz w:val="24"/>
          <w:szCs w:val="24"/>
        </w:rPr>
        <w:t>adability of figures</w:t>
      </w:r>
      <w:r w:rsidR="005C22B1">
        <w:rPr>
          <w:sz w:val="24"/>
          <w:szCs w:val="24"/>
        </w:rPr>
        <w:t>.</w:t>
      </w:r>
    </w:p>
    <w:p w14:paraId="7B4000F3" w14:textId="77777777" w:rsidR="008C3CC3" w:rsidRDefault="008C3CC3" w:rsidP="0039148E">
      <w:pPr>
        <w:ind w:left="360"/>
      </w:pPr>
    </w:p>
    <w:p w14:paraId="5559D616" w14:textId="77777777" w:rsidR="008C3CC3" w:rsidRDefault="008C3CC3" w:rsidP="0039148E">
      <w:pPr>
        <w:ind w:left="360"/>
      </w:pPr>
    </w:p>
    <w:p w14:paraId="58EC3312" w14:textId="77777777" w:rsidR="008C3CC3" w:rsidRDefault="008C3CC3" w:rsidP="0039148E">
      <w:pPr>
        <w:ind w:left="360"/>
      </w:pPr>
    </w:p>
    <w:p w14:paraId="0213DA57" w14:textId="77777777" w:rsidR="008C3CC3" w:rsidRDefault="008C3CC3" w:rsidP="0039148E">
      <w:pPr>
        <w:ind w:left="360"/>
      </w:pPr>
    </w:p>
    <w:p w14:paraId="35AC428B" w14:textId="0D17ABF1" w:rsidR="008C3CC3" w:rsidRDefault="008C3CC3" w:rsidP="0039148E">
      <w:pPr>
        <w:ind w:left="360"/>
      </w:pPr>
    </w:p>
    <w:p w14:paraId="05F5937A" w14:textId="77777777" w:rsidR="008C3CC3" w:rsidRDefault="008C3CC3" w:rsidP="0039148E">
      <w:pPr>
        <w:ind w:left="360"/>
      </w:pPr>
    </w:p>
    <w:p w14:paraId="37DD9415" w14:textId="77777777" w:rsidR="008C3CC3" w:rsidRDefault="008C3CC3" w:rsidP="0039148E">
      <w:pPr>
        <w:ind w:left="360"/>
      </w:pPr>
    </w:p>
    <w:p w14:paraId="2EA108CB" w14:textId="77777777" w:rsidR="008C3CC3" w:rsidRDefault="008C3CC3" w:rsidP="0039148E">
      <w:pPr>
        <w:ind w:left="360"/>
      </w:pPr>
    </w:p>
    <w:p w14:paraId="5BFDD5D8" w14:textId="77777777" w:rsidR="008C3CC3" w:rsidRDefault="008C3CC3" w:rsidP="0039148E">
      <w:pPr>
        <w:ind w:left="360"/>
      </w:pPr>
    </w:p>
    <w:p w14:paraId="4142C53E" w14:textId="77777777" w:rsidR="008C3CC3" w:rsidRDefault="008C3CC3" w:rsidP="0039148E">
      <w:pPr>
        <w:ind w:left="360"/>
      </w:pPr>
    </w:p>
    <w:p w14:paraId="4177EA25" w14:textId="77777777" w:rsidR="008C3CC3" w:rsidRDefault="008C3CC3" w:rsidP="0039148E">
      <w:pPr>
        <w:ind w:left="360"/>
      </w:pPr>
    </w:p>
    <w:p w14:paraId="2F7C548A" w14:textId="77777777" w:rsidR="008C3CC3" w:rsidRDefault="008C3CC3" w:rsidP="0039148E">
      <w:pPr>
        <w:ind w:left="360"/>
      </w:pPr>
    </w:p>
    <w:p w14:paraId="2B744A84" w14:textId="77777777" w:rsidR="008C3CC3" w:rsidRDefault="008C3CC3" w:rsidP="0039148E">
      <w:pPr>
        <w:ind w:left="360"/>
      </w:pPr>
    </w:p>
    <w:p w14:paraId="7932BE93" w14:textId="77777777" w:rsidR="008C3CC3" w:rsidRDefault="008C3CC3" w:rsidP="0039148E">
      <w:pPr>
        <w:ind w:left="360"/>
      </w:pPr>
    </w:p>
    <w:p w14:paraId="227BCFB6" w14:textId="77777777" w:rsidR="008C3CC3" w:rsidRDefault="008C3CC3" w:rsidP="00404FF7"/>
    <w:p w14:paraId="1824A6A8" w14:textId="77777777" w:rsidR="00526370" w:rsidRDefault="00526370" w:rsidP="00404FF7"/>
    <w:p w14:paraId="1DA190EF" w14:textId="39B601DD" w:rsidR="00BB7CF5" w:rsidRPr="009D0F9E" w:rsidRDefault="009D0F9E" w:rsidP="00BB7CF5">
      <w:pPr>
        <w:ind w:left="360"/>
        <w:rPr>
          <w:b/>
          <w:bCs/>
          <w:sz w:val="32"/>
          <w:szCs w:val="32"/>
        </w:rPr>
      </w:pPr>
      <w:r w:rsidRPr="009D0F9E">
        <w:rPr>
          <w:b/>
          <w:bCs/>
          <w:sz w:val="32"/>
          <w:szCs w:val="32"/>
        </w:rPr>
        <w:lastRenderedPageBreak/>
        <w:t xml:space="preserve">6. </w:t>
      </w:r>
      <w:r w:rsidR="008C3CC3" w:rsidRPr="009D0F9E">
        <w:rPr>
          <w:b/>
          <w:bCs/>
          <w:sz w:val="32"/>
          <w:szCs w:val="32"/>
        </w:rPr>
        <w:t>Resources</w:t>
      </w:r>
    </w:p>
    <w:p w14:paraId="6891FEEB" w14:textId="08091AAD" w:rsidR="008C3CC3" w:rsidRPr="00262915" w:rsidRDefault="008C3CC3" w:rsidP="00262915">
      <w:pPr>
        <w:ind w:left="1304" w:hanging="944"/>
        <w:rPr>
          <w:sz w:val="24"/>
          <w:szCs w:val="24"/>
        </w:rPr>
      </w:pPr>
      <w:r w:rsidRPr="00262915">
        <w:rPr>
          <w:sz w:val="24"/>
          <w:szCs w:val="24"/>
        </w:rPr>
        <w:t>[1]</w:t>
      </w:r>
      <w:r w:rsidR="00262915">
        <w:rPr>
          <w:sz w:val="24"/>
          <w:szCs w:val="24"/>
        </w:rPr>
        <w:tab/>
      </w:r>
      <w:r w:rsidRPr="00262915">
        <w:rPr>
          <w:sz w:val="24"/>
          <w:szCs w:val="24"/>
        </w:rPr>
        <w:t xml:space="preserve"> Mayo Clinic, </w:t>
      </w:r>
      <w:r w:rsidR="00A80F87" w:rsidRPr="00262915">
        <w:rPr>
          <w:sz w:val="24"/>
          <w:szCs w:val="24"/>
        </w:rPr>
        <w:t>“</w:t>
      </w:r>
      <w:r w:rsidRPr="00262915">
        <w:rPr>
          <w:sz w:val="24"/>
          <w:szCs w:val="24"/>
        </w:rPr>
        <w:t>EEG (electroencelogram)</w:t>
      </w:r>
      <w:r w:rsidR="00A80F87" w:rsidRPr="00262915">
        <w:rPr>
          <w:sz w:val="24"/>
          <w:szCs w:val="24"/>
        </w:rPr>
        <w:t>”</w:t>
      </w:r>
      <w:r w:rsidRPr="00262915">
        <w:rPr>
          <w:sz w:val="24"/>
          <w:szCs w:val="24"/>
        </w:rPr>
        <w:t xml:space="preserve"> (2022), </w:t>
      </w:r>
      <w:hyperlink r:id="rId11" w:history="1">
        <w:r w:rsidR="00262915" w:rsidRPr="00925B78">
          <w:rPr>
            <w:rStyle w:val="Hyperlinkki"/>
            <w:sz w:val="24"/>
            <w:szCs w:val="24"/>
          </w:rPr>
          <w:t>https://www.mayoclinic.org/tests-procedures/eeg/about/pac-20393875</w:t>
        </w:r>
      </w:hyperlink>
    </w:p>
    <w:p w14:paraId="06107F4A" w14:textId="0B8D7731" w:rsidR="006C4811" w:rsidRPr="00262915" w:rsidRDefault="006C4811" w:rsidP="00262915">
      <w:pPr>
        <w:ind w:left="1300" w:hanging="940"/>
        <w:rPr>
          <w:sz w:val="24"/>
          <w:szCs w:val="24"/>
        </w:rPr>
      </w:pPr>
      <w:r w:rsidRPr="00262915">
        <w:rPr>
          <w:sz w:val="24"/>
          <w:szCs w:val="24"/>
        </w:rPr>
        <w:t xml:space="preserve">[2] </w:t>
      </w:r>
      <w:r w:rsidR="00262915">
        <w:rPr>
          <w:sz w:val="24"/>
          <w:szCs w:val="24"/>
        </w:rPr>
        <w:tab/>
      </w:r>
      <w:r w:rsidRPr="00262915">
        <w:rPr>
          <w:sz w:val="24"/>
          <w:szCs w:val="24"/>
        </w:rPr>
        <w:t>Wikipedia,</w:t>
      </w:r>
      <w:r w:rsidR="00A80F87" w:rsidRPr="00262915">
        <w:rPr>
          <w:sz w:val="24"/>
          <w:szCs w:val="24"/>
        </w:rPr>
        <w:t>”</w:t>
      </w:r>
      <w:r w:rsidRPr="00262915">
        <w:rPr>
          <w:sz w:val="24"/>
          <w:szCs w:val="24"/>
        </w:rPr>
        <w:t xml:space="preserve"> Electroencelogram</w:t>
      </w:r>
      <w:r w:rsidR="00A80F87" w:rsidRPr="00262915">
        <w:rPr>
          <w:sz w:val="24"/>
          <w:szCs w:val="24"/>
        </w:rPr>
        <w:t>”</w:t>
      </w:r>
      <w:r w:rsidRPr="00262915">
        <w:rPr>
          <w:sz w:val="24"/>
          <w:szCs w:val="24"/>
        </w:rPr>
        <w:t xml:space="preserve">, </w:t>
      </w:r>
      <w:hyperlink r:id="rId12" w:history="1">
        <w:r w:rsidR="00262915" w:rsidRPr="00925B78">
          <w:rPr>
            <w:rStyle w:val="Hyperlinkki"/>
            <w:sz w:val="24"/>
            <w:szCs w:val="24"/>
          </w:rPr>
          <w:t>https://en.wikipedia.org/wiki/Electroencephalography</w:t>
        </w:r>
      </w:hyperlink>
    </w:p>
    <w:p w14:paraId="3A462882" w14:textId="023C92E7" w:rsidR="00D565D8" w:rsidRPr="000727B8" w:rsidRDefault="00A80F87" w:rsidP="000727B8">
      <w:pPr>
        <w:ind w:left="1300" w:hanging="940"/>
        <w:rPr>
          <w:rStyle w:val="Hyperlinkki"/>
        </w:rPr>
      </w:pPr>
      <w:r w:rsidRPr="00262915">
        <w:rPr>
          <w:sz w:val="24"/>
          <w:szCs w:val="24"/>
        </w:rPr>
        <w:t xml:space="preserve">[3] </w:t>
      </w:r>
      <w:r w:rsidR="00262915">
        <w:rPr>
          <w:sz w:val="24"/>
          <w:szCs w:val="24"/>
        </w:rPr>
        <w:tab/>
      </w:r>
      <w:r w:rsidRPr="00262915">
        <w:rPr>
          <w:sz w:val="24"/>
          <w:szCs w:val="24"/>
        </w:rPr>
        <w:t xml:space="preserve">MathWorks HelpCenter, “pwelch”, </w:t>
      </w:r>
      <w:hyperlink r:id="rId13" w:history="1">
        <w:r w:rsidR="00C61EAD" w:rsidRPr="00925B78">
          <w:rPr>
            <w:rStyle w:val="Hyperlinkki"/>
            <w:sz w:val="24"/>
            <w:szCs w:val="24"/>
          </w:rPr>
          <w:t>https://se.mathworks.com/help/signal/ref/pwelch.html</w:t>
        </w:r>
      </w:hyperlink>
      <w:r w:rsidR="00404FF7">
        <w:rPr>
          <w:rStyle w:val="Hyperlinkki"/>
        </w:rPr>
        <w:t xml:space="preserve"> </w:t>
      </w:r>
    </w:p>
    <w:p w14:paraId="4CFB70D3" w14:textId="77777777" w:rsidR="00BB7CF5" w:rsidRDefault="00BB7CF5" w:rsidP="00BB7CF5">
      <w:pPr>
        <w:ind w:left="1300" w:hanging="940"/>
        <w:rPr>
          <w:sz w:val="24"/>
          <w:szCs w:val="24"/>
        </w:rPr>
      </w:pPr>
      <w:r>
        <w:rPr>
          <w:sz w:val="24"/>
          <w:szCs w:val="24"/>
        </w:rPr>
        <w:t>[4]</w:t>
      </w:r>
      <w:r>
        <w:rPr>
          <w:sz w:val="24"/>
          <w:szCs w:val="24"/>
        </w:rPr>
        <w:tab/>
        <w:t xml:space="preserve">BBT.HTI.501, Processing of Biosignals, “General Assessment Criteria and Instructions for Assignments”, </w:t>
      </w:r>
      <w:hyperlink r:id="rId14" w:history="1">
        <w:r w:rsidRPr="00925B78">
          <w:rPr>
            <w:rStyle w:val="Hyperlinkki"/>
            <w:sz w:val="24"/>
            <w:szCs w:val="24"/>
          </w:rPr>
          <w:t>https://moodle.tuni.fi/pluginfile.php/3804357/mod_resource/content/3/BBT.HTI.501%20ComputerAssingment_General.pdf</w:t>
        </w:r>
      </w:hyperlink>
    </w:p>
    <w:p w14:paraId="4B0A35C1" w14:textId="2C58E976" w:rsidR="00404FF7" w:rsidRDefault="00404FF7" w:rsidP="00404FF7">
      <w:pPr>
        <w:ind w:left="360"/>
        <w:rPr>
          <w:rStyle w:val="Hyperlinkki"/>
        </w:rPr>
      </w:pPr>
    </w:p>
    <w:p w14:paraId="23E31E56" w14:textId="0B462E3E" w:rsidR="00404FF7" w:rsidRDefault="00404FF7" w:rsidP="00404FF7">
      <w:pPr>
        <w:rPr>
          <w:color w:val="467886" w:themeColor="hyperlink"/>
          <w:u w:val="single"/>
        </w:rPr>
      </w:pPr>
    </w:p>
    <w:p w14:paraId="43AA3024" w14:textId="77777777" w:rsidR="007F36D2" w:rsidRDefault="007F36D2" w:rsidP="00404FF7">
      <w:pPr>
        <w:rPr>
          <w:color w:val="467886" w:themeColor="hyperlink"/>
          <w:u w:val="single"/>
        </w:rPr>
      </w:pPr>
    </w:p>
    <w:p w14:paraId="3D1133AA" w14:textId="77777777" w:rsidR="007F36D2" w:rsidRDefault="007F36D2" w:rsidP="00404FF7">
      <w:pPr>
        <w:rPr>
          <w:color w:val="467886" w:themeColor="hyperlink"/>
          <w:u w:val="single"/>
        </w:rPr>
      </w:pPr>
    </w:p>
    <w:p w14:paraId="57E38FC6" w14:textId="77777777" w:rsidR="007F36D2" w:rsidRDefault="007F36D2" w:rsidP="00404FF7">
      <w:pPr>
        <w:rPr>
          <w:color w:val="467886" w:themeColor="hyperlink"/>
          <w:u w:val="single"/>
        </w:rPr>
      </w:pPr>
    </w:p>
    <w:p w14:paraId="7E8D18BB" w14:textId="77777777" w:rsidR="007F36D2" w:rsidRDefault="007F36D2" w:rsidP="00404FF7">
      <w:pPr>
        <w:rPr>
          <w:color w:val="467886" w:themeColor="hyperlink"/>
          <w:u w:val="single"/>
        </w:rPr>
      </w:pPr>
    </w:p>
    <w:p w14:paraId="011202CF" w14:textId="77777777" w:rsidR="007F36D2" w:rsidRDefault="007F36D2" w:rsidP="00404FF7">
      <w:pPr>
        <w:rPr>
          <w:color w:val="467886" w:themeColor="hyperlink"/>
          <w:u w:val="single"/>
        </w:rPr>
      </w:pPr>
    </w:p>
    <w:p w14:paraId="170D5300" w14:textId="77777777" w:rsidR="007F36D2" w:rsidRDefault="007F36D2" w:rsidP="00404FF7">
      <w:pPr>
        <w:rPr>
          <w:color w:val="467886" w:themeColor="hyperlink"/>
          <w:u w:val="single"/>
        </w:rPr>
      </w:pPr>
    </w:p>
    <w:p w14:paraId="2DFB7CB4" w14:textId="77777777" w:rsidR="007F36D2" w:rsidRDefault="007F36D2" w:rsidP="00404FF7">
      <w:pPr>
        <w:rPr>
          <w:color w:val="467886" w:themeColor="hyperlink"/>
          <w:u w:val="single"/>
        </w:rPr>
      </w:pPr>
    </w:p>
    <w:p w14:paraId="2B5866AD" w14:textId="77777777" w:rsidR="007F36D2" w:rsidRDefault="007F36D2" w:rsidP="00404FF7">
      <w:pPr>
        <w:rPr>
          <w:color w:val="467886" w:themeColor="hyperlink"/>
          <w:u w:val="single"/>
        </w:rPr>
      </w:pPr>
    </w:p>
    <w:p w14:paraId="1C54D845" w14:textId="77777777" w:rsidR="007F36D2" w:rsidRDefault="007F36D2" w:rsidP="00404FF7">
      <w:pPr>
        <w:rPr>
          <w:color w:val="467886" w:themeColor="hyperlink"/>
          <w:u w:val="single"/>
        </w:rPr>
      </w:pPr>
    </w:p>
    <w:p w14:paraId="6C8FAC6F" w14:textId="77777777" w:rsidR="007F36D2" w:rsidRDefault="007F36D2" w:rsidP="00404FF7">
      <w:pPr>
        <w:rPr>
          <w:color w:val="467886" w:themeColor="hyperlink"/>
          <w:u w:val="single"/>
        </w:rPr>
      </w:pPr>
    </w:p>
    <w:p w14:paraId="7DDD713C" w14:textId="77777777" w:rsidR="007F36D2" w:rsidRDefault="007F36D2" w:rsidP="00404FF7">
      <w:pPr>
        <w:rPr>
          <w:color w:val="467886" w:themeColor="hyperlink"/>
          <w:u w:val="single"/>
        </w:rPr>
      </w:pPr>
    </w:p>
    <w:p w14:paraId="535978B6" w14:textId="77777777" w:rsidR="007F36D2" w:rsidRDefault="007F36D2" w:rsidP="00404FF7">
      <w:pPr>
        <w:rPr>
          <w:color w:val="467886" w:themeColor="hyperlink"/>
          <w:u w:val="single"/>
        </w:rPr>
      </w:pPr>
    </w:p>
    <w:p w14:paraId="73A92A03" w14:textId="77777777" w:rsidR="007F36D2" w:rsidRDefault="007F36D2" w:rsidP="00404FF7">
      <w:pPr>
        <w:rPr>
          <w:color w:val="467886" w:themeColor="hyperlink"/>
          <w:u w:val="single"/>
        </w:rPr>
      </w:pPr>
    </w:p>
    <w:p w14:paraId="7393E172" w14:textId="77777777" w:rsidR="007F36D2" w:rsidRDefault="007F36D2" w:rsidP="00404FF7">
      <w:pPr>
        <w:rPr>
          <w:color w:val="467886" w:themeColor="hyperlink"/>
          <w:u w:val="single"/>
        </w:rPr>
      </w:pPr>
    </w:p>
    <w:p w14:paraId="3829608E" w14:textId="77777777" w:rsidR="007F36D2" w:rsidRDefault="007F36D2" w:rsidP="00404FF7">
      <w:pPr>
        <w:rPr>
          <w:color w:val="467886" w:themeColor="hyperlink"/>
          <w:u w:val="single"/>
        </w:rPr>
      </w:pPr>
    </w:p>
    <w:p w14:paraId="4CA89A0D" w14:textId="77777777" w:rsidR="007F36D2" w:rsidRDefault="007F36D2" w:rsidP="00404FF7">
      <w:pPr>
        <w:rPr>
          <w:color w:val="467886" w:themeColor="hyperlink"/>
          <w:u w:val="single"/>
        </w:rPr>
      </w:pPr>
    </w:p>
    <w:p w14:paraId="34C02AC0" w14:textId="77777777" w:rsidR="007F36D2" w:rsidRDefault="007F36D2" w:rsidP="00404FF7">
      <w:pPr>
        <w:rPr>
          <w:color w:val="467886" w:themeColor="hyperlink"/>
          <w:u w:val="single"/>
        </w:rPr>
      </w:pPr>
    </w:p>
    <w:p w14:paraId="20631B5D" w14:textId="77777777" w:rsidR="007F36D2" w:rsidRDefault="007F36D2" w:rsidP="00404FF7">
      <w:pPr>
        <w:rPr>
          <w:color w:val="467886" w:themeColor="hyperlink"/>
          <w:u w:val="single"/>
        </w:rPr>
      </w:pPr>
    </w:p>
    <w:p w14:paraId="604892A8" w14:textId="77777777" w:rsidR="007F36D2" w:rsidRPr="00404FF7" w:rsidRDefault="007F36D2" w:rsidP="00404FF7">
      <w:pPr>
        <w:rPr>
          <w:color w:val="467886" w:themeColor="hyperlink"/>
          <w:u w:val="single"/>
        </w:rPr>
      </w:pPr>
    </w:p>
    <w:p w14:paraId="1A30203A" w14:textId="5D4D5EB2" w:rsidR="00A80F87" w:rsidRPr="004A35DA" w:rsidRDefault="004A35DA" w:rsidP="004A35DA">
      <w:pPr>
        <w:pStyle w:val="Luettelokappale"/>
        <w:numPr>
          <w:ilvl w:val="0"/>
          <w:numId w:val="2"/>
        </w:numPr>
        <w:rPr>
          <w:b/>
          <w:bCs/>
          <w:sz w:val="32"/>
          <w:szCs w:val="32"/>
        </w:rPr>
      </w:pPr>
      <w:r w:rsidRPr="004A35DA">
        <w:rPr>
          <w:b/>
          <w:bCs/>
          <w:sz w:val="32"/>
          <w:szCs w:val="32"/>
        </w:rPr>
        <w:lastRenderedPageBreak/>
        <w:t>Matlab Codes</w:t>
      </w:r>
    </w:p>
    <w:p w14:paraId="34720B08" w14:textId="77777777" w:rsidR="006C4811" w:rsidRDefault="006C4811" w:rsidP="0039148E">
      <w:pPr>
        <w:ind w:left="360"/>
      </w:pPr>
    </w:p>
    <w:p w14:paraId="08A41A13" w14:textId="650BA5C3" w:rsidR="004A35DA" w:rsidRDefault="00FA3A5E" w:rsidP="0039148E">
      <w:pPr>
        <w:ind w:left="360"/>
      </w:pPr>
      <w:r w:rsidRPr="00FA3A5E">
        <w:drawing>
          <wp:inline distT="0" distB="0" distL="0" distR="0" wp14:anchorId="0AE318D0" wp14:editId="453B976A">
            <wp:extent cx="5131064" cy="2324219"/>
            <wp:effectExtent l="0" t="0" r="0" b="0"/>
            <wp:docPr id="1037595358" name="Kuva 1"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5358" name="Kuva 1" descr="Kuva, joka sisältää kohteen teksti, kuvakaappaus, Fontti&#10;&#10;Kuvaus luotu automaattisesti"/>
                    <pic:cNvPicPr/>
                  </pic:nvPicPr>
                  <pic:blipFill>
                    <a:blip r:embed="rId15"/>
                    <a:stretch>
                      <a:fillRect/>
                    </a:stretch>
                  </pic:blipFill>
                  <pic:spPr>
                    <a:xfrm>
                      <a:off x="0" y="0"/>
                      <a:ext cx="5131064" cy="2324219"/>
                    </a:xfrm>
                    <a:prstGeom prst="rect">
                      <a:avLst/>
                    </a:prstGeom>
                  </pic:spPr>
                </pic:pic>
              </a:graphicData>
            </a:graphic>
          </wp:inline>
        </w:drawing>
      </w:r>
    </w:p>
    <w:p w14:paraId="39F6972E" w14:textId="4DA1AAC3" w:rsidR="00FA3A5E" w:rsidRDefault="007F36D2" w:rsidP="0039148E">
      <w:pPr>
        <w:ind w:left="360"/>
      </w:pPr>
      <w:r w:rsidRPr="007F36D2">
        <w:drawing>
          <wp:inline distT="0" distB="0" distL="0" distR="0" wp14:anchorId="4E20CDB6" wp14:editId="5B8094E9">
            <wp:extent cx="4654789" cy="2806844"/>
            <wp:effectExtent l="0" t="0" r="0" b="0"/>
            <wp:docPr id="1232581057" name="Kuva 1"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81057" name="Kuva 1" descr="Kuva, joka sisältää kohteen teksti, kuvakaappaus, Fontti&#10;&#10;Kuvaus luotu automaattisesti"/>
                    <pic:cNvPicPr/>
                  </pic:nvPicPr>
                  <pic:blipFill>
                    <a:blip r:embed="rId16"/>
                    <a:stretch>
                      <a:fillRect/>
                    </a:stretch>
                  </pic:blipFill>
                  <pic:spPr>
                    <a:xfrm>
                      <a:off x="0" y="0"/>
                      <a:ext cx="4654789" cy="2806844"/>
                    </a:xfrm>
                    <a:prstGeom prst="rect">
                      <a:avLst/>
                    </a:prstGeom>
                  </pic:spPr>
                </pic:pic>
              </a:graphicData>
            </a:graphic>
          </wp:inline>
        </w:drawing>
      </w:r>
    </w:p>
    <w:p w14:paraId="3C5896A0" w14:textId="2DC24917" w:rsidR="007F36D2" w:rsidRDefault="005A6B96" w:rsidP="0039148E">
      <w:pPr>
        <w:ind w:left="360"/>
      </w:pPr>
      <w:r w:rsidRPr="005A6B96">
        <w:drawing>
          <wp:inline distT="0" distB="0" distL="0" distR="0" wp14:anchorId="117AB792" wp14:editId="2BE12911">
            <wp:extent cx="4388076" cy="1835244"/>
            <wp:effectExtent l="0" t="0" r="0" b="0"/>
            <wp:docPr id="2063766185" name="Kuva 1"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66185" name="Kuva 1" descr="Kuva, joka sisältää kohteen teksti, kuvakaappaus, Fontti&#10;&#10;Kuvaus luotu automaattisesti"/>
                    <pic:cNvPicPr/>
                  </pic:nvPicPr>
                  <pic:blipFill>
                    <a:blip r:embed="rId17"/>
                    <a:stretch>
                      <a:fillRect/>
                    </a:stretch>
                  </pic:blipFill>
                  <pic:spPr>
                    <a:xfrm>
                      <a:off x="0" y="0"/>
                      <a:ext cx="4388076" cy="1835244"/>
                    </a:xfrm>
                    <a:prstGeom prst="rect">
                      <a:avLst/>
                    </a:prstGeom>
                  </pic:spPr>
                </pic:pic>
              </a:graphicData>
            </a:graphic>
          </wp:inline>
        </w:drawing>
      </w:r>
    </w:p>
    <w:p w14:paraId="03E6CBE6" w14:textId="77777777" w:rsidR="008C3CC3" w:rsidRPr="0039148E" w:rsidRDefault="008C3CC3" w:rsidP="0039148E">
      <w:pPr>
        <w:ind w:left="360"/>
      </w:pPr>
    </w:p>
    <w:sectPr w:rsidR="008C3CC3" w:rsidRPr="0039148E">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12914"/>
    <w:multiLevelType w:val="hybridMultilevel"/>
    <w:tmpl w:val="DFAEAD3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31EB5279"/>
    <w:multiLevelType w:val="hybridMultilevel"/>
    <w:tmpl w:val="9B4C4530"/>
    <w:lvl w:ilvl="0" w:tplc="040B000F">
      <w:start w:val="7"/>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390888108">
    <w:abstractNumId w:val="0"/>
  </w:num>
  <w:num w:numId="2" w16cid:durableId="2113161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1DA"/>
    <w:rsid w:val="00050E55"/>
    <w:rsid w:val="00056E38"/>
    <w:rsid w:val="00072420"/>
    <w:rsid w:val="000727B8"/>
    <w:rsid w:val="00072DB5"/>
    <w:rsid w:val="0007555E"/>
    <w:rsid w:val="00085B85"/>
    <w:rsid w:val="000A7764"/>
    <w:rsid w:val="000B7187"/>
    <w:rsid w:val="000C1212"/>
    <w:rsid w:val="000C6685"/>
    <w:rsid w:val="000D02DB"/>
    <w:rsid w:val="000E4157"/>
    <w:rsid w:val="000F7043"/>
    <w:rsid w:val="00114D1E"/>
    <w:rsid w:val="00126CBB"/>
    <w:rsid w:val="00150321"/>
    <w:rsid w:val="00163B94"/>
    <w:rsid w:val="00176715"/>
    <w:rsid w:val="00181464"/>
    <w:rsid w:val="001916A9"/>
    <w:rsid w:val="001A07A1"/>
    <w:rsid w:val="001B78F5"/>
    <w:rsid w:val="001E177D"/>
    <w:rsid w:val="001E35DD"/>
    <w:rsid w:val="001F24D3"/>
    <w:rsid w:val="002019E9"/>
    <w:rsid w:val="00211493"/>
    <w:rsid w:val="00222A52"/>
    <w:rsid w:val="0022547B"/>
    <w:rsid w:val="00227E58"/>
    <w:rsid w:val="00252095"/>
    <w:rsid w:val="00262915"/>
    <w:rsid w:val="00270D8A"/>
    <w:rsid w:val="002C08DC"/>
    <w:rsid w:val="002C631C"/>
    <w:rsid w:val="002C6871"/>
    <w:rsid w:val="003150CF"/>
    <w:rsid w:val="003235C5"/>
    <w:rsid w:val="00334DD9"/>
    <w:rsid w:val="00342F32"/>
    <w:rsid w:val="00346B80"/>
    <w:rsid w:val="003479F7"/>
    <w:rsid w:val="003633C7"/>
    <w:rsid w:val="00366529"/>
    <w:rsid w:val="00380580"/>
    <w:rsid w:val="0039148E"/>
    <w:rsid w:val="0039397E"/>
    <w:rsid w:val="00395915"/>
    <w:rsid w:val="003A05B7"/>
    <w:rsid w:val="003B3BC5"/>
    <w:rsid w:val="003B5618"/>
    <w:rsid w:val="003D416A"/>
    <w:rsid w:val="003F48EE"/>
    <w:rsid w:val="00404FF7"/>
    <w:rsid w:val="00431982"/>
    <w:rsid w:val="0043297C"/>
    <w:rsid w:val="00443B92"/>
    <w:rsid w:val="00454F21"/>
    <w:rsid w:val="00465846"/>
    <w:rsid w:val="004712DC"/>
    <w:rsid w:val="00473AB8"/>
    <w:rsid w:val="00473F95"/>
    <w:rsid w:val="00480FB2"/>
    <w:rsid w:val="004848F6"/>
    <w:rsid w:val="0048612B"/>
    <w:rsid w:val="004A35DA"/>
    <w:rsid w:val="004B2CD8"/>
    <w:rsid w:val="004B55E6"/>
    <w:rsid w:val="004B74D5"/>
    <w:rsid w:val="004B77E0"/>
    <w:rsid w:val="004F0B38"/>
    <w:rsid w:val="005037A6"/>
    <w:rsid w:val="0051308B"/>
    <w:rsid w:val="00526370"/>
    <w:rsid w:val="00535096"/>
    <w:rsid w:val="00545694"/>
    <w:rsid w:val="0054702C"/>
    <w:rsid w:val="00573B48"/>
    <w:rsid w:val="005858A5"/>
    <w:rsid w:val="00585EBE"/>
    <w:rsid w:val="00586615"/>
    <w:rsid w:val="005873D0"/>
    <w:rsid w:val="005944A3"/>
    <w:rsid w:val="00595C13"/>
    <w:rsid w:val="005A5381"/>
    <w:rsid w:val="005A6B96"/>
    <w:rsid w:val="005B01C6"/>
    <w:rsid w:val="005C1A0A"/>
    <w:rsid w:val="005C22B1"/>
    <w:rsid w:val="005D5587"/>
    <w:rsid w:val="005E4BB3"/>
    <w:rsid w:val="005E7691"/>
    <w:rsid w:val="005F4935"/>
    <w:rsid w:val="00613005"/>
    <w:rsid w:val="00620E4D"/>
    <w:rsid w:val="00621C03"/>
    <w:rsid w:val="006A0F24"/>
    <w:rsid w:val="006A0FAA"/>
    <w:rsid w:val="006A1C0D"/>
    <w:rsid w:val="006C24FA"/>
    <w:rsid w:val="006C3568"/>
    <w:rsid w:val="006C4811"/>
    <w:rsid w:val="006F0122"/>
    <w:rsid w:val="006F22EE"/>
    <w:rsid w:val="00714E70"/>
    <w:rsid w:val="00715C0E"/>
    <w:rsid w:val="007268C5"/>
    <w:rsid w:val="007646C0"/>
    <w:rsid w:val="00773ADF"/>
    <w:rsid w:val="007A2096"/>
    <w:rsid w:val="007A3628"/>
    <w:rsid w:val="007A46CF"/>
    <w:rsid w:val="007A75A8"/>
    <w:rsid w:val="007B5584"/>
    <w:rsid w:val="007D5C68"/>
    <w:rsid w:val="007E61DA"/>
    <w:rsid w:val="007F36D2"/>
    <w:rsid w:val="00801B1F"/>
    <w:rsid w:val="008135CF"/>
    <w:rsid w:val="00823FC7"/>
    <w:rsid w:val="00832816"/>
    <w:rsid w:val="00834381"/>
    <w:rsid w:val="008358A5"/>
    <w:rsid w:val="008459A2"/>
    <w:rsid w:val="00845D62"/>
    <w:rsid w:val="008603A1"/>
    <w:rsid w:val="00867E80"/>
    <w:rsid w:val="008777EE"/>
    <w:rsid w:val="00882FF4"/>
    <w:rsid w:val="0089005F"/>
    <w:rsid w:val="00897822"/>
    <w:rsid w:val="008A59FC"/>
    <w:rsid w:val="008A7C6E"/>
    <w:rsid w:val="008B2012"/>
    <w:rsid w:val="008B505A"/>
    <w:rsid w:val="008C2BBC"/>
    <w:rsid w:val="008C3CC3"/>
    <w:rsid w:val="008D5459"/>
    <w:rsid w:val="008E609E"/>
    <w:rsid w:val="00902135"/>
    <w:rsid w:val="00937AAA"/>
    <w:rsid w:val="00961100"/>
    <w:rsid w:val="00967DB2"/>
    <w:rsid w:val="00996FA7"/>
    <w:rsid w:val="009A7930"/>
    <w:rsid w:val="009D0F9E"/>
    <w:rsid w:val="009F4800"/>
    <w:rsid w:val="009F5578"/>
    <w:rsid w:val="00A027A0"/>
    <w:rsid w:val="00A13C87"/>
    <w:rsid w:val="00A1658A"/>
    <w:rsid w:val="00A16E47"/>
    <w:rsid w:val="00A16E68"/>
    <w:rsid w:val="00A25768"/>
    <w:rsid w:val="00A34BC4"/>
    <w:rsid w:val="00A50B49"/>
    <w:rsid w:val="00A53EED"/>
    <w:rsid w:val="00A6173F"/>
    <w:rsid w:val="00A80F1D"/>
    <w:rsid w:val="00A80F87"/>
    <w:rsid w:val="00A9254B"/>
    <w:rsid w:val="00AA4251"/>
    <w:rsid w:val="00AE503D"/>
    <w:rsid w:val="00AF18A1"/>
    <w:rsid w:val="00B22BE5"/>
    <w:rsid w:val="00B27F9B"/>
    <w:rsid w:val="00B36650"/>
    <w:rsid w:val="00B37CE5"/>
    <w:rsid w:val="00B472BC"/>
    <w:rsid w:val="00B517A2"/>
    <w:rsid w:val="00B72323"/>
    <w:rsid w:val="00B8365D"/>
    <w:rsid w:val="00B92876"/>
    <w:rsid w:val="00B972A7"/>
    <w:rsid w:val="00BA1E8D"/>
    <w:rsid w:val="00BB7CF5"/>
    <w:rsid w:val="00BC7EDC"/>
    <w:rsid w:val="00C0006A"/>
    <w:rsid w:val="00C06513"/>
    <w:rsid w:val="00C575FC"/>
    <w:rsid w:val="00C61EAD"/>
    <w:rsid w:val="00C62E1C"/>
    <w:rsid w:val="00C7293B"/>
    <w:rsid w:val="00C73B96"/>
    <w:rsid w:val="00C77364"/>
    <w:rsid w:val="00C86A8A"/>
    <w:rsid w:val="00C9225D"/>
    <w:rsid w:val="00CB0EDA"/>
    <w:rsid w:val="00CC6A8E"/>
    <w:rsid w:val="00CD231C"/>
    <w:rsid w:val="00CD3B9F"/>
    <w:rsid w:val="00CD78AF"/>
    <w:rsid w:val="00CE7BD4"/>
    <w:rsid w:val="00D1082E"/>
    <w:rsid w:val="00D1301C"/>
    <w:rsid w:val="00D13F58"/>
    <w:rsid w:val="00D22F59"/>
    <w:rsid w:val="00D46D1C"/>
    <w:rsid w:val="00D479EF"/>
    <w:rsid w:val="00D51CFA"/>
    <w:rsid w:val="00D55DC1"/>
    <w:rsid w:val="00D565D8"/>
    <w:rsid w:val="00D70FE6"/>
    <w:rsid w:val="00D72E5A"/>
    <w:rsid w:val="00D878E9"/>
    <w:rsid w:val="00D95892"/>
    <w:rsid w:val="00DD6157"/>
    <w:rsid w:val="00E04F80"/>
    <w:rsid w:val="00E1336E"/>
    <w:rsid w:val="00E26A00"/>
    <w:rsid w:val="00E27D8A"/>
    <w:rsid w:val="00E4126F"/>
    <w:rsid w:val="00E43B3E"/>
    <w:rsid w:val="00E52D1F"/>
    <w:rsid w:val="00E60801"/>
    <w:rsid w:val="00E72761"/>
    <w:rsid w:val="00E819F6"/>
    <w:rsid w:val="00EC0292"/>
    <w:rsid w:val="00ED1B73"/>
    <w:rsid w:val="00ED3748"/>
    <w:rsid w:val="00ED3EAC"/>
    <w:rsid w:val="00EE265B"/>
    <w:rsid w:val="00EF0050"/>
    <w:rsid w:val="00F207A7"/>
    <w:rsid w:val="00F3634E"/>
    <w:rsid w:val="00F514B7"/>
    <w:rsid w:val="00F6315C"/>
    <w:rsid w:val="00F75C22"/>
    <w:rsid w:val="00F87496"/>
    <w:rsid w:val="00F95CA2"/>
    <w:rsid w:val="00F96184"/>
    <w:rsid w:val="00FA3A5E"/>
    <w:rsid w:val="00FA7486"/>
    <w:rsid w:val="00FC5F0A"/>
    <w:rsid w:val="00FD3074"/>
    <w:rsid w:val="00FE124E"/>
    <w:rsid w:val="00FF2659"/>
    <w:rsid w:val="00FF7BA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A453F"/>
  <w15:chartTrackingRefBased/>
  <w15:docId w15:val="{F6593784-1979-43DC-8E95-87B3C1176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lang w:val="en-GB"/>
    </w:rPr>
  </w:style>
  <w:style w:type="paragraph" w:styleId="Otsikko1">
    <w:name w:val="heading 1"/>
    <w:basedOn w:val="Normaali"/>
    <w:next w:val="Normaali"/>
    <w:link w:val="Otsikko1Char"/>
    <w:uiPriority w:val="9"/>
    <w:qFormat/>
    <w:rsid w:val="007E6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7E6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7E61DA"/>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7E61DA"/>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7E61DA"/>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7E61DA"/>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7E61DA"/>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7E61DA"/>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7E61DA"/>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7E61DA"/>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7E61DA"/>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7E61DA"/>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7E61DA"/>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7E61DA"/>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7E61DA"/>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7E61DA"/>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7E61DA"/>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7E61DA"/>
    <w:rPr>
      <w:rFonts w:eastAsiaTheme="majorEastAsia" w:cstheme="majorBidi"/>
      <w:color w:val="272727" w:themeColor="text1" w:themeTint="D8"/>
    </w:rPr>
  </w:style>
  <w:style w:type="paragraph" w:styleId="Otsikko">
    <w:name w:val="Title"/>
    <w:basedOn w:val="Normaali"/>
    <w:next w:val="Normaali"/>
    <w:link w:val="OtsikkoChar"/>
    <w:uiPriority w:val="10"/>
    <w:qFormat/>
    <w:rsid w:val="007E6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7E61DA"/>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7E61DA"/>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7E61DA"/>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7E61DA"/>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7E61DA"/>
    <w:rPr>
      <w:i/>
      <w:iCs/>
      <w:color w:val="404040" w:themeColor="text1" w:themeTint="BF"/>
    </w:rPr>
  </w:style>
  <w:style w:type="paragraph" w:styleId="Luettelokappale">
    <w:name w:val="List Paragraph"/>
    <w:basedOn w:val="Normaali"/>
    <w:uiPriority w:val="34"/>
    <w:qFormat/>
    <w:rsid w:val="007E61DA"/>
    <w:pPr>
      <w:ind w:left="720"/>
      <w:contextualSpacing/>
    </w:pPr>
  </w:style>
  <w:style w:type="character" w:styleId="Voimakaskorostus">
    <w:name w:val="Intense Emphasis"/>
    <w:basedOn w:val="Kappaleenoletusfontti"/>
    <w:uiPriority w:val="21"/>
    <w:qFormat/>
    <w:rsid w:val="007E61DA"/>
    <w:rPr>
      <w:i/>
      <w:iCs/>
      <w:color w:val="0F4761" w:themeColor="accent1" w:themeShade="BF"/>
    </w:rPr>
  </w:style>
  <w:style w:type="paragraph" w:styleId="Erottuvalainaus">
    <w:name w:val="Intense Quote"/>
    <w:basedOn w:val="Normaali"/>
    <w:next w:val="Normaali"/>
    <w:link w:val="ErottuvalainausChar"/>
    <w:uiPriority w:val="30"/>
    <w:qFormat/>
    <w:rsid w:val="007E6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7E61DA"/>
    <w:rPr>
      <w:i/>
      <w:iCs/>
      <w:color w:val="0F4761" w:themeColor="accent1" w:themeShade="BF"/>
    </w:rPr>
  </w:style>
  <w:style w:type="character" w:styleId="Erottuvaviittaus">
    <w:name w:val="Intense Reference"/>
    <w:basedOn w:val="Kappaleenoletusfontti"/>
    <w:uiPriority w:val="32"/>
    <w:qFormat/>
    <w:rsid w:val="007E61DA"/>
    <w:rPr>
      <w:b/>
      <w:bCs/>
      <w:smallCaps/>
      <w:color w:val="0F4761" w:themeColor="accent1" w:themeShade="BF"/>
      <w:spacing w:val="5"/>
    </w:rPr>
  </w:style>
  <w:style w:type="character" w:styleId="Hyperlinkki">
    <w:name w:val="Hyperlink"/>
    <w:basedOn w:val="Kappaleenoletusfontti"/>
    <w:uiPriority w:val="99"/>
    <w:unhideWhenUsed/>
    <w:rsid w:val="0039148E"/>
    <w:rPr>
      <w:color w:val="467886" w:themeColor="hyperlink"/>
      <w:u w:val="single"/>
    </w:rPr>
  </w:style>
  <w:style w:type="character" w:styleId="Ratkaisematonmaininta">
    <w:name w:val="Unresolved Mention"/>
    <w:basedOn w:val="Kappaleenoletusfontti"/>
    <w:uiPriority w:val="99"/>
    <w:semiHidden/>
    <w:unhideWhenUsed/>
    <w:rsid w:val="00391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e.mathworks.com/help/signal/ref/pwelch.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en.wikipedia.org/wiki/Electroencephalography"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ayoclinic.org/tests-procedures/eeg/about/pac-20393875" TargetMode="External"/><Relationship Id="rId5" Type="http://schemas.openxmlformats.org/officeDocument/2006/relationships/hyperlink" Target="mailto:johannes.mammela@tuni.fi" TargetMode="External"/><Relationship Id="rId15" Type="http://schemas.openxmlformats.org/officeDocument/2006/relationships/image" Target="media/image6.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moodle.tuni.fi/pluginfile.php/3804357/mod_resource/content/3/BBT.HTI.501%20ComputerAssingment_General.pdf"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10</Pages>
  <Words>846</Words>
  <Characters>6858</Characters>
  <Application>Microsoft Office Word</Application>
  <DocSecurity>0</DocSecurity>
  <Lines>57</Lines>
  <Paragraphs>15</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Mämmelä</dc:creator>
  <cp:keywords/>
  <dc:description/>
  <cp:lastModifiedBy>Johannes Mämmelä</cp:lastModifiedBy>
  <cp:revision>222</cp:revision>
  <cp:lastPrinted>2024-04-03T09:51:00Z</cp:lastPrinted>
  <dcterms:created xsi:type="dcterms:W3CDTF">2024-04-02T06:26:00Z</dcterms:created>
  <dcterms:modified xsi:type="dcterms:W3CDTF">2024-04-03T09:59:00Z</dcterms:modified>
</cp:coreProperties>
</file>