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39B" w:rsidRDefault="0009239B">
      <w:r w:rsidRPr="0009239B">
        <w:t xml:space="preserve">Esta estrategia consiste en proveer un acceso global a los datos. La integración de datos, el manejo de entidades maestro, métodos de comunicación e integración de aplicaciones son consecuencias de esta decisión.   </w:t>
      </w:r>
    </w:p>
    <w:p w:rsidR="000B5EC3" w:rsidRDefault="000B5EC3">
      <w:pPr>
        <w:rPr>
          <w:b/>
        </w:rPr>
      </w:pPr>
      <w:r w:rsidRPr="000B5EC3">
        <w:rPr>
          <w:b/>
        </w:rPr>
        <w:t>Seguimiento en Línea en tiempo real</w:t>
      </w:r>
    </w:p>
    <w:p w:rsidR="000B5EC3" w:rsidRPr="000B5EC3" w:rsidRDefault="000B5EC3">
      <w:pPr>
        <w:rPr>
          <w:u w:val="single"/>
        </w:rPr>
      </w:pPr>
      <w:r>
        <w:t>Para reaccionar frente al mercado surge la necesidad de brindar el servicio de rastreo en tiempo real.</w:t>
      </w:r>
    </w:p>
    <w:p w:rsidR="0009239B" w:rsidRDefault="0009239B"/>
    <w:p w:rsidR="00F647DD" w:rsidRDefault="00F647DD"/>
    <w:p w:rsidR="004244CB" w:rsidRDefault="004244CB">
      <w:r>
        <w:t xml:space="preserve">4 </w:t>
      </w:r>
      <w:proofErr w:type="gramStart"/>
      <w:r>
        <w:t>Problemas</w:t>
      </w:r>
      <w:proofErr w:type="gramEnd"/>
      <w:r>
        <w:t xml:space="preserve"> importantes</w:t>
      </w:r>
    </w:p>
    <w:p w:rsidR="004244CB" w:rsidRDefault="004244CB" w:rsidP="004244CB">
      <w:pPr>
        <w:pStyle w:val="Prrafodelista"/>
        <w:numPr>
          <w:ilvl w:val="0"/>
          <w:numId w:val="1"/>
        </w:numPr>
      </w:pPr>
      <w:r w:rsidRPr="004244CB">
        <w:t xml:space="preserve">Pese a las presiones del mercado, Transportes de Los Alpes se ha visto en la necesidad de incorporar la </w:t>
      </w:r>
      <w:r w:rsidRPr="00815FB4">
        <w:rPr>
          <w:highlight w:val="yellow"/>
        </w:rPr>
        <w:t>oferta de servicios de Seguimiento en Línea en tiempo real,</w:t>
      </w:r>
      <w:r w:rsidRPr="004244CB">
        <w:t xml:space="preserve"> los cuales permiten dar seguimiento y monitoreo al transporte de documentos y mercancías. Aunque actualmente se tiene un sistema de rastreo de paquetes (</w:t>
      </w:r>
      <w:r w:rsidRPr="00236B89">
        <w:rPr>
          <w:highlight w:val="yellow"/>
        </w:rPr>
        <w:t>en el cual el conductor es contactado por medio de un celula</w:t>
      </w:r>
      <w:r w:rsidRPr="004244CB">
        <w:t>r), éste proceso es subjetivo al sujeto que transporta los paquetes y no garantiza que lo que se diga sea la realidad. Adicionalmente, tras múltiples robos, retrasos y pérdidas en la entrega de paquetes, se ha visto la necesidad de tener mayor control de los paquetes transportados.</w:t>
      </w:r>
    </w:p>
    <w:p w:rsidR="009A28C4" w:rsidRDefault="009A28C4" w:rsidP="009A28C4">
      <w:pPr>
        <w:pStyle w:val="Prrafodelista"/>
      </w:pPr>
    </w:p>
    <w:p w:rsidR="009A28C4" w:rsidRDefault="009A28C4" w:rsidP="009A28C4">
      <w:pPr>
        <w:pStyle w:val="Prrafodelista"/>
        <w:numPr>
          <w:ilvl w:val="0"/>
          <w:numId w:val="1"/>
        </w:numPr>
      </w:pPr>
      <w:r w:rsidRPr="009A28C4">
        <w:t>El hecho de que no exista una estructura jerárquica completa de la compañía, incluyendo la operación regional en términos de administración estratégica, de información, de aplicaciones y de personal, representa un riesgo para el desempeño de los procesos núcleo de la organización (recolección, transporte, y envío), y reduce la capacidad de captación de clientes, de seguimiento y monitoreo de la operación, y de evolución y continuidad organizacional.</w:t>
      </w:r>
    </w:p>
    <w:p w:rsidR="004244CB" w:rsidRDefault="004244CB" w:rsidP="004244CB">
      <w:pPr>
        <w:pStyle w:val="Prrafodelista"/>
      </w:pPr>
    </w:p>
    <w:p w:rsidR="004244CB" w:rsidRDefault="004244CB" w:rsidP="004244CB">
      <w:pPr>
        <w:pStyle w:val="Prrafodelista"/>
        <w:numPr>
          <w:ilvl w:val="0"/>
          <w:numId w:val="1"/>
        </w:numPr>
      </w:pPr>
      <w:r w:rsidRPr="004244CB">
        <w:t xml:space="preserve">Debido a las oportunidades en el mercado internacional, la compañía pretende crear </w:t>
      </w:r>
      <w:r w:rsidRPr="002773B5">
        <w:rPr>
          <w:highlight w:val="yellow"/>
        </w:rPr>
        <w:t>alianzas estratégicas con entidades internacionales que</w:t>
      </w:r>
      <w:r w:rsidRPr="004244CB">
        <w:t xml:space="preserve"> faciliten la incorporación del transporte aéreo y que apoyen el proceso de pago y localización de envíos. Adicionalmente, la implantación del sistema aéreo representa una oportunidad para reducir los tiempos de recolección, transporte, y envío, </w:t>
      </w:r>
      <w:r w:rsidRPr="002773B5">
        <w:rPr>
          <w:highlight w:val="yellow"/>
        </w:rPr>
        <w:t>adicional a que facilita expansión nacional e internacional</w:t>
      </w:r>
    </w:p>
    <w:p w:rsidR="004244CB" w:rsidRDefault="004244CB" w:rsidP="004244CB">
      <w:pPr>
        <w:pStyle w:val="Prrafodelista"/>
      </w:pPr>
    </w:p>
    <w:p w:rsidR="004244CB" w:rsidRDefault="004244CB" w:rsidP="004244CB">
      <w:pPr>
        <w:pStyle w:val="Prrafodelista"/>
        <w:numPr>
          <w:ilvl w:val="0"/>
          <w:numId w:val="1"/>
        </w:numPr>
      </w:pPr>
      <w:r w:rsidRPr="00236B89">
        <w:rPr>
          <w:highlight w:val="yellow"/>
        </w:rPr>
        <w:t>Los indicadores de negocio en tiempo real</w:t>
      </w:r>
      <w:r w:rsidRPr="004244CB">
        <w:t xml:space="preserve"> son imposibles de determinar debido a la </w:t>
      </w:r>
      <w:r w:rsidRPr="00236B89">
        <w:rPr>
          <w:highlight w:val="yellow"/>
        </w:rPr>
        <w:t xml:space="preserve">actualización en </w:t>
      </w:r>
      <w:proofErr w:type="spellStart"/>
      <w:r w:rsidRPr="00236B89">
        <w:rPr>
          <w:highlight w:val="yellow"/>
        </w:rPr>
        <w:t>batch</w:t>
      </w:r>
      <w:proofErr w:type="spellEnd"/>
      <w:r w:rsidRPr="00236B89">
        <w:rPr>
          <w:highlight w:val="yellow"/>
        </w:rPr>
        <w:t xml:space="preserve"> típica de la organización</w:t>
      </w:r>
      <w:r w:rsidRPr="004244CB">
        <w:t xml:space="preserve">. Es necesario crear mecanismos tecnológicos y estratégicos, que permitan dar conocimiento del estado actual de la organización y que </w:t>
      </w:r>
      <w:r w:rsidRPr="004244CB">
        <w:lastRenderedPageBreak/>
        <w:t xml:space="preserve">favorezcan la toma de decisiones efectiva. Las decisiones actualmente se realizan con base en información que no está actualizada, </w:t>
      </w:r>
      <w:proofErr w:type="gramStart"/>
      <w:r w:rsidRPr="004244CB">
        <w:t>y</w:t>
      </w:r>
      <w:proofErr w:type="gramEnd"/>
      <w:r w:rsidRPr="004244CB">
        <w:t xml:space="preserve"> por ende, no maximiza la operación de la organización.</w:t>
      </w:r>
    </w:p>
    <w:p w:rsidR="0009239B" w:rsidRDefault="0009239B" w:rsidP="0009239B">
      <w:pPr>
        <w:pStyle w:val="Prrafodelista"/>
      </w:pPr>
    </w:p>
    <w:p w:rsidR="002773B5" w:rsidRDefault="002773B5" w:rsidP="0009239B">
      <w:pPr>
        <w:pStyle w:val="Prrafodelista"/>
      </w:pPr>
      <w:r>
        <w:rPr>
          <w:noProof/>
        </w:rPr>
        <w:drawing>
          <wp:inline distT="0" distB="0" distL="0" distR="0" wp14:anchorId="057E32C0" wp14:editId="1A51FE48">
            <wp:extent cx="5612130" cy="11252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125220"/>
                    </a:xfrm>
                    <a:prstGeom prst="rect">
                      <a:avLst/>
                    </a:prstGeom>
                  </pic:spPr>
                </pic:pic>
              </a:graphicData>
            </a:graphic>
          </wp:inline>
        </w:drawing>
      </w:r>
    </w:p>
    <w:p w:rsidR="002773B5" w:rsidRDefault="002773B5" w:rsidP="0009239B">
      <w:pPr>
        <w:pStyle w:val="Prrafodelista"/>
      </w:pPr>
      <w:r>
        <w:rPr>
          <w:noProof/>
        </w:rPr>
        <w:drawing>
          <wp:inline distT="0" distB="0" distL="0" distR="0" wp14:anchorId="7AA373A9" wp14:editId="38697527">
            <wp:extent cx="3478696" cy="3212618"/>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7113" cy="3220392"/>
                    </a:xfrm>
                    <a:prstGeom prst="rect">
                      <a:avLst/>
                    </a:prstGeom>
                  </pic:spPr>
                </pic:pic>
              </a:graphicData>
            </a:graphic>
          </wp:inline>
        </w:drawing>
      </w:r>
    </w:p>
    <w:p w:rsidR="002773B5" w:rsidRDefault="002773B5" w:rsidP="0009239B">
      <w:pPr>
        <w:pStyle w:val="Prrafodelista"/>
      </w:pPr>
      <w:r>
        <w:rPr>
          <w:noProof/>
        </w:rPr>
        <w:lastRenderedPageBreak/>
        <w:drawing>
          <wp:inline distT="0" distB="0" distL="0" distR="0" wp14:anchorId="44DE5117" wp14:editId="5ABADE55">
            <wp:extent cx="5612130" cy="29921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92120"/>
                    </a:xfrm>
                    <a:prstGeom prst="rect">
                      <a:avLst/>
                    </a:prstGeom>
                  </pic:spPr>
                </pic:pic>
              </a:graphicData>
            </a:graphic>
          </wp:inline>
        </w:drawing>
      </w:r>
    </w:p>
    <w:p w:rsidR="002773B5" w:rsidRDefault="002773B5" w:rsidP="0009239B">
      <w:pPr>
        <w:pStyle w:val="Prrafodelista"/>
      </w:pPr>
      <w:r>
        <w:rPr>
          <w:noProof/>
        </w:rPr>
        <w:lastRenderedPageBreak/>
        <w:drawing>
          <wp:inline distT="0" distB="0" distL="0" distR="0" wp14:anchorId="30D28A09" wp14:editId="7086F9BC">
            <wp:extent cx="5612130" cy="39897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89705"/>
                    </a:xfrm>
                    <a:prstGeom prst="rect">
                      <a:avLst/>
                    </a:prstGeom>
                  </pic:spPr>
                </pic:pic>
              </a:graphicData>
            </a:graphic>
          </wp:inline>
        </w:drawing>
      </w:r>
    </w:p>
    <w:p w:rsidR="0009239B" w:rsidRDefault="0009239B" w:rsidP="0009239B">
      <w:r>
        <w:t xml:space="preserve">ASIS </w:t>
      </w:r>
    </w:p>
    <w:p w:rsidR="0009239B" w:rsidRDefault="0009239B" w:rsidP="0009239B">
      <w:r>
        <w:tab/>
        <w:t>Pag 5</w:t>
      </w:r>
    </w:p>
    <w:p w:rsidR="008F690D" w:rsidRDefault="008F690D" w:rsidP="0009239B"/>
    <w:p w:rsidR="002759B6" w:rsidRDefault="007445D4" w:rsidP="0009239B">
      <w:r>
        <w:rPr>
          <w:noProof/>
        </w:rPr>
        <w:lastRenderedPageBreak/>
        <w:drawing>
          <wp:inline distT="0" distB="0" distL="0" distR="0" wp14:anchorId="1A2CDD39" wp14:editId="0F96A954">
            <wp:extent cx="5612130" cy="40868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86860"/>
                    </a:xfrm>
                    <a:prstGeom prst="rect">
                      <a:avLst/>
                    </a:prstGeom>
                  </pic:spPr>
                </pic:pic>
              </a:graphicData>
            </a:graphic>
          </wp:inline>
        </w:drawing>
      </w:r>
    </w:p>
    <w:p w:rsidR="007445D4" w:rsidRDefault="007445D4" w:rsidP="0009239B">
      <w:r w:rsidRPr="00EA439D">
        <w:rPr>
          <w:highlight w:val="yellow"/>
        </w:rPr>
        <w:t>No será necesario una aplicación a parte para el rastreo.</w:t>
      </w:r>
    </w:p>
    <w:p w:rsidR="002759B6" w:rsidRDefault="002759B6" w:rsidP="0009239B"/>
    <w:p w:rsidR="002759B6" w:rsidRDefault="002759B6" w:rsidP="0009239B"/>
    <w:p w:rsidR="002759B6" w:rsidRDefault="002759B6" w:rsidP="0009239B"/>
    <w:p w:rsidR="002759B6" w:rsidRDefault="002759B6" w:rsidP="0009239B"/>
    <w:p w:rsidR="002759B6" w:rsidRDefault="002759B6" w:rsidP="0009239B"/>
    <w:p w:rsidR="002759B6" w:rsidRDefault="002759B6" w:rsidP="0009239B"/>
    <w:p w:rsidR="002759B6" w:rsidRDefault="002759B6" w:rsidP="0009239B"/>
    <w:p w:rsidR="000B5EC3" w:rsidRDefault="000B5EC3" w:rsidP="0009239B"/>
    <w:p w:rsidR="000B5EC3" w:rsidRDefault="000B5EC3" w:rsidP="0009239B"/>
    <w:p w:rsidR="000B5EC3" w:rsidRDefault="000B5EC3" w:rsidP="0009239B"/>
    <w:p w:rsidR="000B5EC3" w:rsidRDefault="000B5EC3" w:rsidP="0009239B"/>
    <w:p w:rsidR="000B5EC3" w:rsidRDefault="000B5EC3" w:rsidP="0009239B"/>
    <w:p w:rsidR="000B5EC3" w:rsidRDefault="000B5EC3" w:rsidP="0009239B"/>
    <w:p w:rsidR="000B5EC3" w:rsidRDefault="000B5EC3" w:rsidP="0009239B"/>
    <w:p w:rsidR="000B5EC3" w:rsidRDefault="000B5EC3" w:rsidP="0009239B">
      <w:r>
        <w:t xml:space="preserve">NO TIENE APLICACIONES PODRIA CONSULTAR ALGUNA PARA MEJORAR SUS </w:t>
      </w:r>
      <w:r>
        <w:tab/>
        <w:t xml:space="preserve"> FUNCIONES</w:t>
      </w:r>
    </w:p>
    <w:p w:rsidR="002759B6" w:rsidRDefault="000B5EC3" w:rsidP="0009239B">
      <w:r>
        <w:rPr>
          <w:noProof/>
        </w:rPr>
        <w:lastRenderedPageBreak/>
        <w:drawing>
          <wp:inline distT="0" distB="0" distL="0" distR="0" wp14:anchorId="07072DF0" wp14:editId="69061F94">
            <wp:extent cx="5612130" cy="364109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41090"/>
                    </a:xfrm>
                    <a:prstGeom prst="rect">
                      <a:avLst/>
                    </a:prstGeom>
                  </pic:spPr>
                </pic:pic>
              </a:graphicData>
            </a:graphic>
          </wp:inline>
        </w:drawing>
      </w:r>
    </w:p>
    <w:p w:rsidR="008F690D" w:rsidRDefault="002759B6" w:rsidP="0009239B">
      <w:r>
        <w:rPr>
          <w:noProof/>
        </w:rPr>
        <w:drawing>
          <wp:inline distT="0" distB="0" distL="0" distR="0" wp14:anchorId="7D137F32" wp14:editId="4C0AF557">
            <wp:extent cx="5612130" cy="90678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906780"/>
                    </a:xfrm>
                    <a:prstGeom prst="rect">
                      <a:avLst/>
                    </a:prstGeom>
                  </pic:spPr>
                </pic:pic>
              </a:graphicData>
            </a:graphic>
          </wp:inline>
        </w:drawing>
      </w:r>
    </w:p>
    <w:p w:rsidR="002759B6" w:rsidRDefault="002759B6" w:rsidP="0009239B">
      <w:r>
        <w:rPr>
          <w:noProof/>
        </w:rPr>
        <w:lastRenderedPageBreak/>
        <w:drawing>
          <wp:inline distT="0" distB="0" distL="0" distR="0" wp14:anchorId="252214FC" wp14:editId="5EAB6CB0">
            <wp:extent cx="5612130" cy="160464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04645"/>
                    </a:xfrm>
                    <a:prstGeom prst="rect">
                      <a:avLst/>
                    </a:prstGeom>
                  </pic:spPr>
                </pic:pic>
              </a:graphicData>
            </a:graphic>
          </wp:inline>
        </w:drawing>
      </w:r>
    </w:p>
    <w:p w:rsidR="008F690D" w:rsidRDefault="008F690D" w:rsidP="0009239B"/>
    <w:p w:rsidR="008F690D" w:rsidRDefault="002759B6" w:rsidP="0009239B">
      <w:r>
        <w:rPr>
          <w:noProof/>
        </w:rPr>
        <w:lastRenderedPageBreak/>
        <w:drawing>
          <wp:inline distT="0" distB="0" distL="0" distR="0" wp14:anchorId="67A32ACA" wp14:editId="21C58636">
            <wp:extent cx="5612130" cy="51504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150485"/>
                    </a:xfrm>
                    <a:prstGeom prst="rect">
                      <a:avLst/>
                    </a:prstGeom>
                  </pic:spPr>
                </pic:pic>
              </a:graphicData>
            </a:graphic>
          </wp:inline>
        </w:drawing>
      </w:r>
    </w:p>
    <w:p w:rsidR="002759B6" w:rsidRDefault="002759B6" w:rsidP="0009239B">
      <w:r>
        <w:rPr>
          <w:noProof/>
        </w:rPr>
        <w:lastRenderedPageBreak/>
        <w:drawing>
          <wp:inline distT="0" distB="0" distL="0" distR="0" wp14:anchorId="03945113" wp14:editId="1E2DAD14">
            <wp:extent cx="5612130" cy="23952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95220"/>
                    </a:xfrm>
                    <a:prstGeom prst="rect">
                      <a:avLst/>
                    </a:prstGeom>
                  </pic:spPr>
                </pic:pic>
              </a:graphicData>
            </a:graphic>
          </wp:inline>
        </w:drawing>
      </w:r>
    </w:p>
    <w:p w:rsidR="002759B6" w:rsidRDefault="002759B6" w:rsidP="0009239B">
      <w:r>
        <w:rPr>
          <w:noProof/>
        </w:rPr>
        <w:drawing>
          <wp:inline distT="0" distB="0" distL="0" distR="0" wp14:anchorId="17CACEE3" wp14:editId="2F29BB8A">
            <wp:extent cx="5612130" cy="22345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34565"/>
                    </a:xfrm>
                    <a:prstGeom prst="rect">
                      <a:avLst/>
                    </a:prstGeom>
                  </pic:spPr>
                </pic:pic>
              </a:graphicData>
            </a:graphic>
          </wp:inline>
        </w:drawing>
      </w:r>
    </w:p>
    <w:p w:rsidR="008F690D" w:rsidRDefault="008F690D" w:rsidP="008F690D">
      <w:pPr>
        <w:jc w:val="center"/>
      </w:pPr>
      <w:r>
        <w:rPr>
          <w:noProof/>
        </w:rPr>
        <w:lastRenderedPageBreak/>
        <w:drawing>
          <wp:inline distT="0" distB="0" distL="0" distR="0" wp14:anchorId="4628EF1E" wp14:editId="08521692">
            <wp:extent cx="4432852" cy="3229592"/>
            <wp:effectExtent l="0" t="0" r="63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6966" cy="3232590"/>
                    </a:xfrm>
                    <a:prstGeom prst="rect">
                      <a:avLst/>
                    </a:prstGeom>
                  </pic:spPr>
                </pic:pic>
              </a:graphicData>
            </a:graphic>
          </wp:inline>
        </w:drawing>
      </w:r>
    </w:p>
    <w:p w:rsidR="008F690D" w:rsidRDefault="008F690D" w:rsidP="008F690D">
      <w:pPr>
        <w:jc w:val="center"/>
      </w:pPr>
      <w:r>
        <w:rPr>
          <w:noProof/>
        </w:rPr>
        <w:lastRenderedPageBreak/>
        <w:drawing>
          <wp:inline distT="0" distB="0" distL="0" distR="0" wp14:anchorId="027B0EE9" wp14:editId="4DEF6AD8">
            <wp:extent cx="3949148" cy="3104179"/>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357" cy="3107487"/>
                    </a:xfrm>
                    <a:prstGeom prst="rect">
                      <a:avLst/>
                    </a:prstGeom>
                  </pic:spPr>
                </pic:pic>
              </a:graphicData>
            </a:graphic>
          </wp:inline>
        </w:drawing>
      </w:r>
    </w:p>
    <w:p w:rsidR="00E138E9" w:rsidRDefault="00E138E9" w:rsidP="008F690D">
      <w:pPr>
        <w:jc w:val="center"/>
      </w:pPr>
    </w:p>
    <w:p w:rsidR="00E138E9" w:rsidRDefault="00E138E9" w:rsidP="008F690D">
      <w:pPr>
        <w:jc w:val="center"/>
      </w:pPr>
      <w:r>
        <w:rPr>
          <w:noProof/>
        </w:rPr>
        <w:lastRenderedPageBreak/>
        <w:drawing>
          <wp:inline distT="0" distB="0" distL="0" distR="0" wp14:anchorId="4F2ECB73" wp14:editId="3D120698">
            <wp:extent cx="4061791" cy="26173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693" cy="2620482"/>
                    </a:xfrm>
                    <a:prstGeom prst="rect">
                      <a:avLst/>
                    </a:prstGeom>
                  </pic:spPr>
                </pic:pic>
              </a:graphicData>
            </a:graphic>
          </wp:inline>
        </w:drawing>
      </w:r>
    </w:p>
    <w:p w:rsidR="00E138E9" w:rsidRDefault="00E138E9" w:rsidP="008F690D">
      <w:pPr>
        <w:jc w:val="center"/>
      </w:pPr>
    </w:p>
    <w:p w:rsidR="0009239B" w:rsidRDefault="00E138E9" w:rsidP="00E138E9">
      <w:pPr>
        <w:jc w:val="center"/>
      </w:pPr>
      <w:r>
        <w:rPr>
          <w:noProof/>
        </w:rPr>
        <w:lastRenderedPageBreak/>
        <w:drawing>
          <wp:inline distT="0" distB="0" distL="0" distR="0" wp14:anchorId="637C0C7F" wp14:editId="3C0D1697">
            <wp:extent cx="4220818" cy="2985806"/>
            <wp:effectExtent l="0" t="0" r="889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4493" cy="2988405"/>
                    </a:xfrm>
                    <a:prstGeom prst="rect">
                      <a:avLst/>
                    </a:prstGeom>
                  </pic:spPr>
                </pic:pic>
              </a:graphicData>
            </a:graphic>
          </wp:inline>
        </w:drawing>
      </w:r>
    </w:p>
    <w:p w:rsidR="00392B60" w:rsidRDefault="00392B60" w:rsidP="00E138E9">
      <w:pPr>
        <w:jc w:val="center"/>
      </w:pPr>
    </w:p>
    <w:p w:rsidR="00392B60" w:rsidRDefault="00392B60" w:rsidP="00392B60">
      <w:pPr>
        <w:pStyle w:val="NormalWeb"/>
        <w:spacing w:before="0" w:beforeAutospacing="0" w:after="0" w:afterAutospacing="0"/>
        <w:jc w:val="both"/>
      </w:pPr>
      <w:r>
        <w:rPr>
          <w:rFonts w:ascii="Arial" w:hAnsi="Arial" w:cs="Arial"/>
          <w:b/>
          <w:bCs/>
          <w:color w:val="000000"/>
          <w:sz w:val="22"/>
          <w:szCs w:val="22"/>
        </w:rPr>
        <w:t>Los indicadores de negocio en tiempo real</w:t>
      </w:r>
    </w:p>
    <w:p w:rsidR="00392B60" w:rsidRDefault="00082898" w:rsidP="00082898">
      <w:pPr>
        <w:jc w:val="both"/>
        <w:rPr>
          <w:rFonts w:ascii="Calibri" w:eastAsia="Times New Roman" w:hAnsi="Calibri" w:cs="Calibri"/>
          <w:color w:val="000000"/>
          <w:lang w:eastAsia="es-CO"/>
        </w:rPr>
      </w:pPr>
      <w:r w:rsidRPr="00082898">
        <w:rPr>
          <w:rFonts w:ascii="Calibri" w:eastAsia="Times New Roman" w:hAnsi="Calibri" w:cs="Calibri"/>
          <w:color w:val="000000"/>
          <w:lang w:eastAsia="es-CO"/>
        </w:rPr>
        <w:t xml:space="preserve">Los indicadores de negocio en tiempo real son imposibles de determinar debido a la actualización en </w:t>
      </w:r>
      <w:proofErr w:type="spellStart"/>
      <w:r w:rsidRPr="00082898">
        <w:rPr>
          <w:rFonts w:ascii="Calibri" w:eastAsia="Times New Roman" w:hAnsi="Calibri" w:cs="Calibri"/>
          <w:color w:val="000000"/>
          <w:lang w:eastAsia="es-CO"/>
        </w:rPr>
        <w:t>batch</w:t>
      </w:r>
      <w:proofErr w:type="spellEnd"/>
      <w:r w:rsidRPr="00082898">
        <w:rPr>
          <w:rFonts w:ascii="Calibri" w:eastAsia="Times New Roman" w:hAnsi="Calibri" w:cs="Calibri"/>
          <w:color w:val="000000"/>
          <w:lang w:eastAsia="es-CO"/>
        </w:rPr>
        <w:t xml:space="preserve"> típica de la organización. Es necesario crear mecanismos tecnológicos y estratégicos, que permitan dar conocimiento del estado actual de la organización y que favorezcan la toma de decisiones efectiva. Las decisiones actualmente se realizan con base en información que no está actualizada, </w:t>
      </w:r>
      <w:proofErr w:type="gramStart"/>
      <w:r w:rsidRPr="00082898">
        <w:rPr>
          <w:rFonts w:ascii="Calibri" w:eastAsia="Times New Roman" w:hAnsi="Calibri" w:cs="Calibri"/>
          <w:color w:val="000000"/>
          <w:lang w:eastAsia="es-CO"/>
        </w:rPr>
        <w:t>y</w:t>
      </w:r>
      <w:proofErr w:type="gramEnd"/>
      <w:r w:rsidRPr="00082898">
        <w:rPr>
          <w:rFonts w:ascii="Calibri" w:eastAsia="Times New Roman" w:hAnsi="Calibri" w:cs="Calibri"/>
          <w:color w:val="000000"/>
          <w:lang w:eastAsia="es-CO"/>
        </w:rPr>
        <w:t xml:space="preserve"> por ende, no maximiza la operación de la organización.</w:t>
      </w:r>
    </w:p>
    <w:p w:rsidR="00082898" w:rsidRDefault="00082898" w:rsidP="00082898">
      <w:pPr>
        <w:jc w:val="both"/>
        <w:rPr>
          <w:rFonts w:ascii="Calibri" w:eastAsia="Times New Roman" w:hAnsi="Calibri" w:cs="Calibri"/>
          <w:color w:val="000000"/>
          <w:lang w:eastAsia="es-CO"/>
        </w:rPr>
      </w:pPr>
    </w:p>
    <w:p w:rsidR="00082898" w:rsidRDefault="00082898" w:rsidP="00082898">
      <w:pPr>
        <w:jc w:val="both"/>
        <w:rPr>
          <w:rFonts w:ascii="Calibri" w:eastAsia="Times New Roman" w:hAnsi="Calibri" w:cs="Calibri"/>
          <w:color w:val="000000"/>
          <w:lang w:eastAsia="es-CO"/>
        </w:rPr>
      </w:pPr>
    </w:p>
    <w:p w:rsidR="00082898" w:rsidRDefault="00082898" w:rsidP="00082898">
      <w:pPr>
        <w:jc w:val="both"/>
        <w:rPr>
          <w:rFonts w:ascii="Calibri" w:eastAsia="Times New Roman" w:hAnsi="Calibri" w:cs="Calibri"/>
          <w:color w:val="000000"/>
          <w:lang w:eastAsia="es-CO"/>
        </w:rPr>
      </w:pPr>
    </w:p>
    <w:p w:rsidR="00082898" w:rsidRDefault="00082898" w:rsidP="00082898">
      <w:pPr>
        <w:jc w:val="both"/>
        <w:rPr>
          <w:rFonts w:ascii="Calibri" w:eastAsia="Times New Roman" w:hAnsi="Calibri" w:cs="Calibri"/>
          <w:color w:val="000000"/>
          <w:lang w:eastAsia="es-CO"/>
        </w:rPr>
      </w:pPr>
    </w:p>
    <w:tbl>
      <w:tblPr>
        <w:tblStyle w:val="Tablaconcuadrcula"/>
        <w:tblW w:w="13418" w:type="dxa"/>
        <w:tblLook w:val="04A0" w:firstRow="1" w:lastRow="0" w:firstColumn="1" w:lastColumn="0" w:noHBand="0" w:noVBand="1"/>
      </w:tblPr>
      <w:tblGrid>
        <w:gridCol w:w="3256"/>
        <w:gridCol w:w="7229"/>
        <w:gridCol w:w="1559"/>
        <w:gridCol w:w="1374"/>
      </w:tblGrid>
      <w:tr w:rsidR="00082898" w:rsidTr="00BB4027">
        <w:trPr>
          <w:trHeight w:val="572"/>
        </w:trPr>
        <w:tc>
          <w:tcPr>
            <w:tcW w:w="13418" w:type="dxa"/>
            <w:gridSpan w:val="4"/>
          </w:tcPr>
          <w:p w:rsidR="00082898" w:rsidRDefault="00082898" w:rsidP="00D7538E">
            <w:pPr>
              <w:pStyle w:val="Default"/>
              <w:jc w:val="center"/>
              <w:rPr>
                <w:sz w:val="20"/>
                <w:szCs w:val="20"/>
              </w:rPr>
            </w:pPr>
            <w:r>
              <w:rPr>
                <w:b/>
                <w:bCs/>
                <w:sz w:val="20"/>
                <w:szCs w:val="20"/>
              </w:rPr>
              <w:lastRenderedPageBreak/>
              <w:t>Diagnóstico</w:t>
            </w:r>
          </w:p>
          <w:p w:rsidR="00082898" w:rsidRDefault="00082898" w:rsidP="00D7538E">
            <w:pPr>
              <w:jc w:val="center"/>
            </w:pPr>
          </w:p>
        </w:tc>
      </w:tr>
      <w:tr w:rsidR="005336CE" w:rsidTr="00BB4027">
        <w:trPr>
          <w:trHeight w:val="524"/>
        </w:trPr>
        <w:tc>
          <w:tcPr>
            <w:tcW w:w="3256" w:type="dxa"/>
          </w:tcPr>
          <w:p w:rsidR="005336CE" w:rsidRDefault="005336CE" w:rsidP="00D7538E">
            <w:pPr>
              <w:pStyle w:val="Default"/>
              <w:rPr>
                <w:sz w:val="20"/>
                <w:szCs w:val="20"/>
              </w:rPr>
            </w:pPr>
            <w:r>
              <w:rPr>
                <w:b/>
                <w:bCs/>
                <w:sz w:val="20"/>
                <w:szCs w:val="20"/>
              </w:rPr>
              <w:t xml:space="preserve">ID y Nombre </w:t>
            </w:r>
          </w:p>
          <w:p w:rsidR="005336CE" w:rsidRDefault="005336CE" w:rsidP="00D7538E">
            <w:pPr>
              <w:pStyle w:val="Default"/>
              <w:rPr>
                <w:b/>
                <w:bCs/>
                <w:sz w:val="20"/>
                <w:szCs w:val="20"/>
              </w:rPr>
            </w:pPr>
          </w:p>
        </w:tc>
        <w:tc>
          <w:tcPr>
            <w:tcW w:w="10162" w:type="dxa"/>
            <w:gridSpan w:val="3"/>
          </w:tcPr>
          <w:p w:rsidR="005336CE" w:rsidRPr="00C61352" w:rsidRDefault="0058725C" w:rsidP="00D7538E">
            <w:pPr>
              <w:rPr>
                <w:rFonts w:ascii="Arial" w:hAnsi="Arial" w:cs="Arial"/>
                <w:color w:val="000000"/>
              </w:rPr>
            </w:pPr>
            <w:r w:rsidRPr="00C61352">
              <w:rPr>
                <w:rFonts w:ascii="Arial" w:hAnsi="Arial" w:cs="Arial"/>
                <w:color w:val="000000"/>
              </w:rPr>
              <w:t>Falta de indicadores de negocio en tiempo real</w:t>
            </w:r>
          </w:p>
        </w:tc>
      </w:tr>
      <w:tr w:rsidR="005336CE" w:rsidTr="00BB4027">
        <w:trPr>
          <w:trHeight w:val="1096"/>
        </w:trPr>
        <w:tc>
          <w:tcPr>
            <w:tcW w:w="3256" w:type="dxa"/>
          </w:tcPr>
          <w:p w:rsidR="005336CE" w:rsidRDefault="005336CE" w:rsidP="00D7538E">
            <w:pPr>
              <w:pStyle w:val="Default"/>
              <w:rPr>
                <w:sz w:val="20"/>
                <w:szCs w:val="20"/>
              </w:rPr>
            </w:pPr>
            <w:r>
              <w:rPr>
                <w:b/>
                <w:bCs/>
                <w:sz w:val="20"/>
                <w:szCs w:val="20"/>
              </w:rPr>
              <w:t xml:space="preserve">Situación actual (Debilidades/ Oportunidades) </w:t>
            </w:r>
          </w:p>
          <w:p w:rsidR="005336CE" w:rsidRDefault="005336CE" w:rsidP="00D7538E"/>
        </w:tc>
        <w:tc>
          <w:tcPr>
            <w:tcW w:w="10162" w:type="dxa"/>
            <w:gridSpan w:val="3"/>
          </w:tcPr>
          <w:p w:rsidR="00A92FBD" w:rsidRPr="00C61352" w:rsidRDefault="0058725C" w:rsidP="004B3581">
            <w:pPr>
              <w:jc w:val="both"/>
              <w:rPr>
                <w:rFonts w:ascii="Arial" w:hAnsi="Arial" w:cs="Arial"/>
                <w:color w:val="000000"/>
              </w:rPr>
            </w:pPr>
            <w:r w:rsidRPr="00C61352">
              <w:rPr>
                <w:rFonts w:ascii="Arial" w:hAnsi="Arial" w:cs="Arial"/>
                <w:color w:val="000000"/>
              </w:rPr>
              <w:t>Debi</w:t>
            </w:r>
            <w:r w:rsidR="006268C3" w:rsidRPr="00C61352">
              <w:rPr>
                <w:rFonts w:ascii="Arial" w:hAnsi="Arial" w:cs="Arial"/>
                <w:color w:val="000000"/>
              </w:rPr>
              <w:t xml:space="preserve">lidades: </w:t>
            </w:r>
          </w:p>
          <w:p w:rsidR="00714D2D" w:rsidRPr="00C61352" w:rsidRDefault="00714D2D" w:rsidP="004B3581">
            <w:pPr>
              <w:jc w:val="both"/>
              <w:rPr>
                <w:rFonts w:ascii="Arial" w:hAnsi="Arial" w:cs="Arial"/>
                <w:color w:val="000000"/>
              </w:rPr>
            </w:pPr>
          </w:p>
          <w:p w:rsidR="00A92FBD" w:rsidRPr="00C61352" w:rsidRDefault="006268C3" w:rsidP="004B3581">
            <w:pPr>
              <w:jc w:val="both"/>
              <w:rPr>
                <w:rFonts w:ascii="Arial" w:hAnsi="Arial" w:cs="Arial"/>
                <w:color w:val="000000"/>
              </w:rPr>
            </w:pPr>
            <w:r w:rsidRPr="00C61352">
              <w:rPr>
                <w:rFonts w:ascii="Arial" w:hAnsi="Arial" w:cs="Arial"/>
                <w:color w:val="000000"/>
              </w:rPr>
              <w:t xml:space="preserve">Debido a la actualización en </w:t>
            </w:r>
            <w:proofErr w:type="spellStart"/>
            <w:r w:rsidRPr="00C61352">
              <w:rPr>
                <w:rFonts w:ascii="Arial" w:hAnsi="Arial" w:cs="Arial"/>
                <w:color w:val="000000"/>
              </w:rPr>
              <w:t>batch</w:t>
            </w:r>
            <w:proofErr w:type="spellEnd"/>
            <w:r w:rsidRPr="00C61352">
              <w:rPr>
                <w:rFonts w:ascii="Arial" w:hAnsi="Arial" w:cs="Arial"/>
                <w:color w:val="000000"/>
              </w:rPr>
              <w:t xml:space="preserve"> de la organización</w:t>
            </w:r>
            <w:r w:rsidR="00E14500" w:rsidRPr="00C61352">
              <w:rPr>
                <w:rFonts w:ascii="Arial" w:hAnsi="Arial" w:cs="Arial"/>
                <w:color w:val="000000"/>
              </w:rPr>
              <w:t>,</w:t>
            </w:r>
            <w:r w:rsidRPr="00C61352">
              <w:rPr>
                <w:rFonts w:ascii="Arial" w:hAnsi="Arial" w:cs="Arial"/>
                <w:color w:val="000000"/>
              </w:rPr>
              <w:t xml:space="preserve"> no se cuenta con información</w:t>
            </w:r>
            <w:r w:rsidR="004B3581" w:rsidRPr="00C61352">
              <w:rPr>
                <w:rFonts w:ascii="Arial" w:hAnsi="Arial" w:cs="Arial"/>
                <w:color w:val="000000"/>
              </w:rPr>
              <w:t xml:space="preserve"> en tiempo real</w:t>
            </w:r>
            <w:r w:rsidRPr="00C61352">
              <w:rPr>
                <w:rFonts w:ascii="Arial" w:hAnsi="Arial" w:cs="Arial"/>
                <w:color w:val="000000"/>
              </w:rPr>
              <w:t xml:space="preserve"> sobre indicadores de negocio </w:t>
            </w:r>
            <w:r w:rsidR="004B3581" w:rsidRPr="00C61352">
              <w:rPr>
                <w:rFonts w:ascii="Arial" w:hAnsi="Arial" w:cs="Arial"/>
                <w:color w:val="000000"/>
              </w:rPr>
              <w:t>como número de envíos de última hora, t</w:t>
            </w:r>
            <w:r w:rsidR="004B3581" w:rsidRPr="00C61352">
              <w:rPr>
                <w:rFonts w:ascii="Arial" w:hAnsi="Arial" w:cs="Arial"/>
                <w:color w:val="000000"/>
              </w:rPr>
              <w:t xml:space="preserve">iempos de entrega terrestre, por distancia </w:t>
            </w:r>
            <w:r w:rsidR="004B3581" w:rsidRPr="00C61352">
              <w:rPr>
                <w:rFonts w:ascii="Arial" w:hAnsi="Arial" w:cs="Arial"/>
                <w:color w:val="000000"/>
              </w:rPr>
              <w:t>entre despacho y destino, (n</w:t>
            </w:r>
            <w:r w:rsidR="004B3581" w:rsidRPr="00C61352">
              <w:rPr>
                <w:rFonts w:ascii="Arial" w:hAnsi="Arial" w:cs="Arial"/>
                <w:color w:val="000000"/>
              </w:rPr>
              <w:t>úmero d</w:t>
            </w:r>
            <w:r w:rsidR="004B3581" w:rsidRPr="00C61352">
              <w:rPr>
                <w:rFonts w:ascii="Arial" w:hAnsi="Arial" w:cs="Arial"/>
                <w:color w:val="000000"/>
              </w:rPr>
              <w:t>e envíos en oferta o combo) / (n</w:t>
            </w:r>
            <w:r w:rsidR="004B3581" w:rsidRPr="00C61352">
              <w:rPr>
                <w:rFonts w:ascii="Arial" w:hAnsi="Arial" w:cs="Arial"/>
                <w:color w:val="000000"/>
              </w:rPr>
              <w:t>úmero de envíos totales)</w:t>
            </w:r>
            <w:r w:rsidR="004B3581" w:rsidRPr="00C61352">
              <w:rPr>
                <w:rFonts w:ascii="Arial" w:hAnsi="Arial" w:cs="Arial"/>
                <w:color w:val="000000"/>
              </w:rPr>
              <w:t>, que permitan tomar decisiones de negocio de forma correcta y oportuna.</w:t>
            </w:r>
          </w:p>
          <w:p w:rsidR="004B3581" w:rsidRPr="00C61352" w:rsidRDefault="004B3581" w:rsidP="004B3581">
            <w:pPr>
              <w:jc w:val="both"/>
              <w:rPr>
                <w:rFonts w:ascii="Arial" w:hAnsi="Arial" w:cs="Arial"/>
                <w:color w:val="000000"/>
              </w:rPr>
            </w:pPr>
          </w:p>
          <w:p w:rsidR="006268C3" w:rsidRPr="00C61352" w:rsidRDefault="00A92FBD" w:rsidP="004B3581">
            <w:pPr>
              <w:jc w:val="both"/>
              <w:rPr>
                <w:rFonts w:ascii="Arial" w:hAnsi="Arial" w:cs="Arial"/>
                <w:color w:val="000000"/>
              </w:rPr>
            </w:pPr>
            <w:r w:rsidRPr="00C61352">
              <w:rPr>
                <w:rFonts w:ascii="Arial" w:hAnsi="Arial" w:cs="Arial"/>
                <w:color w:val="000000"/>
              </w:rPr>
              <w:t>C</w:t>
            </w:r>
            <w:r w:rsidR="00E14500" w:rsidRPr="00C61352">
              <w:rPr>
                <w:rFonts w:ascii="Arial" w:hAnsi="Arial" w:cs="Arial"/>
                <w:color w:val="000000"/>
              </w:rPr>
              <w:t>ada unidad de despacho regional cuenta con un sistema de administración de clientes, envíos y de rastreo autónomos</w:t>
            </w:r>
            <w:r w:rsidR="004B3581" w:rsidRPr="00C61352">
              <w:rPr>
                <w:rFonts w:ascii="Arial" w:hAnsi="Arial" w:cs="Arial"/>
                <w:color w:val="000000"/>
              </w:rPr>
              <w:t>, lo que produce que se tenga que realizar sincronización de la información con la central.</w:t>
            </w:r>
          </w:p>
          <w:p w:rsidR="004B3581" w:rsidRPr="00C61352" w:rsidRDefault="004B3581" w:rsidP="004B3581">
            <w:pPr>
              <w:jc w:val="both"/>
              <w:rPr>
                <w:rFonts w:ascii="Arial" w:hAnsi="Arial" w:cs="Arial"/>
                <w:color w:val="000000"/>
              </w:rPr>
            </w:pPr>
          </w:p>
          <w:p w:rsidR="004B3581" w:rsidRPr="00C61352" w:rsidRDefault="004B3581" w:rsidP="004B3581">
            <w:pPr>
              <w:jc w:val="both"/>
              <w:rPr>
                <w:rFonts w:ascii="Arial" w:hAnsi="Arial" w:cs="Arial"/>
                <w:color w:val="000000"/>
              </w:rPr>
            </w:pPr>
            <w:r w:rsidRPr="00C61352">
              <w:rPr>
                <w:rFonts w:ascii="Arial" w:hAnsi="Arial" w:cs="Arial"/>
                <w:color w:val="000000"/>
              </w:rPr>
              <w:t>Oportunidades:</w:t>
            </w:r>
          </w:p>
          <w:p w:rsidR="00714D2D" w:rsidRPr="00C61352" w:rsidRDefault="00714D2D" w:rsidP="004B3581">
            <w:pPr>
              <w:jc w:val="both"/>
              <w:rPr>
                <w:rFonts w:ascii="Arial" w:hAnsi="Arial" w:cs="Arial"/>
                <w:color w:val="000000"/>
              </w:rPr>
            </w:pPr>
          </w:p>
          <w:p w:rsidR="00C75167" w:rsidRPr="00C61352" w:rsidRDefault="007238A7" w:rsidP="00C75167">
            <w:pPr>
              <w:jc w:val="both"/>
              <w:rPr>
                <w:rFonts w:ascii="Arial" w:hAnsi="Arial" w:cs="Arial"/>
                <w:color w:val="000000"/>
              </w:rPr>
            </w:pPr>
            <w:r w:rsidRPr="00C61352">
              <w:rPr>
                <w:rFonts w:ascii="Arial" w:hAnsi="Arial" w:cs="Arial"/>
                <w:color w:val="000000"/>
              </w:rPr>
              <w:t>Se cuenta con la i</w:t>
            </w:r>
            <w:r w:rsidR="005D4897" w:rsidRPr="00C61352">
              <w:rPr>
                <w:rFonts w:ascii="Arial" w:hAnsi="Arial" w:cs="Arial"/>
                <w:color w:val="000000"/>
              </w:rPr>
              <w:t xml:space="preserve">nfraestructura y aplicaciones en cada unidad </w:t>
            </w:r>
            <w:r w:rsidRPr="00C61352">
              <w:rPr>
                <w:rFonts w:ascii="Arial" w:hAnsi="Arial" w:cs="Arial"/>
                <w:color w:val="000000"/>
              </w:rPr>
              <w:t xml:space="preserve">de despacho regional </w:t>
            </w:r>
            <w:r w:rsidR="003741C8">
              <w:rPr>
                <w:rFonts w:ascii="Arial" w:hAnsi="Arial" w:cs="Arial"/>
                <w:color w:val="000000"/>
              </w:rPr>
              <w:t xml:space="preserve">de </w:t>
            </w:r>
            <w:r w:rsidRPr="00C61352">
              <w:rPr>
                <w:rFonts w:ascii="Arial" w:hAnsi="Arial" w:cs="Arial"/>
                <w:color w:val="000000"/>
              </w:rPr>
              <w:t xml:space="preserve">las cuales se pueden </w:t>
            </w:r>
            <w:r w:rsidR="001B5490" w:rsidRPr="00C61352">
              <w:rPr>
                <w:rFonts w:ascii="Arial" w:hAnsi="Arial" w:cs="Arial"/>
                <w:color w:val="000000"/>
              </w:rPr>
              <w:t>tomar los indicadores en tiempo real.</w:t>
            </w:r>
          </w:p>
          <w:p w:rsidR="005336CE" w:rsidRPr="00C61352" w:rsidRDefault="005336CE" w:rsidP="004B3581">
            <w:pPr>
              <w:jc w:val="both"/>
              <w:rPr>
                <w:rFonts w:ascii="Arial" w:hAnsi="Arial" w:cs="Arial"/>
                <w:color w:val="000000"/>
              </w:rPr>
            </w:pPr>
          </w:p>
        </w:tc>
      </w:tr>
      <w:tr w:rsidR="005336CE" w:rsidTr="00BB4027">
        <w:trPr>
          <w:trHeight w:val="822"/>
        </w:trPr>
        <w:tc>
          <w:tcPr>
            <w:tcW w:w="3256" w:type="dxa"/>
          </w:tcPr>
          <w:p w:rsidR="005336CE" w:rsidRDefault="005336CE" w:rsidP="00D7538E">
            <w:pPr>
              <w:pStyle w:val="Default"/>
              <w:rPr>
                <w:sz w:val="20"/>
                <w:szCs w:val="20"/>
              </w:rPr>
            </w:pPr>
            <w:r>
              <w:rPr>
                <w:b/>
                <w:bCs/>
                <w:sz w:val="20"/>
                <w:szCs w:val="20"/>
              </w:rPr>
              <w:t xml:space="preserve">Entorno técnico y de negocio </w:t>
            </w:r>
          </w:p>
          <w:p w:rsidR="005336CE" w:rsidRDefault="005336CE" w:rsidP="00D7538E"/>
        </w:tc>
        <w:tc>
          <w:tcPr>
            <w:tcW w:w="10162" w:type="dxa"/>
            <w:gridSpan w:val="3"/>
          </w:tcPr>
          <w:p w:rsidR="00C61352" w:rsidRPr="00C61352" w:rsidRDefault="00C61352" w:rsidP="00D7538E">
            <w:pPr>
              <w:rPr>
                <w:rFonts w:ascii="Arial" w:hAnsi="Arial" w:cs="Arial"/>
                <w:color w:val="000000"/>
              </w:rPr>
            </w:pPr>
            <w:r w:rsidRPr="00C61352">
              <w:rPr>
                <w:rFonts w:ascii="Arial" w:hAnsi="Arial" w:cs="Arial"/>
                <w:color w:val="000000"/>
              </w:rPr>
              <w:t>Negocio</w:t>
            </w:r>
          </w:p>
          <w:p w:rsidR="00C61352" w:rsidRPr="00C61352" w:rsidRDefault="00C61352" w:rsidP="00D7538E">
            <w:pPr>
              <w:rPr>
                <w:rFonts w:ascii="Arial" w:hAnsi="Arial" w:cs="Arial"/>
                <w:color w:val="000000"/>
              </w:rPr>
            </w:pPr>
          </w:p>
          <w:p w:rsidR="005336CE" w:rsidRPr="00C61352" w:rsidRDefault="00C61352" w:rsidP="00D7538E">
            <w:pPr>
              <w:rPr>
                <w:rFonts w:ascii="Arial" w:hAnsi="Arial" w:cs="Arial"/>
                <w:color w:val="000000"/>
              </w:rPr>
            </w:pPr>
            <w:r w:rsidRPr="00C61352">
              <w:rPr>
                <w:rFonts w:ascii="Arial" w:hAnsi="Arial" w:cs="Arial"/>
                <w:color w:val="000000"/>
              </w:rPr>
              <w:t>Objetivos de la empresa</w:t>
            </w:r>
          </w:p>
          <w:p w:rsidR="00C61352" w:rsidRDefault="00C61352" w:rsidP="00C61352">
            <w:pPr>
              <w:pStyle w:val="Default"/>
              <w:numPr>
                <w:ilvl w:val="0"/>
                <w:numId w:val="1"/>
              </w:numPr>
              <w:rPr>
                <w:sz w:val="22"/>
                <w:szCs w:val="22"/>
              </w:rPr>
            </w:pPr>
            <w:r>
              <w:rPr>
                <w:sz w:val="22"/>
                <w:szCs w:val="22"/>
              </w:rPr>
              <w:t xml:space="preserve">Apoyar la operación de la empresa con tecnologías de información para responder de forma oportuna y correcta </w:t>
            </w:r>
            <w:r w:rsidR="00045795">
              <w:rPr>
                <w:sz w:val="22"/>
                <w:szCs w:val="22"/>
              </w:rPr>
              <w:t>a cambios en del negocio</w:t>
            </w:r>
            <w:r>
              <w:rPr>
                <w:sz w:val="22"/>
                <w:szCs w:val="22"/>
              </w:rPr>
              <w:t xml:space="preserve">. </w:t>
            </w:r>
          </w:p>
          <w:p w:rsidR="00C61352" w:rsidRDefault="00C61352" w:rsidP="00C61352">
            <w:pPr>
              <w:pStyle w:val="Default"/>
              <w:rPr>
                <w:sz w:val="22"/>
                <w:szCs w:val="22"/>
              </w:rPr>
            </w:pPr>
          </w:p>
          <w:p w:rsidR="00C61352" w:rsidRDefault="00C61352" w:rsidP="00C61352">
            <w:pPr>
              <w:pStyle w:val="Default"/>
              <w:rPr>
                <w:sz w:val="22"/>
                <w:szCs w:val="22"/>
              </w:rPr>
            </w:pPr>
            <w:r>
              <w:rPr>
                <w:sz w:val="22"/>
                <w:szCs w:val="22"/>
              </w:rPr>
              <w:t>Meta</w:t>
            </w:r>
          </w:p>
          <w:p w:rsidR="00C61352" w:rsidRDefault="00C61352" w:rsidP="00C61352">
            <w:pPr>
              <w:pStyle w:val="Default"/>
              <w:numPr>
                <w:ilvl w:val="0"/>
                <w:numId w:val="1"/>
              </w:numPr>
              <w:rPr>
                <w:sz w:val="22"/>
                <w:szCs w:val="22"/>
              </w:rPr>
            </w:pPr>
            <w:r>
              <w:rPr>
                <w:sz w:val="22"/>
                <w:szCs w:val="22"/>
              </w:rPr>
              <w:t xml:space="preserve">Desarrollar la capacidad de entender y analizar las fuerzas externas propias del entorno organizacional con un </w:t>
            </w:r>
            <w:proofErr w:type="spellStart"/>
            <w:r>
              <w:rPr>
                <w:sz w:val="22"/>
                <w:szCs w:val="22"/>
              </w:rPr>
              <w:t>delay</w:t>
            </w:r>
            <w:proofErr w:type="spellEnd"/>
            <w:r>
              <w:rPr>
                <w:sz w:val="22"/>
                <w:szCs w:val="22"/>
              </w:rPr>
              <w:t xml:space="preserve"> de menos de 1 hora. </w:t>
            </w:r>
          </w:p>
          <w:p w:rsidR="00C61352" w:rsidRDefault="00C61352" w:rsidP="00C61352">
            <w:pPr>
              <w:pStyle w:val="Default"/>
              <w:rPr>
                <w:sz w:val="22"/>
                <w:szCs w:val="22"/>
              </w:rPr>
            </w:pPr>
          </w:p>
          <w:p w:rsidR="00C61352" w:rsidRPr="00C61352" w:rsidRDefault="00C61352" w:rsidP="00D7538E">
            <w:pPr>
              <w:rPr>
                <w:rFonts w:ascii="Arial" w:hAnsi="Arial" w:cs="Arial"/>
                <w:color w:val="000000"/>
              </w:rPr>
            </w:pPr>
            <w:r w:rsidRPr="00C61352">
              <w:rPr>
                <w:rFonts w:ascii="Arial" w:hAnsi="Arial" w:cs="Arial"/>
                <w:color w:val="000000"/>
              </w:rPr>
              <w:t>Motivadores de negocio</w:t>
            </w:r>
          </w:p>
          <w:p w:rsidR="00C61352" w:rsidRDefault="00C61352" w:rsidP="00C61352">
            <w:pPr>
              <w:pStyle w:val="Prrafodelista"/>
              <w:numPr>
                <w:ilvl w:val="0"/>
                <w:numId w:val="1"/>
              </w:numPr>
              <w:rPr>
                <w:rFonts w:ascii="Arial" w:hAnsi="Arial" w:cs="Arial"/>
                <w:color w:val="000000"/>
              </w:rPr>
            </w:pPr>
            <w:r w:rsidRPr="00C61352">
              <w:rPr>
                <w:rFonts w:ascii="Arial" w:hAnsi="Arial" w:cs="Arial"/>
                <w:color w:val="000000"/>
              </w:rPr>
              <w:t>Desarrollar la capacidad de reacción en tiempo real</w:t>
            </w:r>
          </w:p>
          <w:p w:rsidR="00C75167" w:rsidRDefault="00C75167" w:rsidP="00C75167">
            <w:pPr>
              <w:pStyle w:val="Prrafodelista"/>
              <w:rPr>
                <w:rFonts w:ascii="Arial" w:hAnsi="Arial" w:cs="Arial"/>
                <w:color w:val="000000"/>
              </w:rPr>
            </w:pPr>
          </w:p>
          <w:p w:rsidR="00C61352" w:rsidRDefault="00C61352" w:rsidP="00C61352">
            <w:pPr>
              <w:rPr>
                <w:rFonts w:ascii="Arial" w:hAnsi="Arial" w:cs="Arial"/>
                <w:color w:val="000000"/>
              </w:rPr>
            </w:pPr>
          </w:p>
          <w:p w:rsidR="00C61352" w:rsidRPr="00C61352" w:rsidRDefault="00C61352" w:rsidP="00C61352">
            <w:pPr>
              <w:rPr>
                <w:rFonts w:ascii="Arial" w:hAnsi="Arial" w:cs="Arial"/>
                <w:color w:val="000000"/>
              </w:rPr>
            </w:pPr>
            <w:r w:rsidRPr="00C61352">
              <w:rPr>
                <w:rFonts w:ascii="Arial" w:hAnsi="Arial" w:cs="Arial"/>
                <w:color w:val="000000"/>
              </w:rPr>
              <w:lastRenderedPageBreak/>
              <w:t>Influencias internas</w:t>
            </w:r>
          </w:p>
          <w:p w:rsidR="00C61352" w:rsidRPr="00C61352" w:rsidRDefault="00C61352" w:rsidP="00C61352">
            <w:pPr>
              <w:rPr>
                <w:rFonts w:ascii="Arial" w:hAnsi="Arial" w:cs="Arial"/>
                <w:color w:val="000000"/>
              </w:rPr>
            </w:pPr>
          </w:p>
          <w:p w:rsidR="00C61352" w:rsidRPr="00C61352" w:rsidRDefault="00C61352" w:rsidP="00C61352">
            <w:pPr>
              <w:pStyle w:val="Prrafodelista"/>
              <w:numPr>
                <w:ilvl w:val="0"/>
                <w:numId w:val="1"/>
              </w:numPr>
              <w:jc w:val="both"/>
              <w:rPr>
                <w:rFonts w:ascii="Arial" w:hAnsi="Arial" w:cs="Arial"/>
                <w:color w:val="000000"/>
              </w:rPr>
            </w:pPr>
            <w:r w:rsidRPr="00C61352">
              <w:rPr>
                <w:rFonts w:ascii="Arial" w:hAnsi="Arial" w:cs="Arial"/>
                <w:color w:val="000000"/>
              </w:rPr>
              <w:t xml:space="preserve">Infraestructura tecnológica: El área de tecnología es el que representa su mayor problema en la actualidad … posibilidad de analizar la información consolidada de la operación en las diferentes divisiones regionales son una necesidad para la organización. </w:t>
            </w:r>
          </w:p>
          <w:p w:rsidR="00C61352" w:rsidRPr="00C61352" w:rsidRDefault="00C61352" w:rsidP="00C61352">
            <w:pPr>
              <w:rPr>
                <w:rFonts w:ascii="Arial" w:hAnsi="Arial" w:cs="Arial"/>
                <w:color w:val="000000"/>
              </w:rPr>
            </w:pPr>
          </w:p>
          <w:p w:rsidR="00C61352" w:rsidRPr="00C61352" w:rsidRDefault="00C61352" w:rsidP="00C61352">
            <w:pPr>
              <w:rPr>
                <w:rFonts w:ascii="Arial" w:hAnsi="Arial" w:cs="Arial"/>
                <w:color w:val="000000"/>
              </w:rPr>
            </w:pPr>
            <w:r w:rsidRPr="00C61352">
              <w:rPr>
                <w:rFonts w:ascii="Arial" w:hAnsi="Arial" w:cs="Arial"/>
                <w:color w:val="000000"/>
              </w:rPr>
              <w:t>Técnico</w:t>
            </w:r>
          </w:p>
          <w:p w:rsidR="00C61352" w:rsidRPr="00C61352" w:rsidRDefault="00C61352" w:rsidP="00C61352">
            <w:pPr>
              <w:rPr>
                <w:rFonts w:ascii="Arial" w:hAnsi="Arial" w:cs="Arial"/>
                <w:color w:val="000000"/>
              </w:rPr>
            </w:pPr>
          </w:p>
          <w:p w:rsidR="00C61352" w:rsidRDefault="00C61352" w:rsidP="00C61352">
            <w:pPr>
              <w:jc w:val="both"/>
            </w:pPr>
            <w:r w:rsidRPr="00C61352">
              <w:rPr>
                <w:rFonts w:ascii="Arial" w:hAnsi="Arial" w:cs="Arial"/>
                <w:color w:val="000000"/>
              </w:rPr>
              <w:t>La situación tecnológica actual muestra que en la estructura organizacional hay unidades de despacho por cada regional y que cada unidad de despacho tiene sistemas autónomos de administración de clientes, envíos y de rastreo.</w:t>
            </w:r>
            <w:r>
              <w:t xml:space="preserve">  </w:t>
            </w:r>
          </w:p>
          <w:p w:rsidR="00D60B0C" w:rsidRDefault="00D60B0C" w:rsidP="00C61352">
            <w:pPr>
              <w:jc w:val="both"/>
            </w:pPr>
          </w:p>
          <w:p w:rsidR="00D60B0C" w:rsidRPr="00C61352" w:rsidRDefault="00757EB9" w:rsidP="00C61352">
            <w:pPr>
              <w:jc w:val="both"/>
              <w:rPr>
                <w:rFonts w:ascii="Arial" w:hAnsi="Arial" w:cs="Arial"/>
                <w:color w:val="000000"/>
              </w:rPr>
            </w:pPr>
            <w:r w:rsidRPr="00757EB9">
              <w:rPr>
                <w:rFonts w:ascii="Arial" w:hAnsi="Arial" w:cs="Arial"/>
                <w:color w:val="000000"/>
              </w:rPr>
              <w:t>Hay poco flujo de información entre las divisiones regionales</w:t>
            </w:r>
            <w:r>
              <w:rPr>
                <w:rFonts w:ascii="Arial" w:hAnsi="Arial" w:cs="Arial"/>
                <w:color w:val="000000"/>
              </w:rPr>
              <w:t>.</w:t>
            </w:r>
          </w:p>
        </w:tc>
      </w:tr>
      <w:tr w:rsidR="005336CE" w:rsidTr="00BB4027">
        <w:trPr>
          <w:trHeight w:val="524"/>
        </w:trPr>
        <w:tc>
          <w:tcPr>
            <w:tcW w:w="3256" w:type="dxa"/>
          </w:tcPr>
          <w:p w:rsidR="005336CE" w:rsidRDefault="005336CE" w:rsidP="00D7538E">
            <w:pPr>
              <w:pStyle w:val="Default"/>
              <w:rPr>
                <w:sz w:val="20"/>
                <w:szCs w:val="20"/>
              </w:rPr>
            </w:pPr>
            <w:r>
              <w:rPr>
                <w:b/>
                <w:bCs/>
                <w:sz w:val="20"/>
                <w:szCs w:val="20"/>
              </w:rPr>
              <w:lastRenderedPageBreak/>
              <w:t xml:space="preserve">Impacto </w:t>
            </w:r>
          </w:p>
          <w:p w:rsidR="005336CE" w:rsidRDefault="005336CE" w:rsidP="00D7538E">
            <w:pPr>
              <w:pStyle w:val="Default"/>
              <w:rPr>
                <w:b/>
                <w:bCs/>
                <w:sz w:val="20"/>
                <w:szCs w:val="20"/>
              </w:rPr>
            </w:pPr>
          </w:p>
        </w:tc>
        <w:tc>
          <w:tcPr>
            <w:tcW w:w="10162" w:type="dxa"/>
            <w:gridSpan w:val="3"/>
          </w:tcPr>
          <w:p w:rsidR="005336CE" w:rsidRPr="002A2D5E" w:rsidRDefault="005336CE" w:rsidP="00D7538E">
            <w:pPr>
              <w:rPr>
                <w:rFonts w:ascii="Arial" w:hAnsi="Arial" w:cs="Arial"/>
                <w:color w:val="000000"/>
              </w:rPr>
            </w:pPr>
          </w:p>
          <w:p w:rsidR="005336CE" w:rsidRPr="002A2D5E" w:rsidRDefault="00C75167" w:rsidP="00C75167">
            <w:pPr>
              <w:jc w:val="both"/>
              <w:rPr>
                <w:rFonts w:ascii="Arial" w:hAnsi="Arial" w:cs="Arial"/>
                <w:color w:val="000000"/>
              </w:rPr>
            </w:pPr>
            <w:r w:rsidRPr="002A2D5E">
              <w:rPr>
                <w:rFonts w:ascii="Arial" w:hAnsi="Arial" w:cs="Arial"/>
                <w:color w:val="000000"/>
              </w:rPr>
              <w:t xml:space="preserve">La capacidad de manejar indicadores de negocio en tiempo real permite tomar decisiones de forma correcta y oportuna, estas decisiones pueden ser tomadas desde la alta gerencia y podrían impactar directamente algún proceso de negocio de forma inmediata. </w:t>
            </w:r>
          </w:p>
          <w:p w:rsidR="005336CE" w:rsidRPr="002A2D5E" w:rsidRDefault="005336CE" w:rsidP="00D7538E">
            <w:pPr>
              <w:rPr>
                <w:rFonts w:ascii="Arial" w:hAnsi="Arial" w:cs="Arial"/>
                <w:color w:val="000000"/>
              </w:rPr>
            </w:pPr>
          </w:p>
        </w:tc>
      </w:tr>
      <w:tr w:rsidR="00082898" w:rsidTr="00BB4027">
        <w:trPr>
          <w:trHeight w:val="109"/>
        </w:trPr>
        <w:tc>
          <w:tcPr>
            <w:tcW w:w="3256" w:type="dxa"/>
            <w:vMerge w:val="restart"/>
          </w:tcPr>
          <w:p w:rsidR="00082898" w:rsidRDefault="00082898" w:rsidP="00D7538E">
            <w:pPr>
              <w:pStyle w:val="Default"/>
              <w:rPr>
                <w:sz w:val="20"/>
                <w:szCs w:val="20"/>
              </w:rPr>
            </w:pPr>
            <w:r>
              <w:rPr>
                <w:b/>
                <w:bCs/>
                <w:sz w:val="20"/>
                <w:szCs w:val="20"/>
              </w:rPr>
              <w:t xml:space="preserve">Riesgos </w:t>
            </w:r>
          </w:p>
          <w:p w:rsidR="00082898" w:rsidRDefault="00082898" w:rsidP="00D7538E">
            <w:pPr>
              <w:pStyle w:val="Default"/>
              <w:rPr>
                <w:b/>
                <w:bCs/>
                <w:sz w:val="20"/>
                <w:szCs w:val="20"/>
              </w:rPr>
            </w:pPr>
            <w:r>
              <w:rPr>
                <w:b/>
                <w:bCs/>
                <w:sz w:val="20"/>
                <w:szCs w:val="20"/>
              </w:rPr>
              <w:t xml:space="preserve">(Amenazas) </w:t>
            </w:r>
          </w:p>
        </w:tc>
        <w:tc>
          <w:tcPr>
            <w:tcW w:w="7229" w:type="dxa"/>
          </w:tcPr>
          <w:p w:rsidR="00082898" w:rsidRPr="002A2D5E" w:rsidRDefault="00082898" w:rsidP="00D7538E">
            <w:pPr>
              <w:rPr>
                <w:rFonts w:ascii="Arial" w:hAnsi="Arial" w:cs="Arial"/>
                <w:color w:val="000000"/>
              </w:rPr>
            </w:pPr>
            <w:r w:rsidRPr="002A2D5E">
              <w:rPr>
                <w:rFonts w:ascii="Arial" w:hAnsi="Arial" w:cs="Arial"/>
                <w:color w:val="000000"/>
              </w:rPr>
              <w:t>Descripción</w:t>
            </w:r>
          </w:p>
        </w:tc>
        <w:tc>
          <w:tcPr>
            <w:tcW w:w="1559" w:type="dxa"/>
          </w:tcPr>
          <w:p w:rsidR="00082898" w:rsidRDefault="00082898" w:rsidP="00D7538E">
            <w:r>
              <w:t>Efecto</w:t>
            </w:r>
          </w:p>
        </w:tc>
        <w:tc>
          <w:tcPr>
            <w:tcW w:w="1374" w:type="dxa"/>
          </w:tcPr>
          <w:p w:rsidR="00082898" w:rsidRDefault="00082898" w:rsidP="00D7538E">
            <w:r>
              <w:t>Frecuencia</w:t>
            </w:r>
          </w:p>
        </w:tc>
      </w:tr>
      <w:tr w:rsidR="00082898" w:rsidTr="00BB4027">
        <w:trPr>
          <w:trHeight w:val="226"/>
        </w:trPr>
        <w:tc>
          <w:tcPr>
            <w:tcW w:w="3256" w:type="dxa"/>
            <w:vMerge/>
          </w:tcPr>
          <w:p w:rsidR="00082898" w:rsidRDefault="00082898" w:rsidP="00D7538E">
            <w:pPr>
              <w:pStyle w:val="Default"/>
              <w:rPr>
                <w:b/>
                <w:bCs/>
                <w:sz w:val="20"/>
                <w:szCs w:val="20"/>
              </w:rPr>
            </w:pPr>
          </w:p>
        </w:tc>
        <w:tc>
          <w:tcPr>
            <w:tcW w:w="7229" w:type="dxa"/>
          </w:tcPr>
          <w:p w:rsidR="00082898" w:rsidRPr="002A2D5E" w:rsidRDefault="00C75167" w:rsidP="00B04B91">
            <w:pPr>
              <w:jc w:val="both"/>
              <w:rPr>
                <w:rFonts w:ascii="Arial" w:hAnsi="Arial" w:cs="Arial"/>
                <w:color w:val="000000"/>
              </w:rPr>
            </w:pPr>
            <w:r w:rsidRPr="002A2D5E">
              <w:rPr>
                <w:rFonts w:ascii="Arial" w:hAnsi="Arial" w:cs="Arial"/>
                <w:color w:val="000000"/>
              </w:rPr>
              <w:t>Poca reacción</w:t>
            </w:r>
            <w:r w:rsidR="006D6000" w:rsidRPr="002A2D5E">
              <w:rPr>
                <w:rFonts w:ascii="Arial" w:hAnsi="Arial" w:cs="Arial"/>
                <w:color w:val="000000"/>
              </w:rPr>
              <w:t xml:space="preserve"> inmediata</w:t>
            </w:r>
            <w:r w:rsidRPr="002A2D5E">
              <w:rPr>
                <w:rFonts w:ascii="Arial" w:hAnsi="Arial" w:cs="Arial"/>
                <w:color w:val="000000"/>
              </w:rPr>
              <w:t xml:space="preserve"> a influencias externas significativas</w:t>
            </w:r>
            <w:r w:rsidR="00071796" w:rsidRPr="002A2D5E">
              <w:rPr>
                <w:rFonts w:ascii="Arial" w:hAnsi="Arial" w:cs="Arial"/>
                <w:color w:val="000000"/>
              </w:rPr>
              <w:t xml:space="preserve"> </w:t>
            </w:r>
            <w:r w:rsidRPr="002A2D5E">
              <w:rPr>
                <w:rFonts w:ascii="Arial" w:hAnsi="Arial" w:cs="Arial"/>
                <w:color w:val="000000"/>
              </w:rPr>
              <w:t xml:space="preserve">que pueden afectar </w:t>
            </w:r>
            <w:r w:rsidR="00152FE4" w:rsidRPr="002A2D5E">
              <w:rPr>
                <w:rFonts w:ascii="Arial" w:hAnsi="Arial" w:cs="Arial"/>
                <w:color w:val="000000"/>
              </w:rPr>
              <w:t>capacidades misionales de la organización.</w:t>
            </w:r>
            <w:r w:rsidR="00617B5C" w:rsidRPr="002A2D5E">
              <w:rPr>
                <w:rFonts w:ascii="Arial" w:hAnsi="Arial" w:cs="Arial"/>
                <w:color w:val="000000"/>
              </w:rPr>
              <w:t xml:space="preserve"> Estas influencias pueden ser problemas en vías, clima o procesos internos que afecten estas capacidades.</w:t>
            </w:r>
            <w:r w:rsidR="00152FE4" w:rsidRPr="002A2D5E">
              <w:rPr>
                <w:rFonts w:ascii="Arial" w:hAnsi="Arial" w:cs="Arial"/>
                <w:color w:val="000000"/>
              </w:rPr>
              <w:t xml:space="preserve"> </w:t>
            </w:r>
          </w:p>
        </w:tc>
        <w:tc>
          <w:tcPr>
            <w:tcW w:w="1559" w:type="dxa"/>
          </w:tcPr>
          <w:p w:rsidR="00082898" w:rsidRDefault="00071796" w:rsidP="00D7538E">
            <w:r>
              <w:t>Marginal</w:t>
            </w:r>
          </w:p>
        </w:tc>
        <w:tc>
          <w:tcPr>
            <w:tcW w:w="1374" w:type="dxa"/>
          </w:tcPr>
          <w:p w:rsidR="00082898" w:rsidRDefault="00071796" w:rsidP="002A2D5E">
            <w:r>
              <w:t>Probable</w:t>
            </w:r>
          </w:p>
        </w:tc>
      </w:tr>
      <w:tr w:rsidR="00082898" w:rsidTr="00BB4027">
        <w:trPr>
          <w:trHeight w:val="227"/>
        </w:trPr>
        <w:tc>
          <w:tcPr>
            <w:tcW w:w="3256" w:type="dxa"/>
            <w:vMerge w:val="restart"/>
          </w:tcPr>
          <w:p w:rsidR="00082898" w:rsidRDefault="00082898" w:rsidP="00D7538E">
            <w:pPr>
              <w:pStyle w:val="Default"/>
              <w:rPr>
                <w:sz w:val="20"/>
                <w:szCs w:val="20"/>
              </w:rPr>
            </w:pPr>
            <w:r>
              <w:rPr>
                <w:b/>
                <w:bCs/>
                <w:sz w:val="20"/>
                <w:szCs w:val="20"/>
              </w:rPr>
              <w:t xml:space="preserve">Actores humanos </w:t>
            </w:r>
          </w:p>
          <w:p w:rsidR="00082898" w:rsidRDefault="00082898" w:rsidP="00D7538E">
            <w:pPr>
              <w:pStyle w:val="Default"/>
              <w:rPr>
                <w:b/>
                <w:bCs/>
                <w:sz w:val="20"/>
                <w:szCs w:val="20"/>
              </w:rPr>
            </w:pPr>
          </w:p>
        </w:tc>
        <w:tc>
          <w:tcPr>
            <w:tcW w:w="7229" w:type="dxa"/>
          </w:tcPr>
          <w:p w:rsidR="00082898" w:rsidRPr="002A2D5E" w:rsidRDefault="00082898" w:rsidP="00B04B91">
            <w:pPr>
              <w:jc w:val="both"/>
              <w:rPr>
                <w:rFonts w:ascii="Arial" w:hAnsi="Arial" w:cs="Arial"/>
                <w:color w:val="000000"/>
              </w:rPr>
            </w:pPr>
            <w:r w:rsidRPr="002A2D5E">
              <w:rPr>
                <w:rFonts w:ascii="Arial" w:hAnsi="Arial" w:cs="Arial"/>
                <w:color w:val="000000"/>
              </w:rPr>
              <w:t>Participante</w:t>
            </w:r>
          </w:p>
        </w:tc>
        <w:tc>
          <w:tcPr>
            <w:tcW w:w="2933" w:type="dxa"/>
            <w:gridSpan w:val="2"/>
          </w:tcPr>
          <w:p w:rsidR="00082898" w:rsidRDefault="00082898" w:rsidP="00D7538E">
            <w:r>
              <w:t>Rol</w:t>
            </w:r>
          </w:p>
        </w:tc>
      </w:tr>
      <w:tr w:rsidR="00082898" w:rsidTr="00BB4027">
        <w:trPr>
          <w:trHeight w:val="226"/>
        </w:trPr>
        <w:tc>
          <w:tcPr>
            <w:tcW w:w="3256" w:type="dxa"/>
            <w:vMerge/>
          </w:tcPr>
          <w:p w:rsidR="00082898" w:rsidRDefault="00082898" w:rsidP="00D7538E">
            <w:pPr>
              <w:pStyle w:val="Default"/>
              <w:rPr>
                <w:b/>
                <w:bCs/>
                <w:sz w:val="20"/>
                <w:szCs w:val="20"/>
              </w:rPr>
            </w:pPr>
          </w:p>
        </w:tc>
        <w:tc>
          <w:tcPr>
            <w:tcW w:w="7229" w:type="dxa"/>
          </w:tcPr>
          <w:p w:rsidR="00071796" w:rsidRPr="002A2D5E" w:rsidRDefault="00071796" w:rsidP="00B04B91">
            <w:pPr>
              <w:jc w:val="both"/>
              <w:rPr>
                <w:rFonts w:ascii="Arial" w:hAnsi="Arial" w:cs="Arial"/>
                <w:color w:val="000000"/>
              </w:rPr>
            </w:pPr>
            <w:r w:rsidRPr="002A2D5E">
              <w:rPr>
                <w:rFonts w:ascii="Arial" w:hAnsi="Arial" w:cs="Arial"/>
                <w:color w:val="000000"/>
              </w:rPr>
              <w:t>Unidad de despacho</w:t>
            </w:r>
          </w:p>
          <w:p w:rsidR="00071796" w:rsidRPr="002A2D5E" w:rsidRDefault="00071796" w:rsidP="00B04B91">
            <w:pPr>
              <w:jc w:val="both"/>
              <w:rPr>
                <w:rFonts w:ascii="Arial" w:hAnsi="Arial" w:cs="Arial"/>
                <w:color w:val="000000"/>
              </w:rPr>
            </w:pPr>
            <w:r w:rsidRPr="002A2D5E">
              <w:rPr>
                <w:rFonts w:ascii="Arial" w:hAnsi="Arial" w:cs="Arial"/>
                <w:color w:val="000000"/>
              </w:rPr>
              <w:t>Transportador</w:t>
            </w:r>
          </w:p>
          <w:p w:rsidR="00071796" w:rsidRPr="002A2D5E" w:rsidRDefault="00071796" w:rsidP="00B04B91">
            <w:pPr>
              <w:jc w:val="both"/>
              <w:rPr>
                <w:rFonts w:ascii="Arial" w:hAnsi="Arial" w:cs="Arial"/>
                <w:color w:val="000000"/>
              </w:rPr>
            </w:pPr>
            <w:r w:rsidRPr="002A2D5E">
              <w:rPr>
                <w:rFonts w:ascii="Arial" w:hAnsi="Arial" w:cs="Arial"/>
                <w:color w:val="000000"/>
              </w:rPr>
              <w:t>Dirección operativa</w:t>
            </w:r>
          </w:p>
          <w:p w:rsidR="00082898" w:rsidRPr="002A2D5E" w:rsidRDefault="00071796" w:rsidP="00B04B91">
            <w:pPr>
              <w:jc w:val="both"/>
              <w:rPr>
                <w:rFonts w:ascii="Arial" w:hAnsi="Arial" w:cs="Arial"/>
                <w:color w:val="000000"/>
              </w:rPr>
            </w:pPr>
            <w:r w:rsidRPr="002A2D5E">
              <w:rPr>
                <w:rFonts w:ascii="Arial" w:hAnsi="Arial" w:cs="Arial"/>
                <w:color w:val="000000"/>
              </w:rPr>
              <w:t>Dirección financiera</w:t>
            </w:r>
          </w:p>
        </w:tc>
        <w:tc>
          <w:tcPr>
            <w:tcW w:w="2933" w:type="dxa"/>
            <w:gridSpan w:val="2"/>
          </w:tcPr>
          <w:p w:rsidR="00082898" w:rsidRDefault="00082898" w:rsidP="00D7538E"/>
        </w:tc>
      </w:tr>
      <w:tr w:rsidR="00082898" w:rsidTr="00BB4027">
        <w:trPr>
          <w:trHeight w:val="227"/>
        </w:trPr>
        <w:tc>
          <w:tcPr>
            <w:tcW w:w="3256" w:type="dxa"/>
            <w:vMerge w:val="restart"/>
          </w:tcPr>
          <w:p w:rsidR="00082898" w:rsidRDefault="00082898" w:rsidP="00D7538E">
            <w:pPr>
              <w:pStyle w:val="Default"/>
              <w:rPr>
                <w:sz w:val="20"/>
                <w:szCs w:val="20"/>
              </w:rPr>
            </w:pPr>
            <w:r>
              <w:rPr>
                <w:b/>
                <w:bCs/>
                <w:sz w:val="20"/>
                <w:szCs w:val="20"/>
              </w:rPr>
              <w:t xml:space="preserve">Actores tecnológicos </w:t>
            </w:r>
          </w:p>
          <w:p w:rsidR="00082898" w:rsidRDefault="00082898" w:rsidP="00D7538E">
            <w:pPr>
              <w:pStyle w:val="Default"/>
              <w:rPr>
                <w:b/>
                <w:bCs/>
                <w:sz w:val="20"/>
                <w:szCs w:val="20"/>
              </w:rPr>
            </w:pPr>
          </w:p>
        </w:tc>
        <w:tc>
          <w:tcPr>
            <w:tcW w:w="7229" w:type="dxa"/>
          </w:tcPr>
          <w:p w:rsidR="00082898" w:rsidRPr="002A2D5E" w:rsidRDefault="00082898" w:rsidP="00B04B91">
            <w:pPr>
              <w:jc w:val="both"/>
              <w:rPr>
                <w:rFonts w:ascii="Arial" w:hAnsi="Arial" w:cs="Arial"/>
                <w:color w:val="000000"/>
              </w:rPr>
            </w:pPr>
            <w:r w:rsidRPr="002A2D5E">
              <w:rPr>
                <w:rFonts w:ascii="Arial" w:hAnsi="Arial" w:cs="Arial"/>
                <w:color w:val="000000"/>
              </w:rPr>
              <w:t>Participante</w:t>
            </w:r>
          </w:p>
        </w:tc>
        <w:tc>
          <w:tcPr>
            <w:tcW w:w="2933" w:type="dxa"/>
            <w:gridSpan w:val="2"/>
          </w:tcPr>
          <w:p w:rsidR="00082898" w:rsidRDefault="00082898" w:rsidP="00D7538E">
            <w:r>
              <w:t>Rol</w:t>
            </w:r>
          </w:p>
        </w:tc>
      </w:tr>
      <w:tr w:rsidR="00082898" w:rsidTr="00BB4027">
        <w:trPr>
          <w:trHeight w:val="226"/>
        </w:trPr>
        <w:tc>
          <w:tcPr>
            <w:tcW w:w="3256" w:type="dxa"/>
            <w:vMerge/>
          </w:tcPr>
          <w:p w:rsidR="00082898" w:rsidRDefault="00082898" w:rsidP="00D7538E">
            <w:pPr>
              <w:pStyle w:val="Default"/>
              <w:rPr>
                <w:b/>
                <w:bCs/>
                <w:sz w:val="20"/>
                <w:szCs w:val="20"/>
              </w:rPr>
            </w:pPr>
          </w:p>
        </w:tc>
        <w:tc>
          <w:tcPr>
            <w:tcW w:w="7229" w:type="dxa"/>
          </w:tcPr>
          <w:p w:rsidR="00082898" w:rsidRPr="002A2D5E" w:rsidRDefault="00071796" w:rsidP="00B04B91">
            <w:pPr>
              <w:jc w:val="both"/>
              <w:rPr>
                <w:rFonts w:ascii="Arial" w:hAnsi="Arial" w:cs="Arial"/>
                <w:color w:val="000000"/>
              </w:rPr>
            </w:pPr>
            <w:r w:rsidRPr="002A2D5E">
              <w:rPr>
                <w:rFonts w:ascii="Arial" w:hAnsi="Arial" w:cs="Arial"/>
                <w:color w:val="000000"/>
              </w:rPr>
              <w:t>Sistema de rastreo de envíos, de administración de envíos</w:t>
            </w:r>
          </w:p>
          <w:p w:rsidR="00082898" w:rsidRPr="002A2D5E" w:rsidRDefault="00082898" w:rsidP="00B04B91">
            <w:pPr>
              <w:jc w:val="both"/>
              <w:rPr>
                <w:rFonts w:ascii="Arial" w:hAnsi="Arial" w:cs="Arial"/>
                <w:color w:val="000000"/>
              </w:rPr>
            </w:pPr>
          </w:p>
        </w:tc>
        <w:tc>
          <w:tcPr>
            <w:tcW w:w="2933" w:type="dxa"/>
            <w:gridSpan w:val="2"/>
          </w:tcPr>
          <w:p w:rsidR="00082898" w:rsidRDefault="00082898" w:rsidP="00D7538E"/>
        </w:tc>
      </w:tr>
    </w:tbl>
    <w:p w:rsidR="00082898" w:rsidRDefault="00082898" w:rsidP="00082898">
      <w:pPr>
        <w:jc w:val="both"/>
      </w:pPr>
    </w:p>
    <w:tbl>
      <w:tblPr>
        <w:tblStyle w:val="Tablaconcuadrcula"/>
        <w:tblW w:w="13293" w:type="dxa"/>
        <w:tblLook w:val="04A0" w:firstRow="1" w:lastRow="0" w:firstColumn="1" w:lastColumn="0" w:noHBand="0" w:noVBand="1"/>
      </w:tblPr>
      <w:tblGrid>
        <w:gridCol w:w="3114"/>
        <w:gridCol w:w="5089"/>
        <w:gridCol w:w="5090"/>
      </w:tblGrid>
      <w:tr w:rsidR="00B04B91" w:rsidTr="00BB4027">
        <w:trPr>
          <w:trHeight w:val="437"/>
        </w:trPr>
        <w:tc>
          <w:tcPr>
            <w:tcW w:w="13293" w:type="dxa"/>
            <w:gridSpan w:val="3"/>
          </w:tcPr>
          <w:p w:rsidR="00B04B91" w:rsidRDefault="002A2D5E" w:rsidP="00EF2ED2">
            <w:pPr>
              <w:pStyle w:val="Default"/>
              <w:jc w:val="center"/>
            </w:pPr>
            <w:r w:rsidRPr="002A2D5E">
              <w:rPr>
                <w:b/>
                <w:bCs/>
                <w:sz w:val="20"/>
                <w:szCs w:val="20"/>
              </w:rPr>
              <w:lastRenderedPageBreak/>
              <w:t>Estrategia de TI</w:t>
            </w:r>
          </w:p>
        </w:tc>
      </w:tr>
      <w:tr w:rsidR="00B04B91" w:rsidTr="003111BA">
        <w:trPr>
          <w:trHeight w:val="401"/>
        </w:trPr>
        <w:tc>
          <w:tcPr>
            <w:tcW w:w="3114" w:type="dxa"/>
          </w:tcPr>
          <w:p w:rsidR="00B04B91" w:rsidRDefault="00B04B91" w:rsidP="00BA64B9">
            <w:pPr>
              <w:pStyle w:val="Default"/>
              <w:rPr>
                <w:sz w:val="20"/>
                <w:szCs w:val="20"/>
              </w:rPr>
            </w:pPr>
            <w:r>
              <w:rPr>
                <w:b/>
                <w:bCs/>
                <w:sz w:val="20"/>
                <w:szCs w:val="20"/>
              </w:rPr>
              <w:t xml:space="preserve">ID y Nombre </w:t>
            </w:r>
          </w:p>
          <w:p w:rsidR="00B04B91" w:rsidRDefault="00B04B91" w:rsidP="00BA64B9">
            <w:pPr>
              <w:pStyle w:val="Default"/>
              <w:rPr>
                <w:b/>
                <w:bCs/>
                <w:sz w:val="20"/>
                <w:szCs w:val="20"/>
              </w:rPr>
            </w:pPr>
          </w:p>
        </w:tc>
        <w:tc>
          <w:tcPr>
            <w:tcW w:w="10179" w:type="dxa"/>
            <w:gridSpan w:val="2"/>
          </w:tcPr>
          <w:p w:rsidR="00B04B91" w:rsidRPr="00C61352" w:rsidRDefault="00042EE2" w:rsidP="00BA64B9">
            <w:pPr>
              <w:rPr>
                <w:rFonts w:ascii="Arial" w:hAnsi="Arial" w:cs="Arial"/>
                <w:color w:val="000000"/>
              </w:rPr>
            </w:pPr>
            <w:r>
              <w:rPr>
                <w:rFonts w:ascii="Arial" w:hAnsi="Arial" w:cs="Arial"/>
                <w:color w:val="000000"/>
              </w:rPr>
              <w:t xml:space="preserve">Sistema de </w:t>
            </w:r>
            <w:r w:rsidR="00BA5C5C">
              <w:rPr>
                <w:rFonts w:ascii="Arial" w:hAnsi="Arial" w:cs="Arial"/>
                <w:color w:val="000000"/>
              </w:rPr>
              <w:t>comunicación para disponer de</w:t>
            </w:r>
            <w:r>
              <w:rPr>
                <w:rFonts w:ascii="Arial" w:hAnsi="Arial" w:cs="Arial"/>
                <w:color w:val="000000"/>
              </w:rPr>
              <w:t xml:space="preserve"> información de las unidades de negocio en tiempo real.</w:t>
            </w:r>
          </w:p>
        </w:tc>
      </w:tr>
      <w:tr w:rsidR="00BB4027" w:rsidTr="003111BA">
        <w:trPr>
          <w:trHeight w:val="401"/>
        </w:trPr>
        <w:tc>
          <w:tcPr>
            <w:tcW w:w="3114" w:type="dxa"/>
          </w:tcPr>
          <w:p w:rsidR="00BB4027" w:rsidRDefault="00BB4027" w:rsidP="00BA64B9">
            <w:pPr>
              <w:pStyle w:val="Default"/>
              <w:rPr>
                <w:b/>
                <w:bCs/>
                <w:sz w:val="20"/>
                <w:szCs w:val="20"/>
              </w:rPr>
            </w:pPr>
            <w:r>
              <w:rPr>
                <w:b/>
                <w:bCs/>
                <w:sz w:val="20"/>
                <w:szCs w:val="20"/>
              </w:rPr>
              <w:t>Descripción</w:t>
            </w:r>
          </w:p>
        </w:tc>
        <w:tc>
          <w:tcPr>
            <w:tcW w:w="10179" w:type="dxa"/>
            <w:gridSpan w:val="2"/>
          </w:tcPr>
          <w:p w:rsidR="00BB4027" w:rsidRDefault="00E6366F" w:rsidP="00C04FB1">
            <w:pPr>
              <w:jc w:val="both"/>
              <w:rPr>
                <w:rFonts w:ascii="Arial" w:hAnsi="Arial" w:cs="Arial"/>
                <w:color w:val="000000"/>
              </w:rPr>
            </w:pPr>
            <w:r>
              <w:rPr>
                <w:rFonts w:ascii="Arial" w:hAnsi="Arial" w:cs="Arial"/>
                <w:color w:val="000000"/>
              </w:rPr>
              <w:t>Servicio</w:t>
            </w:r>
            <w:r w:rsidR="00BA5C5C">
              <w:rPr>
                <w:rFonts w:ascii="Arial" w:hAnsi="Arial" w:cs="Arial"/>
                <w:color w:val="000000"/>
              </w:rPr>
              <w:t xml:space="preserve"> intermedio</w:t>
            </w:r>
            <w:r w:rsidR="00316A05">
              <w:rPr>
                <w:rFonts w:ascii="Arial" w:hAnsi="Arial" w:cs="Arial"/>
                <w:color w:val="000000"/>
              </w:rPr>
              <w:t xml:space="preserve"> </w:t>
            </w:r>
            <w:r w:rsidR="00BA5C5C">
              <w:rPr>
                <w:rFonts w:ascii="Arial" w:hAnsi="Arial" w:cs="Arial"/>
                <w:color w:val="000000"/>
              </w:rPr>
              <w:t xml:space="preserve">entre las aplicaciones de las unidades regionales </w:t>
            </w:r>
            <w:r w:rsidR="00C04FB1">
              <w:rPr>
                <w:rFonts w:ascii="Arial" w:hAnsi="Arial" w:cs="Arial"/>
                <w:color w:val="000000"/>
              </w:rPr>
              <w:t>y la central, que permita</w:t>
            </w:r>
            <w:r w:rsidR="00BA5C5C">
              <w:rPr>
                <w:rFonts w:ascii="Arial" w:hAnsi="Arial" w:cs="Arial"/>
                <w:color w:val="000000"/>
              </w:rPr>
              <w:t xml:space="preserve"> la transferencia</w:t>
            </w:r>
            <w:r w:rsidR="00316A05">
              <w:rPr>
                <w:rFonts w:ascii="Arial" w:hAnsi="Arial" w:cs="Arial"/>
                <w:color w:val="000000"/>
              </w:rPr>
              <w:t xml:space="preserve"> automática</w:t>
            </w:r>
            <w:r w:rsidR="00BA5C5C">
              <w:rPr>
                <w:rFonts w:ascii="Arial" w:hAnsi="Arial" w:cs="Arial"/>
                <w:color w:val="000000"/>
              </w:rPr>
              <w:t xml:space="preserve"> de información </w:t>
            </w:r>
            <w:r w:rsidR="007F08AA">
              <w:rPr>
                <w:rFonts w:ascii="Arial" w:hAnsi="Arial" w:cs="Arial"/>
                <w:color w:val="000000"/>
              </w:rPr>
              <w:t xml:space="preserve">para </w:t>
            </w:r>
            <w:r w:rsidR="00BA5C5C">
              <w:rPr>
                <w:rFonts w:ascii="Arial" w:hAnsi="Arial" w:cs="Arial"/>
                <w:color w:val="000000"/>
              </w:rPr>
              <w:t xml:space="preserve">indicadores relevantes </w:t>
            </w:r>
            <w:r w:rsidR="007F08AA">
              <w:rPr>
                <w:rFonts w:ascii="Arial" w:hAnsi="Arial" w:cs="Arial"/>
                <w:color w:val="000000"/>
              </w:rPr>
              <w:t>de</w:t>
            </w:r>
            <w:r w:rsidR="00BA5C5C">
              <w:rPr>
                <w:rFonts w:ascii="Arial" w:hAnsi="Arial" w:cs="Arial"/>
                <w:color w:val="000000"/>
              </w:rPr>
              <w:t xml:space="preserve"> negocio que necesite</w:t>
            </w:r>
            <w:r w:rsidR="00C04FB1">
              <w:rPr>
                <w:rFonts w:ascii="Arial" w:hAnsi="Arial" w:cs="Arial"/>
                <w:color w:val="000000"/>
              </w:rPr>
              <w:t xml:space="preserve">n ser consultados en tiempo real, cuando la comunicación se interrumpa el proceso en </w:t>
            </w:r>
            <w:proofErr w:type="spellStart"/>
            <w:r w:rsidR="00C04FB1">
              <w:rPr>
                <w:rFonts w:ascii="Arial" w:hAnsi="Arial" w:cs="Arial"/>
                <w:color w:val="000000"/>
              </w:rPr>
              <w:t>batch</w:t>
            </w:r>
            <w:proofErr w:type="spellEnd"/>
            <w:r w:rsidR="00C04FB1">
              <w:rPr>
                <w:rFonts w:ascii="Arial" w:hAnsi="Arial" w:cs="Arial"/>
                <w:color w:val="000000"/>
              </w:rPr>
              <w:t xml:space="preserve"> seguirá funcionando usando la base de datos local. </w:t>
            </w:r>
          </w:p>
          <w:p w:rsidR="007F08AA" w:rsidRDefault="007F08AA" w:rsidP="00C04FB1">
            <w:pPr>
              <w:jc w:val="both"/>
              <w:rPr>
                <w:rFonts w:ascii="Arial" w:hAnsi="Arial" w:cs="Arial"/>
                <w:color w:val="000000"/>
              </w:rPr>
            </w:pPr>
          </w:p>
          <w:p w:rsidR="007F08AA" w:rsidRDefault="007F08AA" w:rsidP="00C04FB1">
            <w:pPr>
              <w:jc w:val="both"/>
              <w:rPr>
                <w:rFonts w:ascii="Arial" w:hAnsi="Arial" w:cs="Arial"/>
                <w:color w:val="000000"/>
              </w:rPr>
            </w:pPr>
            <w:r>
              <w:rPr>
                <w:rFonts w:ascii="Arial" w:hAnsi="Arial" w:cs="Arial"/>
                <w:color w:val="000000"/>
              </w:rPr>
              <w:t xml:space="preserve">Se contará con un conjunto de alarmas personalizadas para tener alertas sobre los indicadores y permita la toma de decisiones con mayor facilidad. </w:t>
            </w:r>
          </w:p>
          <w:p w:rsidR="006912BE" w:rsidRDefault="006912BE" w:rsidP="00C04FB1">
            <w:pPr>
              <w:jc w:val="both"/>
              <w:rPr>
                <w:rFonts w:ascii="Arial" w:hAnsi="Arial" w:cs="Arial"/>
                <w:color w:val="000000"/>
              </w:rPr>
            </w:pPr>
          </w:p>
          <w:p w:rsidR="006912BE" w:rsidRPr="00C61352" w:rsidRDefault="00A31CA6" w:rsidP="00C04FB1">
            <w:pPr>
              <w:jc w:val="both"/>
              <w:rPr>
                <w:rFonts w:ascii="Arial" w:hAnsi="Arial" w:cs="Arial"/>
                <w:color w:val="000000"/>
              </w:rPr>
            </w:pPr>
            <w:r>
              <w:rPr>
                <w:rFonts w:ascii="Arial" w:hAnsi="Arial" w:cs="Arial"/>
                <w:color w:val="000000"/>
              </w:rPr>
              <w:t>Sistema</w:t>
            </w:r>
            <w:r w:rsidR="006912BE">
              <w:rPr>
                <w:rFonts w:ascii="Arial" w:hAnsi="Arial" w:cs="Arial"/>
                <w:color w:val="000000"/>
              </w:rPr>
              <w:t xml:space="preserve"> </w:t>
            </w:r>
            <w:r>
              <w:rPr>
                <w:rFonts w:ascii="Arial" w:hAnsi="Arial" w:cs="Arial"/>
                <w:color w:val="000000"/>
              </w:rPr>
              <w:t>de</w:t>
            </w:r>
            <w:r w:rsidR="006912BE">
              <w:rPr>
                <w:rFonts w:ascii="Arial" w:hAnsi="Arial" w:cs="Arial"/>
                <w:color w:val="000000"/>
              </w:rPr>
              <w:t xml:space="preserve"> posicionamiento </w:t>
            </w:r>
            <w:proofErr w:type="spellStart"/>
            <w:r w:rsidR="00E6366F">
              <w:rPr>
                <w:rFonts w:ascii="Arial" w:hAnsi="Arial" w:cs="Arial"/>
                <w:color w:val="000000"/>
              </w:rPr>
              <w:t>gps</w:t>
            </w:r>
            <w:proofErr w:type="spellEnd"/>
            <w:r w:rsidR="006912BE">
              <w:rPr>
                <w:rFonts w:ascii="Arial" w:hAnsi="Arial" w:cs="Arial"/>
                <w:color w:val="000000"/>
              </w:rPr>
              <w:t xml:space="preserve"> en los vehículos de entrega que permita evidenciar el estado del transporte de </w:t>
            </w:r>
            <w:r>
              <w:rPr>
                <w:rFonts w:ascii="Arial" w:hAnsi="Arial" w:cs="Arial"/>
                <w:color w:val="000000"/>
              </w:rPr>
              <w:t>la mercancía, para detección de fallas o demoras en las entregas.</w:t>
            </w:r>
          </w:p>
        </w:tc>
      </w:tr>
      <w:tr w:rsidR="00BB4027" w:rsidTr="009736A4">
        <w:trPr>
          <w:trHeight w:val="401"/>
        </w:trPr>
        <w:tc>
          <w:tcPr>
            <w:tcW w:w="13293" w:type="dxa"/>
            <w:gridSpan w:val="3"/>
          </w:tcPr>
          <w:p w:rsidR="00BB4027" w:rsidRPr="00C61352" w:rsidRDefault="00BB4027" w:rsidP="00042EE2">
            <w:pPr>
              <w:pStyle w:val="Default"/>
            </w:pPr>
            <w:r>
              <w:rPr>
                <w:b/>
                <w:bCs/>
                <w:sz w:val="20"/>
                <w:szCs w:val="20"/>
              </w:rPr>
              <w:t>Medida del impacto</w:t>
            </w:r>
          </w:p>
        </w:tc>
      </w:tr>
      <w:tr w:rsidR="003111BA" w:rsidTr="003111BA">
        <w:trPr>
          <w:trHeight w:val="401"/>
        </w:trPr>
        <w:tc>
          <w:tcPr>
            <w:tcW w:w="3114" w:type="dxa"/>
          </w:tcPr>
          <w:p w:rsidR="003111BA" w:rsidRDefault="003111BA" w:rsidP="003111BA">
            <w:pPr>
              <w:pStyle w:val="Default"/>
              <w:rPr>
                <w:sz w:val="20"/>
                <w:szCs w:val="20"/>
              </w:rPr>
            </w:pPr>
            <w:r>
              <w:rPr>
                <w:b/>
                <w:bCs/>
                <w:sz w:val="20"/>
                <w:szCs w:val="20"/>
              </w:rPr>
              <w:t xml:space="preserve">ID y Nombre </w:t>
            </w:r>
          </w:p>
          <w:p w:rsidR="003111BA" w:rsidRDefault="003111BA" w:rsidP="003111BA">
            <w:pPr>
              <w:pStyle w:val="Default"/>
              <w:rPr>
                <w:b/>
                <w:bCs/>
                <w:sz w:val="20"/>
                <w:szCs w:val="20"/>
              </w:rPr>
            </w:pPr>
          </w:p>
        </w:tc>
        <w:tc>
          <w:tcPr>
            <w:tcW w:w="10179" w:type="dxa"/>
            <w:gridSpan w:val="2"/>
          </w:tcPr>
          <w:p w:rsidR="003111BA" w:rsidRPr="001C2DB7" w:rsidRDefault="00836153" w:rsidP="003111BA">
            <w:pPr>
              <w:rPr>
                <w:rFonts w:ascii="Arial" w:hAnsi="Arial" w:cs="Arial"/>
                <w:color w:val="000000"/>
              </w:rPr>
            </w:pPr>
            <w:r w:rsidRPr="001C2DB7">
              <w:rPr>
                <w:rFonts w:ascii="Arial" w:hAnsi="Arial" w:cs="Arial"/>
                <w:color w:val="000000"/>
              </w:rPr>
              <w:t>KPI relevantes en tiempo real de las unidades de negocio.</w:t>
            </w:r>
          </w:p>
        </w:tc>
      </w:tr>
      <w:tr w:rsidR="003111BA" w:rsidTr="003111BA">
        <w:trPr>
          <w:trHeight w:val="401"/>
        </w:trPr>
        <w:tc>
          <w:tcPr>
            <w:tcW w:w="3114" w:type="dxa"/>
          </w:tcPr>
          <w:p w:rsidR="003111BA" w:rsidRDefault="003111BA" w:rsidP="003111BA">
            <w:pPr>
              <w:pStyle w:val="Default"/>
              <w:rPr>
                <w:b/>
                <w:bCs/>
                <w:sz w:val="20"/>
                <w:szCs w:val="20"/>
              </w:rPr>
            </w:pPr>
            <w:r>
              <w:rPr>
                <w:b/>
                <w:bCs/>
                <w:sz w:val="20"/>
                <w:szCs w:val="20"/>
              </w:rPr>
              <w:t>Descripción</w:t>
            </w:r>
          </w:p>
        </w:tc>
        <w:tc>
          <w:tcPr>
            <w:tcW w:w="10179" w:type="dxa"/>
            <w:gridSpan w:val="2"/>
          </w:tcPr>
          <w:p w:rsidR="001C2DB7" w:rsidRPr="001C2DB7" w:rsidRDefault="00E6366F" w:rsidP="003111BA">
            <w:pPr>
              <w:rPr>
                <w:rFonts w:ascii="Arial" w:hAnsi="Arial" w:cs="Arial"/>
                <w:color w:val="000000"/>
              </w:rPr>
            </w:pPr>
            <w:r w:rsidRPr="001C2DB7">
              <w:rPr>
                <w:rFonts w:ascii="Arial" w:hAnsi="Arial" w:cs="Arial"/>
                <w:color w:val="000000"/>
              </w:rPr>
              <w:t>En general al contar con la información de los KPI relevantes de cada unidad regional</w:t>
            </w:r>
            <w:r w:rsidR="001C2DB7" w:rsidRPr="001C2DB7">
              <w:rPr>
                <w:rFonts w:ascii="Arial" w:hAnsi="Arial" w:cs="Arial"/>
                <w:color w:val="000000"/>
              </w:rPr>
              <w:t xml:space="preserve"> permitirá tomar decisiones importantes desde la gerencia hacia las capacidades misionales de negocio.</w:t>
            </w:r>
            <w:r w:rsidR="001C2DB7">
              <w:rPr>
                <w:rFonts w:ascii="Arial" w:hAnsi="Arial" w:cs="Arial"/>
                <w:color w:val="000000"/>
              </w:rPr>
              <w:t xml:space="preserve"> Por esto la medida del impacto se definirá de acuerdo con el tiempo que se registra el evento y el tiempo en que es visible para las personas encargadas de la toma de decisiones. Teniendo en cuando la meta de negocio de entender y analizar esta información con un </w:t>
            </w:r>
            <w:proofErr w:type="spellStart"/>
            <w:r w:rsidR="001C2DB7">
              <w:rPr>
                <w:rFonts w:ascii="Arial" w:hAnsi="Arial" w:cs="Arial"/>
                <w:color w:val="000000"/>
              </w:rPr>
              <w:t>delay</w:t>
            </w:r>
            <w:proofErr w:type="spellEnd"/>
            <w:r w:rsidR="001C2DB7">
              <w:rPr>
                <w:rFonts w:ascii="Arial" w:hAnsi="Arial" w:cs="Arial"/>
                <w:color w:val="000000"/>
              </w:rPr>
              <w:t xml:space="preserve"> de 1 hora.</w:t>
            </w:r>
          </w:p>
        </w:tc>
      </w:tr>
      <w:tr w:rsidR="003111BA" w:rsidTr="008444C6">
        <w:trPr>
          <w:trHeight w:val="401"/>
        </w:trPr>
        <w:tc>
          <w:tcPr>
            <w:tcW w:w="3114" w:type="dxa"/>
          </w:tcPr>
          <w:p w:rsidR="003111BA" w:rsidRDefault="003111BA" w:rsidP="003111BA">
            <w:pPr>
              <w:pStyle w:val="Default"/>
              <w:rPr>
                <w:b/>
                <w:bCs/>
                <w:sz w:val="20"/>
                <w:szCs w:val="20"/>
              </w:rPr>
            </w:pPr>
            <w:r>
              <w:rPr>
                <w:b/>
                <w:bCs/>
                <w:sz w:val="20"/>
                <w:szCs w:val="20"/>
              </w:rPr>
              <w:t>Rango</w:t>
            </w:r>
          </w:p>
        </w:tc>
        <w:tc>
          <w:tcPr>
            <w:tcW w:w="5089" w:type="dxa"/>
          </w:tcPr>
          <w:p w:rsidR="003111BA" w:rsidRDefault="003111BA" w:rsidP="003111BA">
            <w:pPr>
              <w:rPr>
                <w:b/>
                <w:bCs/>
                <w:sz w:val="20"/>
                <w:szCs w:val="20"/>
              </w:rPr>
            </w:pPr>
            <w:r>
              <w:rPr>
                <w:b/>
                <w:bCs/>
                <w:sz w:val="20"/>
                <w:szCs w:val="20"/>
              </w:rPr>
              <w:t>Cota mínima</w:t>
            </w:r>
          </w:p>
        </w:tc>
        <w:tc>
          <w:tcPr>
            <w:tcW w:w="5090" w:type="dxa"/>
          </w:tcPr>
          <w:p w:rsidR="003111BA" w:rsidRDefault="003111BA" w:rsidP="003111BA">
            <w:pPr>
              <w:rPr>
                <w:b/>
                <w:bCs/>
                <w:sz w:val="20"/>
                <w:szCs w:val="20"/>
              </w:rPr>
            </w:pPr>
            <w:r>
              <w:rPr>
                <w:b/>
                <w:bCs/>
                <w:sz w:val="20"/>
                <w:szCs w:val="20"/>
              </w:rPr>
              <w:t>Cota máxima</w:t>
            </w:r>
          </w:p>
        </w:tc>
      </w:tr>
      <w:tr w:rsidR="003111BA" w:rsidTr="00000D69">
        <w:trPr>
          <w:trHeight w:val="401"/>
        </w:trPr>
        <w:tc>
          <w:tcPr>
            <w:tcW w:w="3114" w:type="dxa"/>
            <w:shd w:val="clear" w:color="auto" w:fill="FF0000"/>
          </w:tcPr>
          <w:p w:rsidR="003111BA" w:rsidRDefault="003111BA" w:rsidP="003111BA">
            <w:pPr>
              <w:pStyle w:val="Default"/>
              <w:rPr>
                <w:b/>
                <w:bCs/>
                <w:sz w:val="20"/>
                <w:szCs w:val="20"/>
              </w:rPr>
            </w:pPr>
            <w:r>
              <w:rPr>
                <w:b/>
                <w:bCs/>
                <w:sz w:val="20"/>
                <w:szCs w:val="20"/>
              </w:rPr>
              <w:t>Bajo</w:t>
            </w:r>
          </w:p>
        </w:tc>
        <w:tc>
          <w:tcPr>
            <w:tcW w:w="5089" w:type="dxa"/>
          </w:tcPr>
          <w:p w:rsidR="003111BA" w:rsidRPr="00357EF5" w:rsidRDefault="001C2DB7" w:rsidP="001C2DB7">
            <w:pPr>
              <w:rPr>
                <w:rFonts w:ascii="Arial" w:hAnsi="Arial" w:cs="Arial"/>
                <w:color w:val="000000"/>
              </w:rPr>
            </w:pPr>
            <w:r w:rsidRPr="00357EF5">
              <w:rPr>
                <w:rFonts w:ascii="Arial" w:hAnsi="Arial" w:cs="Arial"/>
                <w:color w:val="000000"/>
              </w:rPr>
              <w:t>&gt; 2 horas</w:t>
            </w:r>
          </w:p>
        </w:tc>
        <w:tc>
          <w:tcPr>
            <w:tcW w:w="5090" w:type="dxa"/>
          </w:tcPr>
          <w:p w:rsidR="003111BA" w:rsidRPr="00357EF5" w:rsidRDefault="001C2DB7" w:rsidP="003111BA">
            <w:pPr>
              <w:rPr>
                <w:rFonts w:ascii="Arial" w:hAnsi="Arial" w:cs="Arial"/>
                <w:color w:val="000000"/>
              </w:rPr>
            </w:pPr>
            <w:r w:rsidRPr="00357EF5">
              <w:rPr>
                <w:rFonts w:ascii="Arial" w:hAnsi="Arial" w:cs="Arial"/>
                <w:color w:val="000000"/>
              </w:rPr>
              <w:t>de dos horas en adelante</w:t>
            </w:r>
          </w:p>
        </w:tc>
      </w:tr>
      <w:tr w:rsidR="003111BA" w:rsidTr="00000D69">
        <w:trPr>
          <w:trHeight w:val="401"/>
        </w:trPr>
        <w:tc>
          <w:tcPr>
            <w:tcW w:w="3114" w:type="dxa"/>
            <w:shd w:val="clear" w:color="auto" w:fill="FFFF00"/>
          </w:tcPr>
          <w:p w:rsidR="003111BA" w:rsidRDefault="003111BA" w:rsidP="003111BA">
            <w:pPr>
              <w:pStyle w:val="Default"/>
              <w:rPr>
                <w:b/>
                <w:bCs/>
                <w:sz w:val="20"/>
                <w:szCs w:val="20"/>
              </w:rPr>
            </w:pPr>
            <w:r>
              <w:rPr>
                <w:b/>
                <w:bCs/>
                <w:sz w:val="20"/>
                <w:szCs w:val="20"/>
              </w:rPr>
              <w:t>Medio</w:t>
            </w:r>
          </w:p>
        </w:tc>
        <w:tc>
          <w:tcPr>
            <w:tcW w:w="5089" w:type="dxa"/>
          </w:tcPr>
          <w:p w:rsidR="003111BA" w:rsidRPr="00357EF5" w:rsidRDefault="001C2DB7" w:rsidP="001C2DB7">
            <w:pPr>
              <w:rPr>
                <w:rFonts w:ascii="Arial" w:hAnsi="Arial" w:cs="Arial"/>
                <w:color w:val="000000"/>
              </w:rPr>
            </w:pPr>
            <w:r w:rsidRPr="00357EF5">
              <w:rPr>
                <w:rFonts w:ascii="Arial" w:hAnsi="Arial" w:cs="Arial"/>
                <w:color w:val="000000"/>
              </w:rPr>
              <w:t>&gt; 1 hora</w:t>
            </w:r>
          </w:p>
        </w:tc>
        <w:tc>
          <w:tcPr>
            <w:tcW w:w="5090" w:type="dxa"/>
          </w:tcPr>
          <w:p w:rsidR="003111BA" w:rsidRPr="00357EF5" w:rsidRDefault="001C2DB7" w:rsidP="003111BA">
            <w:pPr>
              <w:rPr>
                <w:rFonts w:ascii="Arial" w:hAnsi="Arial" w:cs="Arial"/>
                <w:color w:val="000000"/>
              </w:rPr>
            </w:pPr>
            <w:r w:rsidRPr="00357EF5">
              <w:rPr>
                <w:rFonts w:ascii="Arial" w:hAnsi="Arial" w:cs="Arial"/>
                <w:color w:val="000000"/>
              </w:rPr>
              <w:t>&lt; 2 horas</w:t>
            </w:r>
          </w:p>
        </w:tc>
      </w:tr>
      <w:tr w:rsidR="003111BA" w:rsidTr="00000D69">
        <w:trPr>
          <w:trHeight w:val="401"/>
        </w:trPr>
        <w:tc>
          <w:tcPr>
            <w:tcW w:w="3114" w:type="dxa"/>
            <w:shd w:val="clear" w:color="auto" w:fill="00B050"/>
          </w:tcPr>
          <w:p w:rsidR="003111BA" w:rsidRDefault="003111BA" w:rsidP="003111BA">
            <w:pPr>
              <w:pStyle w:val="Default"/>
              <w:rPr>
                <w:b/>
                <w:bCs/>
                <w:sz w:val="20"/>
                <w:szCs w:val="20"/>
              </w:rPr>
            </w:pPr>
            <w:r>
              <w:rPr>
                <w:b/>
                <w:bCs/>
                <w:sz w:val="20"/>
                <w:szCs w:val="20"/>
              </w:rPr>
              <w:t>Bueno</w:t>
            </w:r>
          </w:p>
        </w:tc>
        <w:tc>
          <w:tcPr>
            <w:tcW w:w="5089" w:type="dxa"/>
          </w:tcPr>
          <w:p w:rsidR="003111BA" w:rsidRPr="00357EF5" w:rsidRDefault="001C2DB7" w:rsidP="003111BA">
            <w:pPr>
              <w:rPr>
                <w:rFonts w:ascii="Arial" w:hAnsi="Arial" w:cs="Arial"/>
                <w:color w:val="000000"/>
              </w:rPr>
            </w:pPr>
            <w:r w:rsidRPr="00357EF5">
              <w:rPr>
                <w:rFonts w:ascii="Arial" w:hAnsi="Arial" w:cs="Arial"/>
                <w:color w:val="000000"/>
              </w:rPr>
              <w:t>30 minutos</w:t>
            </w:r>
          </w:p>
        </w:tc>
        <w:tc>
          <w:tcPr>
            <w:tcW w:w="5090" w:type="dxa"/>
          </w:tcPr>
          <w:p w:rsidR="003111BA" w:rsidRPr="00357EF5" w:rsidRDefault="001C2DB7" w:rsidP="003111BA">
            <w:pPr>
              <w:rPr>
                <w:rFonts w:ascii="Arial" w:hAnsi="Arial" w:cs="Arial"/>
                <w:color w:val="000000"/>
              </w:rPr>
            </w:pPr>
            <w:r w:rsidRPr="00357EF5">
              <w:rPr>
                <w:rFonts w:ascii="Arial" w:hAnsi="Arial" w:cs="Arial"/>
                <w:color w:val="000000"/>
              </w:rPr>
              <w:t>1 hora</w:t>
            </w:r>
          </w:p>
        </w:tc>
      </w:tr>
    </w:tbl>
    <w:p w:rsidR="00B04B91" w:rsidRDefault="00B04B91" w:rsidP="00082898">
      <w:pPr>
        <w:jc w:val="both"/>
      </w:pPr>
    </w:p>
    <w:p w:rsidR="00B04B91" w:rsidRDefault="00B04B91" w:rsidP="00082898">
      <w:pPr>
        <w:jc w:val="both"/>
      </w:pPr>
    </w:p>
    <w:p w:rsidR="00B04B91" w:rsidRDefault="00B04B91" w:rsidP="00082898">
      <w:pPr>
        <w:jc w:val="both"/>
      </w:pPr>
    </w:p>
    <w:p w:rsidR="00B04B91" w:rsidRDefault="00B04B91" w:rsidP="00082898">
      <w:pPr>
        <w:jc w:val="both"/>
      </w:pPr>
    </w:p>
    <w:tbl>
      <w:tblPr>
        <w:tblStyle w:val="Tablaconcuadrcula"/>
        <w:tblW w:w="13418" w:type="dxa"/>
        <w:tblLook w:val="04A0" w:firstRow="1" w:lastRow="0" w:firstColumn="1" w:lastColumn="0" w:noHBand="0" w:noVBand="1"/>
      </w:tblPr>
      <w:tblGrid>
        <w:gridCol w:w="3256"/>
        <w:gridCol w:w="5688"/>
        <w:gridCol w:w="2235"/>
        <w:gridCol w:w="2239"/>
      </w:tblGrid>
      <w:tr w:rsidR="00045795" w:rsidTr="00BA64B9">
        <w:trPr>
          <w:trHeight w:val="572"/>
        </w:trPr>
        <w:tc>
          <w:tcPr>
            <w:tcW w:w="13418" w:type="dxa"/>
            <w:gridSpan w:val="4"/>
          </w:tcPr>
          <w:p w:rsidR="00045795" w:rsidRDefault="00045795" w:rsidP="00BA64B9">
            <w:pPr>
              <w:pStyle w:val="Default"/>
              <w:jc w:val="center"/>
              <w:rPr>
                <w:sz w:val="20"/>
                <w:szCs w:val="20"/>
              </w:rPr>
            </w:pPr>
            <w:r>
              <w:rPr>
                <w:b/>
                <w:bCs/>
                <w:sz w:val="20"/>
                <w:szCs w:val="20"/>
              </w:rPr>
              <w:t>Diagnóstico</w:t>
            </w:r>
          </w:p>
          <w:p w:rsidR="00045795" w:rsidRDefault="00045795" w:rsidP="00BA64B9">
            <w:pPr>
              <w:jc w:val="center"/>
            </w:pPr>
          </w:p>
        </w:tc>
      </w:tr>
      <w:tr w:rsidR="00045795" w:rsidTr="00151BF1">
        <w:trPr>
          <w:trHeight w:val="524"/>
        </w:trPr>
        <w:tc>
          <w:tcPr>
            <w:tcW w:w="3256" w:type="dxa"/>
            <w:shd w:val="clear" w:color="auto" w:fill="00B050"/>
          </w:tcPr>
          <w:p w:rsidR="00045795" w:rsidRDefault="00045795" w:rsidP="00BA64B9">
            <w:pPr>
              <w:pStyle w:val="Default"/>
              <w:rPr>
                <w:sz w:val="20"/>
                <w:szCs w:val="20"/>
              </w:rPr>
            </w:pPr>
            <w:r>
              <w:rPr>
                <w:b/>
                <w:bCs/>
                <w:sz w:val="20"/>
                <w:szCs w:val="20"/>
              </w:rPr>
              <w:t xml:space="preserve">ID y Nombre </w:t>
            </w:r>
          </w:p>
          <w:p w:rsidR="00045795" w:rsidRDefault="00045795" w:rsidP="00BA64B9">
            <w:pPr>
              <w:pStyle w:val="Default"/>
              <w:rPr>
                <w:b/>
                <w:bCs/>
                <w:sz w:val="20"/>
                <w:szCs w:val="20"/>
              </w:rPr>
            </w:pPr>
          </w:p>
        </w:tc>
        <w:tc>
          <w:tcPr>
            <w:tcW w:w="10162" w:type="dxa"/>
            <w:gridSpan w:val="3"/>
            <w:shd w:val="clear" w:color="auto" w:fill="00B050"/>
          </w:tcPr>
          <w:p w:rsidR="00045795" w:rsidRPr="00C61352" w:rsidRDefault="00045795" w:rsidP="00BA64B9">
            <w:pPr>
              <w:rPr>
                <w:rFonts w:ascii="Arial" w:hAnsi="Arial" w:cs="Arial"/>
                <w:color w:val="000000"/>
              </w:rPr>
            </w:pPr>
            <w:r>
              <w:rPr>
                <w:rFonts w:ascii="Arial" w:hAnsi="Arial" w:cs="Arial"/>
                <w:color w:val="000000"/>
              </w:rPr>
              <w:t>Poco flujo de información entre las divisiones regionales</w:t>
            </w:r>
          </w:p>
        </w:tc>
      </w:tr>
      <w:tr w:rsidR="00045795" w:rsidTr="00151BF1">
        <w:trPr>
          <w:trHeight w:val="1096"/>
        </w:trPr>
        <w:tc>
          <w:tcPr>
            <w:tcW w:w="3256" w:type="dxa"/>
            <w:shd w:val="clear" w:color="auto" w:fill="00B050"/>
          </w:tcPr>
          <w:p w:rsidR="00045795" w:rsidRDefault="00045795" w:rsidP="00BA64B9">
            <w:pPr>
              <w:pStyle w:val="Default"/>
              <w:rPr>
                <w:sz w:val="20"/>
                <w:szCs w:val="20"/>
              </w:rPr>
            </w:pPr>
            <w:r>
              <w:rPr>
                <w:b/>
                <w:bCs/>
                <w:sz w:val="20"/>
                <w:szCs w:val="20"/>
              </w:rPr>
              <w:t xml:space="preserve">Situación actual (Debilidades/ Oportunidades) </w:t>
            </w:r>
          </w:p>
          <w:p w:rsidR="00045795" w:rsidRDefault="00045795" w:rsidP="00BA64B9"/>
        </w:tc>
        <w:tc>
          <w:tcPr>
            <w:tcW w:w="10162" w:type="dxa"/>
            <w:gridSpan w:val="3"/>
            <w:shd w:val="clear" w:color="auto" w:fill="00B050"/>
          </w:tcPr>
          <w:p w:rsidR="00045795" w:rsidRPr="00C61352" w:rsidRDefault="00045795" w:rsidP="00BA64B9">
            <w:pPr>
              <w:jc w:val="both"/>
              <w:rPr>
                <w:rFonts w:ascii="Arial" w:hAnsi="Arial" w:cs="Arial"/>
                <w:color w:val="000000"/>
              </w:rPr>
            </w:pPr>
            <w:r w:rsidRPr="00C61352">
              <w:rPr>
                <w:rFonts w:ascii="Arial" w:hAnsi="Arial" w:cs="Arial"/>
                <w:color w:val="000000"/>
              </w:rPr>
              <w:t xml:space="preserve">Debilidades: </w:t>
            </w:r>
          </w:p>
          <w:p w:rsidR="00045795" w:rsidRPr="00C61352" w:rsidRDefault="00045795" w:rsidP="00BA64B9">
            <w:pPr>
              <w:jc w:val="both"/>
              <w:rPr>
                <w:rFonts w:ascii="Arial" w:hAnsi="Arial" w:cs="Arial"/>
                <w:color w:val="000000"/>
              </w:rPr>
            </w:pPr>
          </w:p>
          <w:p w:rsidR="00045795" w:rsidRDefault="00045795" w:rsidP="00BA64B9">
            <w:pPr>
              <w:jc w:val="both"/>
              <w:rPr>
                <w:rFonts w:ascii="Arial" w:hAnsi="Arial" w:cs="Arial"/>
                <w:color w:val="000000"/>
              </w:rPr>
            </w:pPr>
            <w:r w:rsidRPr="00C61352">
              <w:rPr>
                <w:rFonts w:ascii="Arial" w:hAnsi="Arial" w:cs="Arial"/>
                <w:color w:val="000000"/>
              </w:rPr>
              <w:t>Cada unidad de despacho regional cuenta con un sistema de administración de clientes, envíos y de rastreo autónomos</w:t>
            </w:r>
            <w:r w:rsidR="005428F9">
              <w:rPr>
                <w:rFonts w:ascii="Arial" w:hAnsi="Arial" w:cs="Arial"/>
                <w:color w:val="000000"/>
              </w:rPr>
              <w:t>.</w:t>
            </w:r>
          </w:p>
          <w:p w:rsidR="005428F9" w:rsidRDefault="005428F9" w:rsidP="00BA64B9">
            <w:pPr>
              <w:jc w:val="both"/>
              <w:rPr>
                <w:rFonts w:ascii="Arial" w:hAnsi="Arial" w:cs="Arial"/>
                <w:color w:val="000000"/>
              </w:rPr>
            </w:pPr>
          </w:p>
          <w:p w:rsidR="005428F9" w:rsidRPr="00C61352" w:rsidRDefault="005428F9" w:rsidP="00BA64B9">
            <w:pPr>
              <w:jc w:val="both"/>
              <w:rPr>
                <w:rFonts w:ascii="Arial" w:hAnsi="Arial" w:cs="Arial"/>
                <w:color w:val="000000"/>
              </w:rPr>
            </w:pPr>
            <w:r>
              <w:rPr>
                <w:rFonts w:ascii="Arial" w:hAnsi="Arial" w:cs="Arial"/>
                <w:color w:val="000000"/>
              </w:rPr>
              <w:t>No se tiene una estructura jerárquica clara para la estructura regional.</w:t>
            </w:r>
          </w:p>
          <w:p w:rsidR="00045795" w:rsidRPr="00C61352" w:rsidRDefault="00045795" w:rsidP="00BA64B9">
            <w:pPr>
              <w:jc w:val="both"/>
              <w:rPr>
                <w:rFonts w:ascii="Arial" w:hAnsi="Arial" w:cs="Arial"/>
                <w:color w:val="000000"/>
              </w:rPr>
            </w:pPr>
          </w:p>
          <w:p w:rsidR="00045795" w:rsidRPr="00C61352" w:rsidRDefault="00045795" w:rsidP="00BA64B9">
            <w:pPr>
              <w:jc w:val="both"/>
              <w:rPr>
                <w:rFonts w:ascii="Arial" w:hAnsi="Arial" w:cs="Arial"/>
                <w:color w:val="000000"/>
              </w:rPr>
            </w:pPr>
            <w:r w:rsidRPr="00C61352">
              <w:rPr>
                <w:rFonts w:ascii="Arial" w:hAnsi="Arial" w:cs="Arial"/>
                <w:color w:val="000000"/>
              </w:rPr>
              <w:t>Oportunidades:</w:t>
            </w:r>
          </w:p>
          <w:p w:rsidR="00045795" w:rsidRPr="00C61352" w:rsidRDefault="00045795" w:rsidP="00BA64B9">
            <w:pPr>
              <w:jc w:val="both"/>
              <w:rPr>
                <w:rFonts w:ascii="Arial" w:hAnsi="Arial" w:cs="Arial"/>
                <w:color w:val="000000"/>
              </w:rPr>
            </w:pPr>
          </w:p>
          <w:p w:rsidR="00045795" w:rsidRPr="00C61352" w:rsidRDefault="005428F9" w:rsidP="00BA64B9">
            <w:pPr>
              <w:jc w:val="both"/>
              <w:rPr>
                <w:rFonts w:ascii="Arial" w:hAnsi="Arial" w:cs="Arial"/>
                <w:color w:val="000000"/>
              </w:rPr>
            </w:pPr>
            <w:r>
              <w:rPr>
                <w:rFonts w:ascii="Arial" w:hAnsi="Arial" w:cs="Arial"/>
                <w:color w:val="000000"/>
              </w:rPr>
              <w:t>El comportamiento autónomo que tienen actualmente brinda la posibilidad de que la transformación se enfoque en el flujo de información entre las regionales.</w:t>
            </w:r>
          </w:p>
          <w:p w:rsidR="00045795" w:rsidRPr="00C61352" w:rsidRDefault="00045795" w:rsidP="00BA64B9">
            <w:pPr>
              <w:jc w:val="both"/>
              <w:rPr>
                <w:rFonts w:ascii="Arial" w:hAnsi="Arial" w:cs="Arial"/>
                <w:color w:val="000000"/>
              </w:rPr>
            </w:pPr>
          </w:p>
        </w:tc>
      </w:tr>
      <w:tr w:rsidR="00045795" w:rsidTr="00CB5D75">
        <w:trPr>
          <w:trHeight w:val="822"/>
        </w:trPr>
        <w:tc>
          <w:tcPr>
            <w:tcW w:w="3256" w:type="dxa"/>
          </w:tcPr>
          <w:p w:rsidR="00045795" w:rsidRDefault="00045795" w:rsidP="00BA64B9">
            <w:pPr>
              <w:pStyle w:val="Default"/>
              <w:rPr>
                <w:sz w:val="20"/>
                <w:szCs w:val="20"/>
              </w:rPr>
            </w:pPr>
            <w:r>
              <w:rPr>
                <w:b/>
                <w:bCs/>
                <w:sz w:val="20"/>
                <w:szCs w:val="20"/>
              </w:rPr>
              <w:t xml:space="preserve">Entorno técnico y de negocio </w:t>
            </w:r>
          </w:p>
          <w:p w:rsidR="00045795" w:rsidRDefault="00045795" w:rsidP="00BA64B9"/>
        </w:tc>
        <w:tc>
          <w:tcPr>
            <w:tcW w:w="10162" w:type="dxa"/>
            <w:gridSpan w:val="3"/>
            <w:shd w:val="clear" w:color="auto" w:fill="00B050"/>
          </w:tcPr>
          <w:p w:rsidR="00045795" w:rsidRPr="00C61352" w:rsidRDefault="00045795" w:rsidP="00BA64B9">
            <w:pPr>
              <w:rPr>
                <w:rFonts w:ascii="Arial" w:hAnsi="Arial" w:cs="Arial"/>
                <w:color w:val="000000"/>
              </w:rPr>
            </w:pPr>
            <w:r w:rsidRPr="00C61352">
              <w:rPr>
                <w:rFonts w:ascii="Arial" w:hAnsi="Arial" w:cs="Arial"/>
                <w:color w:val="000000"/>
              </w:rPr>
              <w:t>Negocio</w:t>
            </w:r>
          </w:p>
          <w:p w:rsidR="00045795" w:rsidRPr="00C61352" w:rsidRDefault="00045795" w:rsidP="00BA64B9">
            <w:pPr>
              <w:rPr>
                <w:rFonts w:ascii="Arial" w:hAnsi="Arial" w:cs="Arial"/>
                <w:color w:val="000000"/>
              </w:rPr>
            </w:pPr>
          </w:p>
          <w:p w:rsidR="00045795" w:rsidRPr="00C61352" w:rsidRDefault="00045795" w:rsidP="00BA64B9">
            <w:pPr>
              <w:rPr>
                <w:rFonts w:ascii="Arial" w:hAnsi="Arial" w:cs="Arial"/>
                <w:color w:val="000000"/>
              </w:rPr>
            </w:pPr>
            <w:r w:rsidRPr="00C61352">
              <w:rPr>
                <w:rFonts w:ascii="Arial" w:hAnsi="Arial" w:cs="Arial"/>
                <w:color w:val="000000"/>
              </w:rPr>
              <w:t>Objetivos de la empresa</w:t>
            </w:r>
          </w:p>
          <w:p w:rsidR="00151BF1" w:rsidRDefault="00151BF1" w:rsidP="00151BF1">
            <w:pPr>
              <w:pStyle w:val="Default"/>
            </w:pPr>
          </w:p>
          <w:p w:rsidR="00151BF1" w:rsidRDefault="00151BF1" w:rsidP="00363830">
            <w:pPr>
              <w:pStyle w:val="Default"/>
              <w:numPr>
                <w:ilvl w:val="0"/>
                <w:numId w:val="1"/>
              </w:numPr>
              <w:spacing w:after="70"/>
              <w:rPr>
                <w:sz w:val="22"/>
                <w:szCs w:val="22"/>
              </w:rPr>
            </w:pPr>
            <w:r>
              <w:rPr>
                <w:sz w:val="22"/>
                <w:szCs w:val="22"/>
              </w:rPr>
              <w:t xml:space="preserve">Crear mecanismos para el manejo de la información dentro de la organización, que permitan conocer y transmitir ésta dentro de las diferentes áreas de trabajo. </w:t>
            </w:r>
          </w:p>
          <w:p w:rsidR="00045795" w:rsidRPr="00363830" w:rsidRDefault="00151BF1" w:rsidP="00363830">
            <w:pPr>
              <w:pStyle w:val="Default"/>
              <w:numPr>
                <w:ilvl w:val="0"/>
                <w:numId w:val="1"/>
              </w:numPr>
              <w:rPr>
                <w:sz w:val="22"/>
                <w:szCs w:val="22"/>
              </w:rPr>
            </w:pPr>
            <w:r>
              <w:rPr>
                <w:sz w:val="22"/>
                <w:szCs w:val="22"/>
              </w:rPr>
              <w:t xml:space="preserve"> Implementar nuevos sistemas de tecnología que soporten las principales actividades del negocio, para mejorar la operación y calidad de los servicios ofrecidos por TDLA </w:t>
            </w:r>
          </w:p>
          <w:p w:rsidR="00045795" w:rsidRDefault="00045795" w:rsidP="00BA64B9">
            <w:pPr>
              <w:rPr>
                <w:rFonts w:ascii="Arial" w:hAnsi="Arial" w:cs="Arial"/>
                <w:color w:val="000000"/>
              </w:rPr>
            </w:pPr>
          </w:p>
          <w:p w:rsidR="00045795" w:rsidRPr="00C61352" w:rsidRDefault="00045795" w:rsidP="00BA64B9">
            <w:pPr>
              <w:rPr>
                <w:rFonts w:ascii="Arial" w:hAnsi="Arial" w:cs="Arial"/>
                <w:color w:val="000000"/>
              </w:rPr>
            </w:pPr>
            <w:r w:rsidRPr="00C61352">
              <w:rPr>
                <w:rFonts w:ascii="Arial" w:hAnsi="Arial" w:cs="Arial"/>
                <w:color w:val="000000"/>
              </w:rPr>
              <w:t>Influencias internas</w:t>
            </w:r>
          </w:p>
          <w:p w:rsidR="00045795" w:rsidRPr="00C61352" w:rsidRDefault="00045795" w:rsidP="00BA64B9">
            <w:pPr>
              <w:rPr>
                <w:rFonts w:ascii="Arial" w:hAnsi="Arial" w:cs="Arial"/>
                <w:color w:val="000000"/>
              </w:rPr>
            </w:pPr>
          </w:p>
          <w:p w:rsidR="00045795" w:rsidRDefault="00363830" w:rsidP="00BA64B9">
            <w:pPr>
              <w:pStyle w:val="Prrafodelista"/>
              <w:numPr>
                <w:ilvl w:val="0"/>
                <w:numId w:val="1"/>
              </w:numPr>
              <w:jc w:val="both"/>
              <w:rPr>
                <w:rFonts w:ascii="Arial" w:hAnsi="Arial" w:cs="Arial"/>
                <w:color w:val="000000"/>
              </w:rPr>
            </w:pPr>
            <w:r>
              <w:rPr>
                <w:rFonts w:ascii="Arial" w:hAnsi="Arial" w:cs="Arial"/>
                <w:color w:val="000000"/>
              </w:rPr>
              <w:t>División regional – modelo aplicado</w:t>
            </w:r>
            <w:r w:rsidR="00045795" w:rsidRPr="00C61352">
              <w:rPr>
                <w:rFonts w:ascii="Arial" w:hAnsi="Arial" w:cs="Arial"/>
                <w:color w:val="000000"/>
              </w:rPr>
              <w:t xml:space="preserve">: El </w:t>
            </w:r>
            <w:r>
              <w:rPr>
                <w:rFonts w:ascii="Arial" w:hAnsi="Arial" w:cs="Arial"/>
                <w:color w:val="000000"/>
              </w:rPr>
              <w:t>modelo replicado impone algunas restricciones a las estrategias planteadas y actualmente se tiene problemas de coordinación de la información dentro de la organización.</w:t>
            </w:r>
            <w:r w:rsidR="00045795" w:rsidRPr="00C61352">
              <w:rPr>
                <w:rFonts w:ascii="Arial" w:hAnsi="Arial" w:cs="Arial"/>
                <w:color w:val="000000"/>
              </w:rPr>
              <w:t xml:space="preserve"> </w:t>
            </w:r>
          </w:p>
          <w:p w:rsidR="00F619E0" w:rsidRPr="00F619E0" w:rsidRDefault="00F619E0" w:rsidP="00F619E0">
            <w:pPr>
              <w:jc w:val="both"/>
              <w:rPr>
                <w:rFonts w:ascii="Arial" w:hAnsi="Arial" w:cs="Arial"/>
                <w:color w:val="000000"/>
              </w:rPr>
            </w:pPr>
          </w:p>
          <w:p w:rsidR="00045795" w:rsidRPr="00C61352" w:rsidRDefault="00045795" w:rsidP="00BA64B9">
            <w:pPr>
              <w:rPr>
                <w:rFonts w:ascii="Arial" w:hAnsi="Arial" w:cs="Arial"/>
                <w:color w:val="000000"/>
              </w:rPr>
            </w:pPr>
          </w:p>
          <w:p w:rsidR="00045795" w:rsidRPr="00C61352" w:rsidRDefault="00045795" w:rsidP="00BA64B9">
            <w:pPr>
              <w:rPr>
                <w:rFonts w:ascii="Arial" w:hAnsi="Arial" w:cs="Arial"/>
                <w:color w:val="000000"/>
              </w:rPr>
            </w:pPr>
            <w:r w:rsidRPr="00C61352">
              <w:rPr>
                <w:rFonts w:ascii="Arial" w:hAnsi="Arial" w:cs="Arial"/>
                <w:color w:val="000000"/>
              </w:rPr>
              <w:lastRenderedPageBreak/>
              <w:t>Técnico</w:t>
            </w:r>
          </w:p>
          <w:p w:rsidR="00CB5D75" w:rsidRDefault="00CB5D75" w:rsidP="00BA64B9">
            <w:pPr>
              <w:jc w:val="both"/>
              <w:rPr>
                <w:rFonts w:ascii="Arial" w:hAnsi="Arial" w:cs="Arial"/>
                <w:color w:val="000000"/>
              </w:rPr>
            </w:pPr>
          </w:p>
          <w:p w:rsidR="00045795" w:rsidRPr="00C61352" w:rsidRDefault="00CB5D75" w:rsidP="00BA64B9">
            <w:pPr>
              <w:jc w:val="both"/>
              <w:rPr>
                <w:rFonts w:ascii="Arial" w:hAnsi="Arial" w:cs="Arial"/>
                <w:color w:val="000000"/>
              </w:rPr>
            </w:pPr>
            <w:r>
              <w:rPr>
                <w:rFonts w:ascii="Arial" w:hAnsi="Arial" w:cs="Arial"/>
                <w:color w:val="000000"/>
              </w:rPr>
              <w:t>Las aplicaciones son autónomas en cada unidad de despacho regional.</w:t>
            </w:r>
            <w:r w:rsidRPr="00757EB9">
              <w:rPr>
                <w:rFonts w:ascii="Arial" w:hAnsi="Arial" w:cs="Arial"/>
                <w:color w:val="000000"/>
              </w:rPr>
              <w:t xml:space="preserve"> </w:t>
            </w:r>
            <w:r w:rsidRPr="00757EB9">
              <w:rPr>
                <w:rFonts w:ascii="Arial" w:hAnsi="Arial" w:cs="Arial"/>
                <w:color w:val="000000"/>
              </w:rPr>
              <w:t>Hay poco flujo de información entre las divisiones regionales</w:t>
            </w:r>
            <w:r>
              <w:rPr>
                <w:rFonts w:ascii="Arial" w:hAnsi="Arial" w:cs="Arial"/>
                <w:color w:val="000000"/>
              </w:rPr>
              <w:t>.</w:t>
            </w:r>
          </w:p>
        </w:tc>
      </w:tr>
      <w:tr w:rsidR="00045795" w:rsidTr="007938CF">
        <w:trPr>
          <w:trHeight w:val="524"/>
        </w:trPr>
        <w:tc>
          <w:tcPr>
            <w:tcW w:w="3256" w:type="dxa"/>
          </w:tcPr>
          <w:p w:rsidR="00045795" w:rsidRDefault="00045795" w:rsidP="00BA64B9">
            <w:pPr>
              <w:pStyle w:val="Default"/>
              <w:rPr>
                <w:sz w:val="20"/>
                <w:szCs w:val="20"/>
              </w:rPr>
            </w:pPr>
            <w:r>
              <w:rPr>
                <w:b/>
                <w:bCs/>
                <w:sz w:val="20"/>
                <w:szCs w:val="20"/>
              </w:rPr>
              <w:lastRenderedPageBreak/>
              <w:t xml:space="preserve">Impacto </w:t>
            </w:r>
          </w:p>
          <w:p w:rsidR="00045795" w:rsidRDefault="00045795" w:rsidP="00BA64B9">
            <w:pPr>
              <w:pStyle w:val="Default"/>
              <w:rPr>
                <w:b/>
                <w:bCs/>
                <w:sz w:val="20"/>
                <w:szCs w:val="20"/>
              </w:rPr>
            </w:pPr>
          </w:p>
        </w:tc>
        <w:tc>
          <w:tcPr>
            <w:tcW w:w="10162" w:type="dxa"/>
            <w:gridSpan w:val="3"/>
            <w:shd w:val="clear" w:color="auto" w:fill="00B050"/>
          </w:tcPr>
          <w:p w:rsidR="00045795" w:rsidRDefault="00854C55" w:rsidP="00854C55">
            <w:pPr>
              <w:jc w:val="both"/>
            </w:pPr>
            <w:r>
              <w:t>El flujo de información entre las divisi</w:t>
            </w:r>
            <w:r w:rsidR="009B5CB8">
              <w:t>ones regionales permite</w:t>
            </w:r>
            <w:r>
              <w:t xml:space="preserve"> mejorar la consistencia de la información</w:t>
            </w:r>
            <w:r w:rsidR="009B5CB8">
              <w:t xml:space="preserve">, evitar la duplicidad e implementar </w:t>
            </w:r>
            <w:r w:rsidR="004E793A">
              <w:t>estrategias</w:t>
            </w:r>
            <w:r w:rsidR="009B5CB8">
              <w:t xml:space="preserve"> para </w:t>
            </w:r>
            <w:r w:rsidR="00B2736B">
              <w:t>mejorar la administración de recursos según el comportamiento del mercado.</w:t>
            </w:r>
          </w:p>
        </w:tc>
      </w:tr>
      <w:tr w:rsidR="00045795" w:rsidTr="007938CF">
        <w:trPr>
          <w:trHeight w:val="109"/>
        </w:trPr>
        <w:tc>
          <w:tcPr>
            <w:tcW w:w="3256" w:type="dxa"/>
            <w:vMerge w:val="restart"/>
          </w:tcPr>
          <w:p w:rsidR="00045795" w:rsidRDefault="00045795" w:rsidP="00BA64B9">
            <w:pPr>
              <w:pStyle w:val="Default"/>
              <w:rPr>
                <w:sz w:val="20"/>
                <w:szCs w:val="20"/>
              </w:rPr>
            </w:pPr>
            <w:r>
              <w:rPr>
                <w:b/>
                <w:bCs/>
                <w:sz w:val="20"/>
                <w:szCs w:val="20"/>
              </w:rPr>
              <w:t xml:space="preserve">Riesgos </w:t>
            </w:r>
          </w:p>
          <w:p w:rsidR="00045795" w:rsidRDefault="00045795" w:rsidP="00BA64B9">
            <w:pPr>
              <w:pStyle w:val="Default"/>
              <w:rPr>
                <w:b/>
                <w:bCs/>
                <w:sz w:val="20"/>
                <w:szCs w:val="20"/>
              </w:rPr>
            </w:pPr>
            <w:r>
              <w:rPr>
                <w:b/>
                <w:bCs/>
                <w:sz w:val="20"/>
                <w:szCs w:val="20"/>
              </w:rPr>
              <w:t xml:space="preserve">(Amenazas) </w:t>
            </w:r>
          </w:p>
        </w:tc>
        <w:tc>
          <w:tcPr>
            <w:tcW w:w="5688" w:type="dxa"/>
            <w:shd w:val="clear" w:color="auto" w:fill="00B050"/>
          </w:tcPr>
          <w:p w:rsidR="00045795" w:rsidRDefault="00045795" w:rsidP="00BA64B9">
            <w:r>
              <w:t>Descripción</w:t>
            </w:r>
          </w:p>
        </w:tc>
        <w:tc>
          <w:tcPr>
            <w:tcW w:w="2235" w:type="dxa"/>
            <w:shd w:val="clear" w:color="auto" w:fill="00B050"/>
          </w:tcPr>
          <w:p w:rsidR="00045795" w:rsidRDefault="00045795" w:rsidP="00BA64B9">
            <w:r>
              <w:t>Efecto</w:t>
            </w:r>
          </w:p>
        </w:tc>
        <w:tc>
          <w:tcPr>
            <w:tcW w:w="2239" w:type="dxa"/>
            <w:shd w:val="clear" w:color="auto" w:fill="00B050"/>
          </w:tcPr>
          <w:p w:rsidR="00045795" w:rsidRDefault="00045795" w:rsidP="00BA64B9">
            <w:r>
              <w:t>Frecuencia</w:t>
            </w:r>
          </w:p>
        </w:tc>
      </w:tr>
      <w:tr w:rsidR="00045795" w:rsidTr="007938CF">
        <w:trPr>
          <w:trHeight w:val="226"/>
        </w:trPr>
        <w:tc>
          <w:tcPr>
            <w:tcW w:w="3256" w:type="dxa"/>
            <w:vMerge/>
          </w:tcPr>
          <w:p w:rsidR="00045795" w:rsidRDefault="00045795" w:rsidP="00BA64B9">
            <w:pPr>
              <w:pStyle w:val="Default"/>
              <w:rPr>
                <w:b/>
                <w:bCs/>
                <w:sz w:val="20"/>
                <w:szCs w:val="20"/>
              </w:rPr>
            </w:pPr>
          </w:p>
        </w:tc>
        <w:tc>
          <w:tcPr>
            <w:tcW w:w="5688" w:type="dxa"/>
            <w:shd w:val="clear" w:color="auto" w:fill="00B050"/>
          </w:tcPr>
          <w:p w:rsidR="00045795" w:rsidRDefault="006575BD" w:rsidP="00487C50">
            <w:pPr>
              <w:jc w:val="both"/>
            </w:pPr>
            <w:r>
              <w:t xml:space="preserve">La inconsistencia en la información es un riesgo muy importante para cualquier sistema de información, al tener información distribuida en diferentes regionales puede generar dichas inconsistencias, además de duplicidad en la información, por </w:t>
            </w:r>
            <w:r w:rsidR="00847552">
              <w:t>ejemplo,</w:t>
            </w:r>
            <w:r>
              <w:t xml:space="preserve"> que un cliente sea registrado en una ciudad y al enviar un paquete desde otra también quede registrado en </w:t>
            </w:r>
            <w:r w:rsidR="00847552">
              <w:t>esta, genera que también la información de un cliente se encuentre en más de una ciudad.</w:t>
            </w:r>
          </w:p>
        </w:tc>
        <w:tc>
          <w:tcPr>
            <w:tcW w:w="2235" w:type="dxa"/>
            <w:shd w:val="clear" w:color="auto" w:fill="00B050"/>
          </w:tcPr>
          <w:p w:rsidR="00045795" w:rsidRDefault="00045795" w:rsidP="00BA64B9">
            <w:r>
              <w:t>Marginal</w:t>
            </w:r>
          </w:p>
        </w:tc>
        <w:tc>
          <w:tcPr>
            <w:tcW w:w="2239" w:type="dxa"/>
            <w:shd w:val="clear" w:color="auto" w:fill="00B050"/>
          </w:tcPr>
          <w:p w:rsidR="00045795" w:rsidRDefault="00045795" w:rsidP="00BA64B9">
            <w:r>
              <w:t>Probable</w:t>
            </w:r>
          </w:p>
        </w:tc>
      </w:tr>
      <w:tr w:rsidR="00045795" w:rsidTr="00BA64B9">
        <w:trPr>
          <w:trHeight w:val="227"/>
        </w:trPr>
        <w:tc>
          <w:tcPr>
            <w:tcW w:w="3256" w:type="dxa"/>
            <w:vMerge w:val="restart"/>
          </w:tcPr>
          <w:p w:rsidR="00045795" w:rsidRDefault="00045795" w:rsidP="00BA64B9">
            <w:pPr>
              <w:pStyle w:val="Default"/>
              <w:rPr>
                <w:sz w:val="20"/>
                <w:szCs w:val="20"/>
              </w:rPr>
            </w:pPr>
            <w:r>
              <w:rPr>
                <w:b/>
                <w:bCs/>
                <w:sz w:val="20"/>
                <w:szCs w:val="20"/>
              </w:rPr>
              <w:t xml:space="preserve">Actores humanos </w:t>
            </w:r>
          </w:p>
          <w:p w:rsidR="00045795" w:rsidRDefault="00045795" w:rsidP="00BA64B9">
            <w:pPr>
              <w:pStyle w:val="Default"/>
              <w:rPr>
                <w:b/>
                <w:bCs/>
                <w:sz w:val="20"/>
                <w:szCs w:val="20"/>
              </w:rPr>
            </w:pPr>
          </w:p>
        </w:tc>
        <w:tc>
          <w:tcPr>
            <w:tcW w:w="5688" w:type="dxa"/>
          </w:tcPr>
          <w:p w:rsidR="00045795" w:rsidRDefault="00045795" w:rsidP="00BA64B9">
            <w:r>
              <w:t>Participante</w:t>
            </w:r>
          </w:p>
        </w:tc>
        <w:tc>
          <w:tcPr>
            <w:tcW w:w="4474" w:type="dxa"/>
            <w:gridSpan w:val="2"/>
          </w:tcPr>
          <w:p w:rsidR="00045795" w:rsidRDefault="00045795" w:rsidP="00BA64B9">
            <w:r>
              <w:t>Rol</w:t>
            </w:r>
          </w:p>
        </w:tc>
      </w:tr>
      <w:tr w:rsidR="00045795" w:rsidTr="00BA64B9">
        <w:trPr>
          <w:trHeight w:val="226"/>
        </w:trPr>
        <w:tc>
          <w:tcPr>
            <w:tcW w:w="3256" w:type="dxa"/>
            <w:vMerge/>
          </w:tcPr>
          <w:p w:rsidR="00045795" w:rsidRDefault="00045795" w:rsidP="00BA64B9">
            <w:pPr>
              <w:pStyle w:val="Default"/>
              <w:rPr>
                <w:b/>
                <w:bCs/>
                <w:sz w:val="20"/>
                <w:szCs w:val="20"/>
              </w:rPr>
            </w:pPr>
          </w:p>
        </w:tc>
        <w:tc>
          <w:tcPr>
            <w:tcW w:w="5688" w:type="dxa"/>
          </w:tcPr>
          <w:p w:rsidR="00045795" w:rsidRDefault="00045795" w:rsidP="00BA64B9">
            <w:r>
              <w:t>Unidad de despacho</w:t>
            </w:r>
          </w:p>
          <w:p w:rsidR="00045795" w:rsidRDefault="00045795" w:rsidP="00BA64B9">
            <w:r>
              <w:t>Transportador</w:t>
            </w:r>
          </w:p>
          <w:p w:rsidR="00045795" w:rsidRDefault="00045795" w:rsidP="00BA64B9">
            <w:r>
              <w:t>Dirección operativa</w:t>
            </w:r>
          </w:p>
        </w:tc>
        <w:tc>
          <w:tcPr>
            <w:tcW w:w="4474" w:type="dxa"/>
            <w:gridSpan w:val="2"/>
          </w:tcPr>
          <w:p w:rsidR="00045795" w:rsidRDefault="00045795" w:rsidP="00BA64B9"/>
        </w:tc>
      </w:tr>
      <w:tr w:rsidR="00045795" w:rsidTr="00BA64B9">
        <w:trPr>
          <w:trHeight w:val="227"/>
        </w:trPr>
        <w:tc>
          <w:tcPr>
            <w:tcW w:w="3256" w:type="dxa"/>
            <w:vMerge w:val="restart"/>
          </w:tcPr>
          <w:p w:rsidR="00045795" w:rsidRDefault="00045795" w:rsidP="00BA64B9">
            <w:pPr>
              <w:pStyle w:val="Default"/>
              <w:rPr>
                <w:sz w:val="20"/>
                <w:szCs w:val="20"/>
              </w:rPr>
            </w:pPr>
            <w:r>
              <w:rPr>
                <w:b/>
                <w:bCs/>
                <w:sz w:val="20"/>
                <w:szCs w:val="20"/>
              </w:rPr>
              <w:t xml:space="preserve">Actores tecnológicos </w:t>
            </w:r>
          </w:p>
          <w:p w:rsidR="00045795" w:rsidRDefault="00045795" w:rsidP="00BA64B9">
            <w:pPr>
              <w:pStyle w:val="Default"/>
              <w:rPr>
                <w:b/>
                <w:bCs/>
                <w:sz w:val="20"/>
                <w:szCs w:val="20"/>
              </w:rPr>
            </w:pPr>
          </w:p>
        </w:tc>
        <w:tc>
          <w:tcPr>
            <w:tcW w:w="5688" w:type="dxa"/>
          </w:tcPr>
          <w:p w:rsidR="00045795" w:rsidRDefault="00045795" w:rsidP="00BA64B9">
            <w:r>
              <w:t>Participante</w:t>
            </w:r>
          </w:p>
        </w:tc>
        <w:tc>
          <w:tcPr>
            <w:tcW w:w="4474" w:type="dxa"/>
            <w:gridSpan w:val="2"/>
          </w:tcPr>
          <w:p w:rsidR="00045795" w:rsidRDefault="00045795" w:rsidP="00BA64B9">
            <w:r>
              <w:t>Rol</w:t>
            </w:r>
          </w:p>
        </w:tc>
      </w:tr>
      <w:tr w:rsidR="00045795" w:rsidTr="00BA64B9">
        <w:trPr>
          <w:trHeight w:val="226"/>
        </w:trPr>
        <w:tc>
          <w:tcPr>
            <w:tcW w:w="3256" w:type="dxa"/>
            <w:vMerge/>
          </w:tcPr>
          <w:p w:rsidR="00045795" w:rsidRDefault="00045795" w:rsidP="00BA64B9">
            <w:pPr>
              <w:pStyle w:val="Default"/>
              <w:rPr>
                <w:b/>
                <w:bCs/>
                <w:sz w:val="20"/>
                <w:szCs w:val="20"/>
              </w:rPr>
            </w:pPr>
          </w:p>
        </w:tc>
        <w:tc>
          <w:tcPr>
            <w:tcW w:w="5688" w:type="dxa"/>
          </w:tcPr>
          <w:p w:rsidR="00045795" w:rsidRDefault="00045795" w:rsidP="00BA64B9">
            <w:r>
              <w:t>Sistema de rastreo de envíos, de administración de envíos</w:t>
            </w:r>
          </w:p>
          <w:p w:rsidR="00045795" w:rsidRDefault="00045795" w:rsidP="00BA64B9"/>
        </w:tc>
        <w:tc>
          <w:tcPr>
            <w:tcW w:w="4474" w:type="dxa"/>
            <w:gridSpan w:val="2"/>
          </w:tcPr>
          <w:p w:rsidR="00045795" w:rsidRDefault="00045795" w:rsidP="00BA64B9"/>
        </w:tc>
      </w:tr>
    </w:tbl>
    <w:p w:rsidR="00045795" w:rsidRDefault="00045795" w:rsidP="00082898">
      <w:pPr>
        <w:jc w:val="both"/>
      </w:pPr>
    </w:p>
    <w:p w:rsidR="00045795" w:rsidRDefault="00045795" w:rsidP="00082898">
      <w:pPr>
        <w:jc w:val="both"/>
      </w:pPr>
    </w:p>
    <w:p w:rsidR="004020F5" w:rsidRDefault="004020F5" w:rsidP="00082898">
      <w:pPr>
        <w:jc w:val="both"/>
      </w:pPr>
    </w:p>
    <w:p w:rsidR="004020F5" w:rsidRDefault="004020F5" w:rsidP="00082898">
      <w:pPr>
        <w:jc w:val="both"/>
      </w:pPr>
    </w:p>
    <w:p w:rsidR="004020F5" w:rsidRDefault="004020F5" w:rsidP="00082898">
      <w:pPr>
        <w:jc w:val="both"/>
      </w:pPr>
    </w:p>
    <w:tbl>
      <w:tblPr>
        <w:tblStyle w:val="Tablaconcuadrcula"/>
        <w:tblW w:w="13293" w:type="dxa"/>
        <w:tblLook w:val="04A0" w:firstRow="1" w:lastRow="0" w:firstColumn="1" w:lastColumn="0" w:noHBand="0" w:noVBand="1"/>
      </w:tblPr>
      <w:tblGrid>
        <w:gridCol w:w="3114"/>
        <w:gridCol w:w="5089"/>
        <w:gridCol w:w="5090"/>
      </w:tblGrid>
      <w:tr w:rsidR="0030323E" w:rsidTr="00BA64B9">
        <w:trPr>
          <w:trHeight w:val="437"/>
        </w:trPr>
        <w:tc>
          <w:tcPr>
            <w:tcW w:w="13293" w:type="dxa"/>
            <w:gridSpan w:val="3"/>
          </w:tcPr>
          <w:p w:rsidR="0030323E" w:rsidRDefault="0030323E" w:rsidP="00BA64B9">
            <w:pPr>
              <w:pStyle w:val="Default"/>
              <w:jc w:val="center"/>
            </w:pPr>
            <w:r w:rsidRPr="002A2D5E">
              <w:rPr>
                <w:b/>
                <w:bCs/>
                <w:sz w:val="20"/>
                <w:szCs w:val="20"/>
              </w:rPr>
              <w:lastRenderedPageBreak/>
              <w:t>Estrategia de TI</w:t>
            </w:r>
          </w:p>
        </w:tc>
      </w:tr>
      <w:tr w:rsidR="0030323E" w:rsidTr="00BA64B9">
        <w:trPr>
          <w:trHeight w:val="401"/>
        </w:trPr>
        <w:tc>
          <w:tcPr>
            <w:tcW w:w="3114" w:type="dxa"/>
          </w:tcPr>
          <w:p w:rsidR="0030323E" w:rsidRDefault="0030323E" w:rsidP="00BA64B9">
            <w:pPr>
              <w:pStyle w:val="Default"/>
              <w:rPr>
                <w:sz w:val="20"/>
                <w:szCs w:val="20"/>
              </w:rPr>
            </w:pPr>
            <w:r>
              <w:rPr>
                <w:b/>
                <w:bCs/>
                <w:sz w:val="20"/>
                <w:szCs w:val="20"/>
              </w:rPr>
              <w:t xml:space="preserve">ID y Nombre </w:t>
            </w:r>
          </w:p>
          <w:p w:rsidR="0030323E" w:rsidRDefault="0030323E" w:rsidP="00BA64B9">
            <w:pPr>
              <w:pStyle w:val="Default"/>
              <w:rPr>
                <w:b/>
                <w:bCs/>
                <w:sz w:val="20"/>
                <w:szCs w:val="20"/>
              </w:rPr>
            </w:pPr>
          </w:p>
        </w:tc>
        <w:tc>
          <w:tcPr>
            <w:tcW w:w="10179" w:type="dxa"/>
            <w:gridSpan w:val="2"/>
          </w:tcPr>
          <w:p w:rsidR="00CC4542" w:rsidRDefault="00CC4542" w:rsidP="00BA64B9">
            <w:pPr>
              <w:rPr>
                <w:rFonts w:ascii="Arial" w:hAnsi="Arial" w:cs="Arial"/>
                <w:color w:val="000000"/>
              </w:rPr>
            </w:pPr>
            <w:bookmarkStart w:id="0" w:name="_GoBack"/>
            <w:bookmarkEnd w:id="0"/>
          </w:p>
          <w:p w:rsidR="00CC4542" w:rsidRDefault="00CC4542" w:rsidP="00BA64B9">
            <w:pPr>
              <w:rPr>
                <w:rFonts w:ascii="Arial" w:hAnsi="Arial" w:cs="Arial"/>
                <w:color w:val="000000"/>
              </w:rPr>
            </w:pPr>
          </w:p>
          <w:p w:rsidR="00CC4542" w:rsidRDefault="00CC4542" w:rsidP="00BA64B9">
            <w:pPr>
              <w:rPr>
                <w:rFonts w:ascii="Arial" w:hAnsi="Arial" w:cs="Arial"/>
                <w:color w:val="000000"/>
              </w:rPr>
            </w:pPr>
          </w:p>
          <w:p w:rsidR="0030323E" w:rsidRDefault="0030323E" w:rsidP="00BA64B9">
            <w:pPr>
              <w:rPr>
                <w:rFonts w:ascii="Arial" w:hAnsi="Arial" w:cs="Arial"/>
                <w:color w:val="000000"/>
              </w:rPr>
            </w:pPr>
            <w:r>
              <w:rPr>
                <w:rFonts w:ascii="Arial" w:hAnsi="Arial" w:cs="Arial"/>
                <w:color w:val="000000"/>
              </w:rPr>
              <w:t xml:space="preserve">Solución Transferencia de información y sincronización entre las regionales……. PRESTAMO DE </w:t>
            </w:r>
            <w:proofErr w:type="spellStart"/>
            <w:r>
              <w:rPr>
                <w:rFonts w:ascii="Arial" w:hAnsi="Arial" w:cs="Arial"/>
                <w:color w:val="000000"/>
              </w:rPr>
              <w:t>RECURSOS</w:t>
            </w:r>
            <w:r w:rsidR="00F619E0">
              <w:rPr>
                <w:rFonts w:ascii="Arial" w:hAnsi="Arial" w:cs="Arial"/>
                <w:color w:val="000000"/>
              </w:rPr>
              <w:t>.Información</w:t>
            </w:r>
            <w:proofErr w:type="spellEnd"/>
            <w:r w:rsidR="00F619E0">
              <w:rPr>
                <w:rFonts w:ascii="Arial" w:hAnsi="Arial" w:cs="Arial"/>
                <w:color w:val="000000"/>
              </w:rPr>
              <w:t xml:space="preserve"> que sea unificada como el CRM, para clientes que se registren en </w:t>
            </w:r>
            <w:proofErr w:type="spellStart"/>
            <w:r w:rsidR="00F619E0">
              <w:rPr>
                <w:rFonts w:ascii="Arial" w:hAnsi="Arial" w:cs="Arial"/>
                <w:color w:val="000000"/>
              </w:rPr>
              <w:t>mas</w:t>
            </w:r>
            <w:proofErr w:type="spellEnd"/>
            <w:r w:rsidR="00F619E0">
              <w:rPr>
                <w:rFonts w:ascii="Arial" w:hAnsi="Arial" w:cs="Arial"/>
                <w:color w:val="000000"/>
              </w:rPr>
              <w:t xml:space="preserve"> de una ciudad. Y aplicaciones que sean independientes </w:t>
            </w:r>
          </w:p>
          <w:p w:rsidR="005D1F02" w:rsidRDefault="005D1F02" w:rsidP="00BA64B9">
            <w:pPr>
              <w:rPr>
                <w:rFonts w:ascii="Arial" w:hAnsi="Arial" w:cs="Arial"/>
                <w:color w:val="000000"/>
              </w:rPr>
            </w:pPr>
          </w:p>
          <w:p w:rsidR="005D1F02" w:rsidRDefault="005D1F02" w:rsidP="00BA64B9">
            <w:pPr>
              <w:rPr>
                <w:rFonts w:ascii="Arial" w:hAnsi="Arial" w:cs="Arial"/>
                <w:color w:val="000000"/>
              </w:rPr>
            </w:pPr>
          </w:p>
          <w:p w:rsidR="005D1F02" w:rsidRPr="005D1F02" w:rsidRDefault="005D1F02" w:rsidP="005D1F02">
            <w:pPr>
              <w:jc w:val="both"/>
              <w:rPr>
                <w:rFonts w:ascii="Times New Roman" w:eastAsia="Times New Roman" w:hAnsi="Times New Roman" w:cs="Times New Roman"/>
                <w:sz w:val="24"/>
                <w:szCs w:val="24"/>
                <w:lang w:eastAsia="es-CO"/>
              </w:rPr>
            </w:pPr>
            <w:r w:rsidRPr="005D1F02">
              <w:rPr>
                <w:rFonts w:ascii="Arial" w:eastAsia="Times New Roman" w:hAnsi="Arial" w:cs="Arial"/>
                <w:b/>
                <w:bCs/>
                <w:color w:val="000000"/>
                <w:lang w:eastAsia="es-CO"/>
              </w:rPr>
              <w:t>Duplicación de datos (Pendiente)</w:t>
            </w:r>
          </w:p>
          <w:p w:rsidR="005D1F02" w:rsidRPr="005D1F02" w:rsidRDefault="005D1F02" w:rsidP="005D1F02">
            <w:pPr>
              <w:rPr>
                <w:rFonts w:ascii="Times New Roman" w:eastAsia="Times New Roman" w:hAnsi="Times New Roman" w:cs="Times New Roman"/>
                <w:sz w:val="24"/>
                <w:szCs w:val="24"/>
                <w:lang w:eastAsia="es-CO"/>
              </w:rPr>
            </w:pPr>
          </w:p>
          <w:p w:rsidR="005D1F02" w:rsidRPr="005D1F02" w:rsidRDefault="005D1F02" w:rsidP="005D1F02">
            <w:pPr>
              <w:jc w:val="both"/>
              <w:rPr>
                <w:rFonts w:ascii="Times New Roman" w:eastAsia="Times New Roman" w:hAnsi="Times New Roman" w:cs="Times New Roman"/>
                <w:sz w:val="24"/>
                <w:szCs w:val="24"/>
                <w:lang w:eastAsia="es-CO"/>
              </w:rPr>
            </w:pPr>
            <w:r w:rsidRPr="005D1F02">
              <w:rPr>
                <w:rFonts w:ascii="Calibri" w:eastAsia="Times New Roman" w:hAnsi="Calibri" w:cs="Calibri"/>
                <w:b/>
                <w:bCs/>
                <w:color w:val="000000"/>
                <w:lang w:eastAsia="es-CO"/>
              </w:rPr>
              <w:t xml:space="preserve">consistencia en la </w:t>
            </w:r>
            <w:proofErr w:type="spellStart"/>
            <w:r w:rsidRPr="005D1F02">
              <w:rPr>
                <w:rFonts w:ascii="Calibri" w:eastAsia="Times New Roman" w:hAnsi="Calibri" w:cs="Calibri"/>
                <w:b/>
                <w:bCs/>
                <w:color w:val="000000"/>
                <w:lang w:eastAsia="es-CO"/>
              </w:rPr>
              <w:t>informació</w:t>
            </w:r>
            <w:proofErr w:type="spellEnd"/>
            <w:r w:rsidRPr="005D1F02">
              <w:rPr>
                <w:rFonts w:ascii="Calibri" w:eastAsia="Times New Roman" w:hAnsi="Calibri" w:cs="Calibri"/>
                <w:b/>
                <w:bCs/>
                <w:color w:val="000000"/>
                <w:lang w:eastAsia="es-CO"/>
              </w:rPr>
              <w:t xml:space="preserve">, que la administración de clientes si fuera centralizada. no se tenga duplicidad de clientes </w:t>
            </w:r>
            <w:proofErr w:type="spellStart"/>
            <w:r w:rsidRPr="005D1F02">
              <w:rPr>
                <w:rFonts w:ascii="Calibri" w:eastAsia="Times New Roman" w:hAnsi="Calibri" w:cs="Calibri"/>
                <w:b/>
                <w:bCs/>
                <w:color w:val="000000"/>
                <w:lang w:eastAsia="es-CO"/>
              </w:rPr>
              <w:t>quie</w:t>
            </w:r>
            <w:proofErr w:type="spellEnd"/>
            <w:r w:rsidRPr="005D1F02">
              <w:rPr>
                <w:rFonts w:ascii="Calibri" w:eastAsia="Times New Roman" w:hAnsi="Calibri" w:cs="Calibri"/>
                <w:b/>
                <w:bCs/>
                <w:color w:val="000000"/>
                <w:lang w:eastAsia="es-CO"/>
              </w:rPr>
              <w:t xml:space="preserve"> se </w:t>
            </w:r>
            <w:proofErr w:type="spellStart"/>
            <w:proofErr w:type="gramStart"/>
            <w:r w:rsidRPr="005D1F02">
              <w:rPr>
                <w:rFonts w:ascii="Calibri" w:eastAsia="Times New Roman" w:hAnsi="Calibri" w:cs="Calibri"/>
                <w:b/>
                <w:bCs/>
                <w:color w:val="000000"/>
                <w:lang w:eastAsia="es-CO"/>
              </w:rPr>
              <w:t>vana</w:t>
            </w:r>
            <w:proofErr w:type="spellEnd"/>
            <w:r w:rsidRPr="005D1F02">
              <w:rPr>
                <w:rFonts w:ascii="Calibri" w:eastAsia="Times New Roman" w:hAnsi="Calibri" w:cs="Calibri"/>
                <w:b/>
                <w:bCs/>
                <w:color w:val="000000"/>
                <w:lang w:eastAsia="es-CO"/>
              </w:rPr>
              <w:t xml:space="preserve">  otra</w:t>
            </w:r>
            <w:proofErr w:type="gramEnd"/>
            <w:r w:rsidRPr="005D1F02">
              <w:rPr>
                <w:rFonts w:ascii="Calibri" w:eastAsia="Times New Roman" w:hAnsi="Calibri" w:cs="Calibri"/>
                <w:b/>
                <w:bCs/>
                <w:color w:val="000000"/>
                <w:lang w:eastAsia="es-CO"/>
              </w:rPr>
              <w:t xml:space="preserve"> ciudad y queda registrada entre las dos, </w:t>
            </w:r>
            <w:proofErr w:type="spellStart"/>
            <w:r w:rsidRPr="005D1F02">
              <w:rPr>
                <w:rFonts w:ascii="Calibri" w:eastAsia="Times New Roman" w:hAnsi="Calibri" w:cs="Calibri"/>
                <w:b/>
                <w:bCs/>
                <w:color w:val="000000"/>
                <w:lang w:eastAsia="es-CO"/>
              </w:rPr>
              <w:t>habria</w:t>
            </w:r>
            <w:proofErr w:type="spellEnd"/>
            <w:r w:rsidRPr="005D1F02">
              <w:rPr>
                <w:rFonts w:ascii="Calibri" w:eastAsia="Times New Roman" w:hAnsi="Calibri" w:cs="Calibri"/>
                <w:b/>
                <w:bCs/>
                <w:color w:val="000000"/>
                <w:lang w:eastAsia="es-CO"/>
              </w:rPr>
              <w:t xml:space="preserve"> una información </w:t>
            </w:r>
            <w:proofErr w:type="spellStart"/>
            <w:r w:rsidRPr="005D1F02">
              <w:rPr>
                <w:rFonts w:ascii="Calibri" w:eastAsia="Times New Roman" w:hAnsi="Calibri" w:cs="Calibri"/>
                <w:b/>
                <w:bCs/>
                <w:color w:val="000000"/>
                <w:lang w:eastAsia="es-CO"/>
              </w:rPr>
              <w:t>qiue</w:t>
            </w:r>
            <w:proofErr w:type="spellEnd"/>
            <w:r w:rsidRPr="005D1F02">
              <w:rPr>
                <w:rFonts w:ascii="Calibri" w:eastAsia="Times New Roman" w:hAnsi="Calibri" w:cs="Calibri"/>
                <w:b/>
                <w:bCs/>
                <w:color w:val="000000"/>
                <w:lang w:eastAsia="es-CO"/>
              </w:rPr>
              <w:t xml:space="preserve"> si es centralizada. </w:t>
            </w:r>
          </w:p>
          <w:p w:rsidR="005D1F02" w:rsidRPr="005D1F02" w:rsidRDefault="005D1F02" w:rsidP="005D1F02">
            <w:pPr>
              <w:rPr>
                <w:rFonts w:ascii="Times New Roman" w:eastAsia="Times New Roman" w:hAnsi="Times New Roman" w:cs="Times New Roman"/>
                <w:sz w:val="24"/>
                <w:szCs w:val="24"/>
                <w:lang w:eastAsia="es-CO"/>
              </w:rPr>
            </w:pPr>
          </w:p>
          <w:p w:rsidR="005D1F02" w:rsidRPr="005D1F02" w:rsidRDefault="005D1F02" w:rsidP="005D1F02">
            <w:pPr>
              <w:jc w:val="both"/>
              <w:rPr>
                <w:rFonts w:ascii="Times New Roman" w:eastAsia="Times New Roman" w:hAnsi="Times New Roman" w:cs="Times New Roman"/>
                <w:sz w:val="24"/>
                <w:szCs w:val="24"/>
                <w:lang w:eastAsia="es-CO"/>
              </w:rPr>
            </w:pPr>
            <w:r w:rsidRPr="005D1F02">
              <w:rPr>
                <w:rFonts w:ascii="Calibri" w:eastAsia="Times New Roman" w:hAnsi="Calibri" w:cs="Calibri"/>
                <w:b/>
                <w:bCs/>
                <w:color w:val="000000"/>
                <w:lang w:eastAsia="es-CO"/>
              </w:rPr>
              <w:t>INDICADOR EN TIEMPO REAL, REGIONAL CON POCOS RECURSOS, DISPONIBILIDAD DE PRESTAR RECURSOS PARA CUBRIR LA DEMANDA, SI SERVIRÍA LA SINCRONIZACIÓN ENTRE LAS REGIONALES Y LA CENTRAL.</w:t>
            </w:r>
          </w:p>
          <w:p w:rsidR="005D1F02" w:rsidRDefault="005D1F02" w:rsidP="00BA64B9">
            <w:pPr>
              <w:rPr>
                <w:rFonts w:ascii="Arial" w:hAnsi="Arial" w:cs="Arial"/>
                <w:color w:val="000000"/>
              </w:rPr>
            </w:pPr>
          </w:p>
          <w:p w:rsidR="005D1F02" w:rsidRDefault="005D1F02" w:rsidP="00BA64B9">
            <w:pPr>
              <w:rPr>
                <w:rFonts w:ascii="Arial" w:hAnsi="Arial" w:cs="Arial"/>
                <w:color w:val="000000"/>
              </w:rPr>
            </w:pPr>
          </w:p>
          <w:p w:rsidR="005D1F02" w:rsidRDefault="005D1F02" w:rsidP="005D1F02">
            <w:pPr>
              <w:pStyle w:val="Default"/>
              <w:rPr>
                <w:sz w:val="23"/>
                <w:szCs w:val="23"/>
              </w:rPr>
            </w:pPr>
            <w:r>
              <w:rPr>
                <w:b/>
                <w:bCs/>
                <w:i/>
                <w:iCs/>
                <w:sz w:val="23"/>
                <w:szCs w:val="23"/>
              </w:rPr>
              <w:t xml:space="preserve">Modelo operativo </w:t>
            </w:r>
          </w:p>
          <w:p w:rsidR="005D1F02" w:rsidRDefault="005D1F02" w:rsidP="005D1F02">
            <w:pPr>
              <w:rPr>
                <w:sz w:val="20"/>
                <w:szCs w:val="20"/>
              </w:rPr>
            </w:pPr>
            <w:r>
              <w:rPr>
                <w:sz w:val="20"/>
                <w:szCs w:val="20"/>
              </w:rPr>
              <w:t>Transportes de los Alpes cuenta con un modelo operacional replicado, puesto que se cuentan con múltiples unidades funcionales relativamente independientes, que replican y hacen uso de los mismos procesos estandarizados. Esto implica también que existe poco uso compartido de datos, y se duplica información en cada lugar. Es posible que esto ocasione que la información referida a una misma entidad pueda ser inconsistente en un momento del tiempo, bajando la calidad de los datos.</w:t>
            </w:r>
          </w:p>
          <w:p w:rsidR="005D1F02" w:rsidRPr="00C61352" w:rsidRDefault="005D1F02" w:rsidP="005D1F02">
            <w:pPr>
              <w:rPr>
                <w:rFonts w:ascii="Arial" w:hAnsi="Arial" w:cs="Arial"/>
                <w:color w:val="000000"/>
              </w:rPr>
            </w:pPr>
          </w:p>
        </w:tc>
      </w:tr>
      <w:tr w:rsidR="0030323E" w:rsidTr="00BA64B9">
        <w:trPr>
          <w:trHeight w:val="401"/>
        </w:trPr>
        <w:tc>
          <w:tcPr>
            <w:tcW w:w="3114" w:type="dxa"/>
          </w:tcPr>
          <w:p w:rsidR="0030323E" w:rsidRDefault="0030323E" w:rsidP="00BA64B9">
            <w:pPr>
              <w:pStyle w:val="Default"/>
              <w:rPr>
                <w:b/>
                <w:bCs/>
                <w:sz w:val="20"/>
                <w:szCs w:val="20"/>
              </w:rPr>
            </w:pPr>
            <w:r>
              <w:rPr>
                <w:b/>
                <w:bCs/>
                <w:sz w:val="20"/>
                <w:szCs w:val="20"/>
              </w:rPr>
              <w:t>Descripción</w:t>
            </w:r>
          </w:p>
        </w:tc>
        <w:tc>
          <w:tcPr>
            <w:tcW w:w="10179" w:type="dxa"/>
            <w:gridSpan w:val="2"/>
          </w:tcPr>
          <w:p w:rsidR="0030323E" w:rsidRDefault="0030323E" w:rsidP="00BA64B9">
            <w:pPr>
              <w:jc w:val="both"/>
              <w:rPr>
                <w:rFonts w:ascii="Arial" w:hAnsi="Arial" w:cs="Arial"/>
                <w:color w:val="000000"/>
              </w:rPr>
            </w:pPr>
            <w:r>
              <w:rPr>
                <w:rFonts w:ascii="Arial" w:hAnsi="Arial" w:cs="Arial"/>
                <w:color w:val="000000"/>
              </w:rPr>
              <w:t xml:space="preserve">Servicio intermedio entre las aplicaciones de las unidades regionales y la central, que permita la transferencia automática de información para indicadores relevantes de negocio que necesiten ser consultados en tiempo real, cuando la comunicación se interrumpa el proceso en </w:t>
            </w:r>
            <w:proofErr w:type="spellStart"/>
            <w:r>
              <w:rPr>
                <w:rFonts w:ascii="Arial" w:hAnsi="Arial" w:cs="Arial"/>
                <w:color w:val="000000"/>
              </w:rPr>
              <w:t>batch</w:t>
            </w:r>
            <w:proofErr w:type="spellEnd"/>
            <w:r>
              <w:rPr>
                <w:rFonts w:ascii="Arial" w:hAnsi="Arial" w:cs="Arial"/>
                <w:color w:val="000000"/>
              </w:rPr>
              <w:t xml:space="preserve"> seguirá funcionando usando la base de datos local. </w:t>
            </w:r>
          </w:p>
          <w:p w:rsidR="0030323E" w:rsidRDefault="0030323E" w:rsidP="00BA64B9">
            <w:pPr>
              <w:jc w:val="both"/>
              <w:rPr>
                <w:rFonts w:ascii="Arial" w:hAnsi="Arial" w:cs="Arial"/>
                <w:color w:val="000000"/>
              </w:rPr>
            </w:pPr>
          </w:p>
          <w:p w:rsidR="0030323E" w:rsidRDefault="0030323E" w:rsidP="00BA64B9">
            <w:pPr>
              <w:jc w:val="both"/>
              <w:rPr>
                <w:rFonts w:ascii="Arial" w:hAnsi="Arial" w:cs="Arial"/>
                <w:color w:val="000000"/>
              </w:rPr>
            </w:pPr>
            <w:r>
              <w:rPr>
                <w:rFonts w:ascii="Arial" w:hAnsi="Arial" w:cs="Arial"/>
                <w:color w:val="000000"/>
              </w:rPr>
              <w:t xml:space="preserve">Se contará con un conjunto de alarmas personalizadas para tener alertas sobre los indicadores y permita la toma de decisiones con mayor facilidad. </w:t>
            </w:r>
          </w:p>
          <w:p w:rsidR="0030323E" w:rsidRDefault="0030323E" w:rsidP="00BA64B9">
            <w:pPr>
              <w:jc w:val="both"/>
              <w:rPr>
                <w:rFonts w:ascii="Arial" w:hAnsi="Arial" w:cs="Arial"/>
                <w:color w:val="000000"/>
              </w:rPr>
            </w:pPr>
          </w:p>
          <w:p w:rsidR="0030323E" w:rsidRPr="00C61352" w:rsidRDefault="0030323E" w:rsidP="00BA64B9">
            <w:pPr>
              <w:jc w:val="both"/>
              <w:rPr>
                <w:rFonts w:ascii="Arial" w:hAnsi="Arial" w:cs="Arial"/>
                <w:color w:val="000000"/>
              </w:rPr>
            </w:pPr>
            <w:r>
              <w:rPr>
                <w:rFonts w:ascii="Arial" w:hAnsi="Arial" w:cs="Arial"/>
                <w:color w:val="000000"/>
              </w:rPr>
              <w:t xml:space="preserve">Sistema de posicionamiento </w:t>
            </w:r>
            <w:proofErr w:type="spellStart"/>
            <w:r>
              <w:rPr>
                <w:rFonts w:ascii="Arial" w:hAnsi="Arial" w:cs="Arial"/>
                <w:color w:val="000000"/>
              </w:rPr>
              <w:t>gps</w:t>
            </w:r>
            <w:proofErr w:type="spellEnd"/>
            <w:r>
              <w:rPr>
                <w:rFonts w:ascii="Arial" w:hAnsi="Arial" w:cs="Arial"/>
                <w:color w:val="000000"/>
              </w:rPr>
              <w:t xml:space="preserve"> en los vehículos de entrega que permita evidenciar el estado del transporte de la mercancía, para detección de fallas o demoras en las entregas.</w:t>
            </w:r>
          </w:p>
        </w:tc>
      </w:tr>
      <w:tr w:rsidR="0030323E" w:rsidTr="00BA64B9">
        <w:trPr>
          <w:trHeight w:val="401"/>
        </w:trPr>
        <w:tc>
          <w:tcPr>
            <w:tcW w:w="13293" w:type="dxa"/>
            <w:gridSpan w:val="3"/>
          </w:tcPr>
          <w:p w:rsidR="0030323E" w:rsidRPr="00C61352" w:rsidRDefault="0030323E" w:rsidP="00BA64B9">
            <w:pPr>
              <w:pStyle w:val="Default"/>
            </w:pPr>
            <w:r>
              <w:rPr>
                <w:b/>
                <w:bCs/>
                <w:sz w:val="20"/>
                <w:szCs w:val="20"/>
              </w:rPr>
              <w:lastRenderedPageBreak/>
              <w:t>Medida del impacto</w:t>
            </w:r>
          </w:p>
        </w:tc>
      </w:tr>
      <w:tr w:rsidR="0030323E" w:rsidTr="00BA64B9">
        <w:trPr>
          <w:trHeight w:val="401"/>
        </w:trPr>
        <w:tc>
          <w:tcPr>
            <w:tcW w:w="3114" w:type="dxa"/>
          </w:tcPr>
          <w:p w:rsidR="0030323E" w:rsidRDefault="0030323E" w:rsidP="00BA64B9">
            <w:pPr>
              <w:pStyle w:val="Default"/>
              <w:rPr>
                <w:sz w:val="20"/>
                <w:szCs w:val="20"/>
              </w:rPr>
            </w:pPr>
            <w:r>
              <w:rPr>
                <w:b/>
                <w:bCs/>
                <w:sz w:val="20"/>
                <w:szCs w:val="20"/>
              </w:rPr>
              <w:t xml:space="preserve">ID y Nombre </w:t>
            </w:r>
          </w:p>
          <w:p w:rsidR="0030323E" w:rsidRDefault="0030323E" w:rsidP="00BA64B9">
            <w:pPr>
              <w:pStyle w:val="Default"/>
              <w:rPr>
                <w:b/>
                <w:bCs/>
                <w:sz w:val="20"/>
                <w:szCs w:val="20"/>
              </w:rPr>
            </w:pPr>
          </w:p>
        </w:tc>
        <w:tc>
          <w:tcPr>
            <w:tcW w:w="10179" w:type="dxa"/>
            <w:gridSpan w:val="2"/>
          </w:tcPr>
          <w:p w:rsidR="0030323E" w:rsidRPr="001C2DB7" w:rsidRDefault="0030323E" w:rsidP="00BA64B9">
            <w:pPr>
              <w:rPr>
                <w:rFonts w:ascii="Arial" w:hAnsi="Arial" w:cs="Arial"/>
                <w:color w:val="000000"/>
              </w:rPr>
            </w:pPr>
            <w:r w:rsidRPr="001C2DB7">
              <w:rPr>
                <w:rFonts w:ascii="Arial" w:hAnsi="Arial" w:cs="Arial"/>
                <w:color w:val="000000"/>
              </w:rPr>
              <w:t>KPI relevantes en tiempo real de las unidades de negocio.</w:t>
            </w:r>
          </w:p>
        </w:tc>
      </w:tr>
      <w:tr w:rsidR="0030323E" w:rsidTr="00BA64B9">
        <w:trPr>
          <w:trHeight w:val="401"/>
        </w:trPr>
        <w:tc>
          <w:tcPr>
            <w:tcW w:w="3114" w:type="dxa"/>
          </w:tcPr>
          <w:p w:rsidR="0030323E" w:rsidRDefault="0030323E" w:rsidP="00BA64B9">
            <w:pPr>
              <w:pStyle w:val="Default"/>
              <w:rPr>
                <w:b/>
                <w:bCs/>
                <w:sz w:val="20"/>
                <w:szCs w:val="20"/>
              </w:rPr>
            </w:pPr>
            <w:r>
              <w:rPr>
                <w:b/>
                <w:bCs/>
                <w:sz w:val="20"/>
                <w:szCs w:val="20"/>
              </w:rPr>
              <w:t>Descripción</w:t>
            </w:r>
          </w:p>
        </w:tc>
        <w:tc>
          <w:tcPr>
            <w:tcW w:w="10179" w:type="dxa"/>
            <w:gridSpan w:val="2"/>
          </w:tcPr>
          <w:p w:rsidR="0030323E" w:rsidRPr="001C2DB7" w:rsidRDefault="0030323E" w:rsidP="00BA64B9">
            <w:pPr>
              <w:rPr>
                <w:rFonts w:ascii="Arial" w:hAnsi="Arial" w:cs="Arial"/>
                <w:color w:val="000000"/>
              </w:rPr>
            </w:pPr>
            <w:r w:rsidRPr="001C2DB7">
              <w:rPr>
                <w:rFonts w:ascii="Arial" w:hAnsi="Arial" w:cs="Arial"/>
                <w:color w:val="000000"/>
              </w:rPr>
              <w:t>En general al contar con la información de los KPI relevantes de cada unidad regional permitirá tomar decisiones importantes desde la gerencia hacia las capacidades misionales de negocio.</w:t>
            </w:r>
            <w:r>
              <w:rPr>
                <w:rFonts w:ascii="Arial" w:hAnsi="Arial" w:cs="Arial"/>
                <w:color w:val="000000"/>
              </w:rPr>
              <w:t xml:space="preserve"> Por esto la medida del impacto se definirá de acuerdo con el tiempo que se registra el evento y el tiempo en que es visible para las personas encargadas de la toma de decisiones. Teniendo en cuando la meta de negocio de entender y analizar esta información con un </w:t>
            </w:r>
            <w:proofErr w:type="spellStart"/>
            <w:r>
              <w:rPr>
                <w:rFonts w:ascii="Arial" w:hAnsi="Arial" w:cs="Arial"/>
                <w:color w:val="000000"/>
              </w:rPr>
              <w:t>delay</w:t>
            </w:r>
            <w:proofErr w:type="spellEnd"/>
            <w:r>
              <w:rPr>
                <w:rFonts w:ascii="Arial" w:hAnsi="Arial" w:cs="Arial"/>
                <w:color w:val="000000"/>
              </w:rPr>
              <w:t xml:space="preserve"> de 1 hora.</w:t>
            </w:r>
          </w:p>
        </w:tc>
      </w:tr>
      <w:tr w:rsidR="0030323E" w:rsidTr="00BA64B9">
        <w:trPr>
          <w:trHeight w:val="401"/>
        </w:trPr>
        <w:tc>
          <w:tcPr>
            <w:tcW w:w="3114" w:type="dxa"/>
          </w:tcPr>
          <w:p w:rsidR="0030323E" w:rsidRDefault="0030323E" w:rsidP="00BA64B9">
            <w:pPr>
              <w:pStyle w:val="Default"/>
              <w:rPr>
                <w:b/>
                <w:bCs/>
                <w:sz w:val="20"/>
                <w:szCs w:val="20"/>
              </w:rPr>
            </w:pPr>
            <w:r>
              <w:rPr>
                <w:b/>
                <w:bCs/>
                <w:sz w:val="20"/>
                <w:szCs w:val="20"/>
              </w:rPr>
              <w:t>Rango</w:t>
            </w:r>
          </w:p>
        </w:tc>
        <w:tc>
          <w:tcPr>
            <w:tcW w:w="5089" w:type="dxa"/>
          </w:tcPr>
          <w:p w:rsidR="0030323E" w:rsidRDefault="0030323E" w:rsidP="00BA64B9">
            <w:pPr>
              <w:rPr>
                <w:b/>
                <w:bCs/>
                <w:sz w:val="20"/>
                <w:szCs w:val="20"/>
              </w:rPr>
            </w:pPr>
            <w:r>
              <w:rPr>
                <w:b/>
                <w:bCs/>
                <w:sz w:val="20"/>
                <w:szCs w:val="20"/>
              </w:rPr>
              <w:t>Cota mínima</w:t>
            </w:r>
          </w:p>
        </w:tc>
        <w:tc>
          <w:tcPr>
            <w:tcW w:w="5090" w:type="dxa"/>
          </w:tcPr>
          <w:p w:rsidR="0030323E" w:rsidRDefault="0030323E" w:rsidP="00BA64B9">
            <w:pPr>
              <w:rPr>
                <w:b/>
                <w:bCs/>
                <w:sz w:val="20"/>
                <w:szCs w:val="20"/>
              </w:rPr>
            </w:pPr>
            <w:r>
              <w:rPr>
                <w:b/>
                <w:bCs/>
                <w:sz w:val="20"/>
                <w:szCs w:val="20"/>
              </w:rPr>
              <w:t>Cota máxima</w:t>
            </w:r>
          </w:p>
        </w:tc>
      </w:tr>
      <w:tr w:rsidR="0030323E" w:rsidTr="00BA64B9">
        <w:trPr>
          <w:trHeight w:val="401"/>
        </w:trPr>
        <w:tc>
          <w:tcPr>
            <w:tcW w:w="3114" w:type="dxa"/>
            <w:shd w:val="clear" w:color="auto" w:fill="FF0000"/>
          </w:tcPr>
          <w:p w:rsidR="0030323E" w:rsidRDefault="0030323E" w:rsidP="00BA64B9">
            <w:pPr>
              <w:pStyle w:val="Default"/>
              <w:rPr>
                <w:b/>
                <w:bCs/>
                <w:sz w:val="20"/>
                <w:szCs w:val="20"/>
              </w:rPr>
            </w:pPr>
            <w:r>
              <w:rPr>
                <w:b/>
                <w:bCs/>
                <w:sz w:val="20"/>
                <w:szCs w:val="20"/>
              </w:rPr>
              <w:t>Bajo</w:t>
            </w:r>
          </w:p>
        </w:tc>
        <w:tc>
          <w:tcPr>
            <w:tcW w:w="5089" w:type="dxa"/>
          </w:tcPr>
          <w:p w:rsidR="0030323E" w:rsidRPr="00357EF5" w:rsidRDefault="0030323E" w:rsidP="00BA64B9">
            <w:pPr>
              <w:rPr>
                <w:rFonts w:ascii="Arial" w:hAnsi="Arial" w:cs="Arial"/>
                <w:color w:val="000000"/>
              </w:rPr>
            </w:pPr>
            <w:r w:rsidRPr="00357EF5">
              <w:rPr>
                <w:rFonts w:ascii="Arial" w:hAnsi="Arial" w:cs="Arial"/>
                <w:color w:val="000000"/>
              </w:rPr>
              <w:t>&gt; 2 horas</w:t>
            </w:r>
          </w:p>
        </w:tc>
        <w:tc>
          <w:tcPr>
            <w:tcW w:w="5090" w:type="dxa"/>
          </w:tcPr>
          <w:p w:rsidR="0030323E" w:rsidRPr="00357EF5" w:rsidRDefault="0030323E" w:rsidP="00BA64B9">
            <w:pPr>
              <w:rPr>
                <w:rFonts w:ascii="Arial" w:hAnsi="Arial" w:cs="Arial"/>
                <w:color w:val="000000"/>
              </w:rPr>
            </w:pPr>
            <w:r w:rsidRPr="00357EF5">
              <w:rPr>
                <w:rFonts w:ascii="Arial" w:hAnsi="Arial" w:cs="Arial"/>
                <w:color w:val="000000"/>
              </w:rPr>
              <w:t>de dos horas en adelante</w:t>
            </w:r>
          </w:p>
        </w:tc>
      </w:tr>
      <w:tr w:rsidR="0030323E" w:rsidTr="00BA64B9">
        <w:trPr>
          <w:trHeight w:val="401"/>
        </w:trPr>
        <w:tc>
          <w:tcPr>
            <w:tcW w:w="3114" w:type="dxa"/>
            <w:shd w:val="clear" w:color="auto" w:fill="FFFF00"/>
          </w:tcPr>
          <w:p w:rsidR="0030323E" w:rsidRDefault="0030323E" w:rsidP="00BA64B9">
            <w:pPr>
              <w:pStyle w:val="Default"/>
              <w:rPr>
                <w:b/>
                <w:bCs/>
                <w:sz w:val="20"/>
                <w:szCs w:val="20"/>
              </w:rPr>
            </w:pPr>
            <w:r>
              <w:rPr>
                <w:b/>
                <w:bCs/>
                <w:sz w:val="20"/>
                <w:szCs w:val="20"/>
              </w:rPr>
              <w:t>Medio</w:t>
            </w:r>
          </w:p>
        </w:tc>
        <w:tc>
          <w:tcPr>
            <w:tcW w:w="5089" w:type="dxa"/>
          </w:tcPr>
          <w:p w:rsidR="0030323E" w:rsidRPr="00357EF5" w:rsidRDefault="0030323E" w:rsidP="00BA64B9">
            <w:pPr>
              <w:rPr>
                <w:rFonts w:ascii="Arial" w:hAnsi="Arial" w:cs="Arial"/>
                <w:color w:val="000000"/>
              </w:rPr>
            </w:pPr>
            <w:r w:rsidRPr="00357EF5">
              <w:rPr>
                <w:rFonts w:ascii="Arial" w:hAnsi="Arial" w:cs="Arial"/>
                <w:color w:val="000000"/>
              </w:rPr>
              <w:t>&gt; 1 hora</w:t>
            </w:r>
          </w:p>
        </w:tc>
        <w:tc>
          <w:tcPr>
            <w:tcW w:w="5090" w:type="dxa"/>
          </w:tcPr>
          <w:p w:rsidR="0030323E" w:rsidRPr="00357EF5" w:rsidRDefault="0030323E" w:rsidP="00BA64B9">
            <w:pPr>
              <w:rPr>
                <w:rFonts w:ascii="Arial" w:hAnsi="Arial" w:cs="Arial"/>
                <w:color w:val="000000"/>
              </w:rPr>
            </w:pPr>
            <w:r w:rsidRPr="00357EF5">
              <w:rPr>
                <w:rFonts w:ascii="Arial" w:hAnsi="Arial" w:cs="Arial"/>
                <w:color w:val="000000"/>
              </w:rPr>
              <w:t>&lt; 2 horas</w:t>
            </w:r>
          </w:p>
        </w:tc>
      </w:tr>
      <w:tr w:rsidR="0030323E" w:rsidTr="00BA64B9">
        <w:trPr>
          <w:trHeight w:val="401"/>
        </w:trPr>
        <w:tc>
          <w:tcPr>
            <w:tcW w:w="3114" w:type="dxa"/>
            <w:shd w:val="clear" w:color="auto" w:fill="00B050"/>
          </w:tcPr>
          <w:p w:rsidR="0030323E" w:rsidRDefault="0030323E" w:rsidP="00BA64B9">
            <w:pPr>
              <w:pStyle w:val="Default"/>
              <w:rPr>
                <w:b/>
                <w:bCs/>
                <w:sz w:val="20"/>
                <w:szCs w:val="20"/>
              </w:rPr>
            </w:pPr>
            <w:r>
              <w:rPr>
                <w:b/>
                <w:bCs/>
                <w:sz w:val="20"/>
                <w:szCs w:val="20"/>
              </w:rPr>
              <w:t>Bueno</w:t>
            </w:r>
          </w:p>
        </w:tc>
        <w:tc>
          <w:tcPr>
            <w:tcW w:w="5089" w:type="dxa"/>
          </w:tcPr>
          <w:p w:rsidR="0030323E" w:rsidRPr="00357EF5" w:rsidRDefault="0030323E" w:rsidP="00BA64B9">
            <w:pPr>
              <w:rPr>
                <w:rFonts w:ascii="Arial" w:hAnsi="Arial" w:cs="Arial"/>
                <w:color w:val="000000"/>
              </w:rPr>
            </w:pPr>
            <w:r w:rsidRPr="00357EF5">
              <w:rPr>
                <w:rFonts w:ascii="Arial" w:hAnsi="Arial" w:cs="Arial"/>
                <w:color w:val="000000"/>
              </w:rPr>
              <w:t>30 minutos</w:t>
            </w:r>
          </w:p>
        </w:tc>
        <w:tc>
          <w:tcPr>
            <w:tcW w:w="5090" w:type="dxa"/>
          </w:tcPr>
          <w:p w:rsidR="0030323E" w:rsidRPr="00357EF5" w:rsidRDefault="0030323E" w:rsidP="00BA64B9">
            <w:pPr>
              <w:rPr>
                <w:rFonts w:ascii="Arial" w:hAnsi="Arial" w:cs="Arial"/>
                <w:color w:val="000000"/>
              </w:rPr>
            </w:pPr>
            <w:r w:rsidRPr="00357EF5">
              <w:rPr>
                <w:rFonts w:ascii="Arial" w:hAnsi="Arial" w:cs="Arial"/>
                <w:color w:val="000000"/>
              </w:rPr>
              <w:t>1 hora</w:t>
            </w:r>
          </w:p>
        </w:tc>
      </w:tr>
    </w:tbl>
    <w:p w:rsidR="003A0D85" w:rsidRDefault="003A0D85" w:rsidP="00082898">
      <w:pPr>
        <w:jc w:val="both"/>
      </w:pPr>
    </w:p>
    <w:p w:rsidR="003A0D85" w:rsidRDefault="003A0D85" w:rsidP="00082898">
      <w:pPr>
        <w:jc w:val="both"/>
      </w:pPr>
    </w:p>
    <w:p w:rsidR="003A0D85" w:rsidRDefault="003A0D85" w:rsidP="00082898">
      <w:pPr>
        <w:jc w:val="both"/>
      </w:pPr>
    </w:p>
    <w:p w:rsidR="003A0D85" w:rsidRDefault="003A0D85" w:rsidP="00082898">
      <w:pPr>
        <w:jc w:val="both"/>
      </w:pPr>
    </w:p>
    <w:p w:rsidR="003A0D85" w:rsidRDefault="003A0D85" w:rsidP="00082898">
      <w:pPr>
        <w:jc w:val="both"/>
      </w:pPr>
      <w:r>
        <w:t>EVIDENCIA AS-IS</w:t>
      </w:r>
    </w:p>
    <w:p w:rsidR="003A0D85" w:rsidRPr="003A0D85" w:rsidRDefault="003A0D85" w:rsidP="00082898">
      <w:pPr>
        <w:jc w:val="both"/>
        <w:rPr>
          <w:b/>
        </w:rPr>
      </w:pPr>
      <w:r w:rsidRPr="003A0D85">
        <w:rPr>
          <w:b/>
        </w:rPr>
        <w:t>Caso de estudio</w:t>
      </w:r>
    </w:p>
    <w:p w:rsidR="003A0D85" w:rsidRDefault="003A0D85" w:rsidP="00082898">
      <w:pPr>
        <w:jc w:val="both"/>
      </w:pPr>
      <w:r>
        <w:t>La situación tecnológica actual muestra que en la estructura organizacional hay unidades de despacho por cada regional y que cada unidad de despacho tiene sistemas autónomos de administración de clientes, envíos y de rastreo</w:t>
      </w:r>
    </w:p>
    <w:p w:rsidR="00B855A7" w:rsidRDefault="00B855A7" w:rsidP="003A0D85">
      <w:pPr>
        <w:jc w:val="both"/>
      </w:pPr>
      <w:r>
        <w:t xml:space="preserve">APUNTA A ESTE </w:t>
      </w:r>
      <w:r w:rsidRPr="003A0D85">
        <w:rPr>
          <w:b/>
        </w:rPr>
        <w:t>OBJETIVO</w:t>
      </w:r>
      <w:r>
        <w:t xml:space="preserve"> DE LA EMPRESSA</w:t>
      </w:r>
    </w:p>
    <w:p w:rsidR="00B855A7" w:rsidRDefault="00B855A7" w:rsidP="00B855A7">
      <w:pPr>
        <w:pStyle w:val="Default"/>
      </w:pPr>
      <w:r>
        <w:t xml:space="preserve"> </w:t>
      </w:r>
    </w:p>
    <w:p w:rsidR="00B855A7" w:rsidRDefault="00B855A7" w:rsidP="00B855A7">
      <w:pPr>
        <w:pStyle w:val="Default"/>
        <w:numPr>
          <w:ilvl w:val="0"/>
          <w:numId w:val="1"/>
        </w:numPr>
        <w:rPr>
          <w:sz w:val="22"/>
          <w:szCs w:val="22"/>
        </w:rPr>
      </w:pPr>
      <w:r>
        <w:rPr>
          <w:sz w:val="22"/>
          <w:szCs w:val="22"/>
        </w:rPr>
        <w:lastRenderedPageBreak/>
        <w:t xml:space="preserve">Apoyar la operación de la empresa con tecnologías de información para responder de forma oportuna y correcta frente a cambios en el mercado. </w:t>
      </w:r>
    </w:p>
    <w:p w:rsidR="00B855A7" w:rsidRDefault="00B855A7" w:rsidP="00B855A7">
      <w:pPr>
        <w:pStyle w:val="Default"/>
      </w:pPr>
    </w:p>
    <w:p w:rsidR="00B855A7" w:rsidRDefault="00B855A7" w:rsidP="00B855A7">
      <w:pPr>
        <w:pStyle w:val="Default"/>
        <w:numPr>
          <w:ilvl w:val="0"/>
          <w:numId w:val="1"/>
        </w:numPr>
        <w:rPr>
          <w:sz w:val="22"/>
          <w:szCs w:val="22"/>
        </w:rPr>
      </w:pPr>
      <w:r>
        <w:rPr>
          <w:sz w:val="22"/>
          <w:szCs w:val="22"/>
        </w:rPr>
        <w:t xml:space="preserve">Crear mecanismos para el manejo de la información dentro de la organización, que permitan conocer y transmitir ésta dentro de las diferentes áreas de trabajo. </w:t>
      </w:r>
    </w:p>
    <w:p w:rsidR="00B855A7" w:rsidRDefault="00B855A7" w:rsidP="00B855A7">
      <w:pPr>
        <w:pStyle w:val="Prrafodelista"/>
      </w:pPr>
    </w:p>
    <w:p w:rsidR="00B855A7" w:rsidRDefault="00B855A7" w:rsidP="00B855A7">
      <w:pPr>
        <w:pStyle w:val="Default"/>
      </w:pPr>
      <w:r>
        <w:rPr>
          <w:sz w:val="22"/>
          <w:szCs w:val="22"/>
        </w:rPr>
        <w:t xml:space="preserve">VA HACIA LA </w:t>
      </w:r>
      <w:r w:rsidRPr="003A0D85">
        <w:rPr>
          <w:b/>
          <w:sz w:val="22"/>
          <w:szCs w:val="22"/>
        </w:rPr>
        <w:t>META</w:t>
      </w:r>
    </w:p>
    <w:p w:rsidR="00B855A7" w:rsidRDefault="00B855A7" w:rsidP="00B855A7">
      <w:pPr>
        <w:pStyle w:val="Default"/>
        <w:rPr>
          <w:sz w:val="22"/>
          <w:szCs w:val="22"/>
        </w:rPr>
      </w:pPr>
      <w:r>
        <w:rPr>
          <w:sz w:val="22"/>
          <w:szCs w:val="22"/>
        </w:rPr>
        <w:t xml:space="preserve">Desarrollar la capacidad de entender y analizar las fuerzas externas propias del entorno organizacional con un </w:t>
      </w:r>
      <w:proofErr w:type="spellStart"/>
      <w:r>
        <w:rPr>
          <w:sz w:val="22"/>
          <w:szCs w:val="22"/>
        </w:rPr>
        <w:t>delay</w:t>
      </w:r>
      <w:proofErr w:type="spellEnd"/>
      <w:r>
        <w:rPr>
          <w:sz w:val="22"/>
          <w:szCs w:val="22"/>
        </w:rPr>
        <w:t xml:space="preserve"> de menos de 1 hora. </w:t>
      </w:r>
    </w:p>
    <w:p w:rsidR="00B855A7" w:rsidRDefault="00B855A7" w:rsidP="00B855A7">
      <w:pPr>
        <w:pStyle w:val="Default"/>
        <w:rPr>
          <w:sz w:val="22"/>
          <w:szCs w:val="22"/>
        </w:rPr>
      </w:pPr>
    </w:p>
    <w:p w:rsidR="00B855A7" w:rsidRPr="003A0D85" w:rsidRDefault="003A0D85" w:rsidP="00082898">
      <w:pPr>
        <w:jc w:val="both"/>
        <w:rPr>
          <w:b/>
        </w:rPr>
      </w:pPr>
      <w:r w:rsidRPr="003A0D85">
        <w:rPr>
          <w:b/>
        </w:rPr>
        <w:t>Motivadores de negocio</w:t>
      </w:r>
    </w:p>
    <w:p w:rsidR="003E5ADE" w:rsidRDefault="003E5ADE" w:rsidP="00082898">
      <w:pPr>
        <w:jc w:val="both"/>
      </w:pPr>
      <w:r>
        <w:t xml:space="preserve">CAMBIOS DEL MODELO REPLICADO DE LA </w:t>
      </w:r>
      <w:proofErr w:type="gramStart"/>
      <w:r>
        <w:t>COMPAÑÍA,AUTOMATIZAZCION</w:t>
      </w:r>
      <w:proofErr w:type="gramEnd"/>
      <w:r>
        <w:t xml:space="preserve"> DE LA TRANSFERENCIA DE INFORMACIÓN Y SINCRONIZACIÓN, APOYO DE LOS SITEMAS EXTERNOS DE INFORMACIÓN ACERCA DEL CLIMA, TRÁFICO Y ESTADO DE LAS VIAS, GOOGLE … </w:t>
      </w:r>
      <w:r>
        <w:tab/>
        <w:t>MAPS</w:t>
      </w:r>
      <w:r w:rsidR="00D30C1D">
        <w:tab/>
      </w:r>
    </w:p>
    <w:p w:rsidR="003A0D85" w:rsidRDefault="003A0D85" w:rsidP="00082898">
      <w:pPr>
        <w:jc w:val="both"/>
        <w:rPr>
          <w:b/>
        </w:rPr>
      </w:pPr>
      <w:r w:rsidRPr="003A0D85">
        <w:rPr>
          <w:b/>
        </w:rPr>
        <w:t>Influencias internas</w:t>
      </w:r>
      <w:r>
        <w:rPr>
          <w:b/>
        </w:rPr>
        <w:t xml:space="preserve"> </w:t>
      </w:r>
      <w:proofErr w:type="spellStart"/>
      <w:r>
        <w:rPr>
          <w:b/>
        </w:rPr>
        <w:t>pag</w:t>
      </w:r>
      <w:proofErr w:type="spellEnd"/>
      <w:r>
        <w:rPr>
          <w:b/>
        </w:rPr>
        <w:t xml:space="preserve"> 4</w:t>
      </w:r>
    </w:p>
    <w:p w:rsidR="003A0D85" w:rsidRPr="003A0D85" w:rsidRDefault="003A0D85" w:rsidP="00082898">
      <w:pPr>
        <w:jc w:val="both"/>
      </w:pPr>
      <w:r w:rsidRPr="003A0D85">
        <w:t>Infraestructura tecnológica: El área de tecnología es el que representa su mayor problema en la actualidad … posibilidad de analizar la información consolidada de la operación en las diferentes divisiones regionales son una necesidad para la organización.</w:t>
      </w:r>
      <w:r>
        <w:t xml:space="preserve"> </w:t>
      </w:r>
    </w:p>
    <w:p w:rsidR="003A0D85" w:rsidRDefault="003A0D85" w:rsidP="003A0D85">
      <w:pPr>
        <w:jc w:val="both"/>
      </w:pPr>
    </w:p>
    <w:p w:rsidR="00B52EDC" w:rsidRDefault="00B52EDC" w:rsidP="003A0D85">
      <w:pPr>
        <w:jc w:val="both"/>
      </w:pPr>
      <w:r>
        <w:t xml:space="preserve">Motivadores de </w:t>
      </w:r>
      <w:proofErr w:type="gramStart"/>
      <w:r>
        <w:t>negocio :</w:t>
      </w:r>
      <w:proofErr w:type="gramEnd"/>
      <w:r>
        <w:t xml:space="preserve"> Desarrollar la capacidad de reaccionar en tiempo real. </w:t>
      </w:r>
      <w:proofErr w:type="spellStart"/>
      <w:r>
        <w:t>Pág</w:t>
      </w:r>
      <w:proofErr w:type="spellEnd"/>
      <w:r>
        <w:t xml:space="preserve"> 6.</w:t>
      </w:r>
    </w:p>
    <w:p w:rsidR="00B52EDC" w:rsidRDefault="00B52EDC" w:rsidP="003A0D85">
      <w:pPr>
        <w:jc w:val="both"/>
      </w:pPr>
    </w:p>
    <w:p w:rsidR="00004B52" w:rsidRDefault="00004B52" w:rsidP="00082898">
      <w:pPr>
        <w:jc w:val="both"/>
        <w:rPr>
          <w:b/>
        </w:rPr>
      </w:pPr>
      <w:r>
        <w:rPr>
          <w:b/>
        </w:rPr>
        <w:t>PROBLEMÁTICA</w:t>
      </w:r>
    </w:p>
    <w:p w:rsidR="00004B52" w:rsidRDefault="00004B52" w:rsidP="00082898">
      <w:pPr>
        <w:jc w:val="both"/>
        <w:rPr>
          <w:b/>
        </w:rPr>
      </w:pPr>
    </w:p>
    <w:p w:rsidR="00004B52" w:rsidRDefault="00004B52" w:rsidP="00082898">
      <w:pPr>
        <w:jc w:val="both"/>
      </w:pPr>
      <w:r>
        <w:t xml:space="preserve">La situación tecnológica actual muestra que en la estructura organizacional hay unidades de despacho por cada regional y que cada unidad de despacho tiene sistemas autónomos de administración de clientes, envíos y de rastreo.  </w:t>
      </w:r>
      <w:r>
        <w:sym w:font="Wingdings" w:char="F0E0"/>
      </w:r>
      <w:r>
        <w:t xml:space="preserve"> Duplicidad, inconsistencias, actualización en </w:t>
      </w:r>
      <w:proofErr w:type="spellStart"/>
      <w:r>
        <w:t>batch</w:t>
      </w:r>
      <w:proofErr w:type="spellEnd"/>
    </w:p>
    <w:p w:rsidR="00004B52" w:rsidRDefault="00004B52" w:rsidP="00082898">
      <w:pPr>
        <w:jc w:val="both"/>
      </w:pPr>
      <w:r>
        <w:t xml:space="preserve">Usar lo que ya se tiene pero </w:t>
      </w:r>
      <w:proofErr w:type="gramStart"/>
      <w:r>
        <w:t>crear ,</w:t>
      </w:r>
      <w:proofErr w:type="gramEnd"/>
      <w:r>
        <w:t xml:space="preserve"> Sistemas de sincronización y transferencia para que no sea en </w:t>
      </w:r>
      <w:proofErr w:type="spellStart"/>
      <w:r>
        <w:t>batch</w:t>
      </w:r>
      <w:proofErr w:type="spellEnd"/>
      <w:r>
        <w:t xml:space="preserve">. Para </w:t>
      </w:r>
      <w:proofErr w:type="spellStart"/>
      <w:r>
        <w:t>tenerindicadores</w:t>
      </w:r>
      <w:proofErr w:type="spellEnd"/>
      <w:r>
        <w:t xml:space="preserve"> en tiempo real,</w:t>
      </w:r>
    </w:p>
    <w:p w:rsidR="00004B52" w:rsidRDefault="00004B52" w:rsidP="00082898">
      <w:pPr>
        <w:jc w:val="both"/>
      </w:pPr>
      <w:proofErr w:type="spellStart"/>
      <w:proofErr w:type="gramStart"/>
      <w:r>
        <w:lastRenderedPageBreak/>
        <w:t>Que</w:t>
      </w:r>
      <w:proofErr w:type="spellEnd"/>
      <w:r>
        <w:t xml:space="preserve"> tipo de indicadores?</w:t>
      </w:r>
      <w:proofErr w:type="gramEnd"/>
      <w:r>
        <w:t xml:space="preserve"> Envíos, </w:t>
      </w:r>
      <w:proofErr w:type="gramStart"/>
      <w:r>
        <w:t>rastreo..</w:t>
      </w:r>
      <w:proofErr w:type="gramEnd"/>
      <w:r>
        <w:t xml:space="preserve"> – autónomo, </w:t>
      </w:r>
      <w:r>
        <w:sym w:font="Wingdings" w:char="F0E0"/>
      </w:r>
      <w:r>
        <w:t xml:space="preserve"> clientes</w:t>
      </w:r>
    </w:p>
    <w:p w:rsidR="003A0D85" w:rsidRDefault="003A0D85" w:rsidP="00082898">
      <w:pPr>
        <w:jc w:val="both"/>
      </w:pPr>
    </w:p>
    <w:p w:rsidR="00B52EDC" w:rsidRDefault="00B52EDC" w:rsidP="00082898">
      <w:pPr>
        <w:jc w:val="both"/>
      </w:pPr>
      <w:r>
        <w:t xml:space="preserve">Para la parte de indicadores en tiempo real es tema de sincronización, para expansión que se toma más como algo estructural es por parte de unificación en el uso </w:t>
      </w:r>
      <w:proofErr w:type="spellStart"/>
      <w:r>
        <w:t>del</w:t>
      </w:r>
      <w:proofErr w:type="spellEnd"/>
      <w:r>
        <w:t xml:space="preserve"> un único sistema puede ser.</w:t>
      </w:r>
    </w:p>
    <w:p w:rsidR="00F96AC0" w:rsidRDefault="00F96AC0" w:rsidP="00082898">
      <w:pPr>
        <w:jc w:val="both"/>
      </w:pPr>
    </w:p>
    <w:p w:rsidR="00F96AC0" w:rsidRDefault="00F96AC0" w:rsidP="00F96AC0">
      <w:pPr>
        <w:pStyle w:val="NormalWeb"/>
        <w:spacing w:before="0" w:beforeAutospacing="0" w:after="0" w:afterAutospacing="0"/>
        <w:jc w:val="both"/>
      </w:pPr>
      <w:r>
        <w:rPr>
          <w:rFonts w:ascii="Arial" w:hAnsi="Arial" w:cs="Arial"/>
          <w:b/>
          <w:bCs/>
          <w:color w:val="000000"/>
          <w:sz w:val="22"/>
          <w:szCs w:val="22"/>
        </w:rPr>
        <w:t>Los indicadores de negocio en tiempo real</w:t>
      </w:r>
    </w:p>
    <w:p w:rsidR="00F96AC0" w:rsidRPr="00F96AC0" w:rsidRDefault="00F96AC0" w:rsidP="00F96AC0">
      <w:pPr>
        <w:autoSpaceDE w:val="0"/>
        <w:autoSpaceDN w:val="0"/>
        <w:adjustRightInd w:val="0"/>
        <w:spacing w:after="0" w:line="240" w:lineRule="auto"/>
        <w:jc w:val="both"/>
        <w:rPr>
          <w:rFonts w:ascii="Arial" w:hAnsi="Arial" w:cs="Arial"/>
          <w:color w:val="000000"/>
        </w:rPr>
      </w:pPr>
      <w:r w:rsidRPr="00F96AC0">
        <w:rPr>
          <w:rFonts w:ascii="Arial" w:hAnsi="Arial" w:cs="Arial"/>
          <w:color w:val="000000"/>
        </w:rPr>
        <w:t xml:space="preserve">Número de envíos de última hora </w:t>
      </w:r>
    </w:p>
    <w:p w:rsidR="00F96AC0" w:rsidRPr="00F96AC0" w:rsidRDefault="00F96AC0" w:rsidP="00F96AC0">
      <w:pPr>
        <w:autoSpaceDE w:val="0"/>
        <w:autoSpaceDN w:val="0"/>
        <w:adjustRightInd w:val="0"/>
        <w:spacing w:after="0" w:line="240" w:lineRule="auto"/>
        <w:jc w:val="both"/>
        <w:rPr>
          <w:rFonts w:ascii="Arial" w:hAnsi="Arial" w:cs="Arial"/>
          <w:color w:val="000000"/>
        </w:rPr>
      </w:pPr>
      <w:r w:rsidRPr="00F96AC0">
        <w:rPr>
          <w:rFonts w:ascii="Arial" w:hAnsi="Arial" w:cs="Arial"/>
          <w:color w:val="000000"/>
        </w:rPr>
        <w:t xml:space="preserve">Tiempos de entrega terrestre, por distancia entre despacho y destino </w:t>
      </w:r>
    </w:p>
    <w:p w:rsidR="00F96AC0" w:rsidRPr="00F96AC0" w:rsidRDefault="00F96AC0" w:rsidP="00F96AC0">
      <w:pPr>
        <w:autoSpaceDE w:val="0"/>
        <w:autoSpaceDN w:val="0"/>
        <w:adjustRightInd w:val="0"/>
        <w:spacing w:after="0" w:line="240" w:lineRule="auto"/>
        <w:jc w:val="both"/>
        <w:rPr>
          <w:rFonts w:ascii="Arial" w:hAnsi="Arial" w:cs="Arial"/>
          <w:color w:val="000000"/>
        </w:rPr>
      </w:pPr>
      <w:r w:rsidRPr="00F96AC0">
        <w:rPr>
          <w:rFonts w:ascii="Arial" w:hAnsi="Arial" w:cs="Arial"/>
          <w:color w:val="000000"/>
        </w:rPr>
        <w:t xml:space="preserve">(Número de envíos en oferta o combo) / (Número de envíos totales) </w:t>
      </w:r>
    </w:p>
    <w:p w:rsidR="00F96AC0" w:rsidRDefault="00F96AC0" w:rsidP="00082898">
      <w:pPr>
        <w:jc w:val="both"/>
      </w:pPr>
    </w:p>
    <w:p w:rsidR="00F96AC0" w:rsidRDefault="00F96AC0" w:rsidP="00082898">
      <w:pPr>
        <w:jc w:val="both"/>
      </w:pPr>
    </w:p>
    <w:p w:rsidR="00F96AC0" w:rsidRDefault="00F96AC0" w:rsidP="00082898">
      <w:pPr>
        <w:jc w:val="both"/>
      </w:pPr>
    </w:p>
    <w:p w:rsidR="00F96AC0" w:rsidRDefault="00F96AC0" w:rsidP="00082898">
      <w:pPr>
        <w:jc w:val="both"/>
      </w:pPr>
    </w:p>
    <w:p w:rsidR="00F96AC0" w:rsidRDefault="00F96AC0" w:rsidP="00082898">
      <w:pPr>
        <w:jc w:val="both"/>
      </w:pPr>
    </w:p>
    <w:p w:rsidR="00F96AC0" w:rsidRDefault="00F96AC0" w:rsidP="00082898">
      <w:pPr>
        <w:jc w:val="both"/>
      </w:pPr>
    </w:p>
    <w:p w:rsidR="003A0D85" w:rsidRDefault="003A0D85" w:rsidP="00082898">
      <w:pPr>
        <w:jc w:val="both"/>
      </w:pPr>
    </w:p>
    <w:p w:rsidR="003A0D85" w:rsidRDefault="003A0D85" w:rsidP="00082898">
      <w:pPr>
        <w:jc w:val="both"/>
      </w:pPr>
      <w:r w:rsidRPr="003A0D85">
        <w:rPr>
          <w:highlight w:val="green"/>
        </w:rPr>
        <w:t>OTRA PROBLEMÁTICA PODRIA SER LA RAIZ DE LA EXPANSION A NIVEL NACIONAL COMO NO HAY CONSOLIDACION EL INTEGRARSE CON OTROS SITEMASS SERIA UNA DIFICULTAD</w:t>
      </w:r>
    </w:p>
    <w:p w:rsidR="009D01AC" w:rsidRDefault="009D01AC" w:rsidP="00082898">
      <w:pPr>
        <w:jc w:val="both"/>
      </w:pPr>
      <w:r w:rsidRPr="009D01AC">
        <w:rPr>
          <w:highlight w:val="green"/>
        </w:rPr>
        <w:t>OTRO PROBLEMA PUEDE SER INTEROPERABILIDAD ORGANZACIONAL</w:t>
      </w:r>
      <w:r w:rsidR="00E23905">
        <w:t xml:space="preserve"> MOTIVIDARES DE NEGOCIO</w:t>
      </w:r>
    </w:p>
    <w:p w:rsidR="00AB1127" w:rsidRDefault="00AB1127" w:rsidP="00082898">
      <w:pPr>
        <w:jc w:val="both"/>
      </w:pPr>
    </w:p>
    <w:p w:rsidR="00AB1127" w:rsidRDefault="00AB1127" w:rsidP="00082898">
      <w:pPr>
        <w:jc w:val="both"/>
      </w:pPr>
      <w:r>
        <w:t>Duplicación podría ser otro problema a parte de los indicadores en tiempo real, otro problema con la misma solución. AL UNIFICAR SE PODRÍA TENER UN MEJOR FLUJO DE INFORMACIÓN ENTRE LAS DIVISIONES REGIONALES E IMPLEMENTAR OFERTAS DE ENTREGAS PARA LOS RECURSOS QUE SE ENCUENTREN DISPONIBLES,</w:t>
      </w:r>
    </w:p>
    <w:p w:rsidR="009124DD" w:rsidRDefault="009124DD" w:rsidP="00082898">
      <w:pPr>
        <w:jc w:val="both"/>
      </w:pPr>
    </w:p>
    <w:p w:rsidR="009124DD" w:rsidRDefault="009124DD"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487F5C" w:rsidRDefault="00487F5C" w:rsidP="00082898">
      <w:pPr>
        <w:jc w:val="both"/>
      </w:pPr>
    </w:p>
    <w:p w:rsidR="009124DD" w:rsidRDefault="009124DD" w:rsidP="00082898">
      <w:pPr>
        <w:jc w:val="both"/>
      </w:pPr>
      <w:r>
        <w:rPr>
          <w:noProof/>
        </w:rPr>
        <w:lastRenderedPageBreak/>
        <w:drawing>
          <wp:inline distT="0" distB="0" distL="0" distR="0" wp14:anchorId="2B5AD960" wp14:editId="224EC0D8">
            <wp:extent cx="8258810" cy="5443220"/>
            <wp:effectExtent l="0" t="0" r="889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8810" cy="5443220"/>
                    </a:xfrm>
                    <a:prstGeom prst="rect">
                      <a:avLst/>
                    </a:prstGeom>
                  </pic:spPr>
                </pic:pic>
              </a:graphicData>
            </a:graphic>
          </wp:inline>
        </w:drawing>
      </w:r>
    </w:p>
    <w:p w:rsidR="00487F5C" w:rsidRPr="00004B52" w:rsidRDefault="00487F5C" w:rsidP="00082898">
      <w:pPr>
        <w:jc w:val="both"/>
      </w:pPr>
      <w:r>
        <w:lastRenderedPageBreak/>
        <w:t>Unificar sistema de administración de envíos, con el de rastreo al automatizarlo.</w:t>
      </w:r>
    </w:p>
    <w:p w:rsidR="00004B52" w:rsidRPr="00004B52" w:rsidRDefault="00487F5C">
      <w:pPr>
        <w:jc w:val="both"/>
      </w:pPr>
      <w:r>
        <w:rPr>
          <w:noProof/>
        </w:rPr>
        <w:drawing>
          <wp:inline distT="0" distB="0" distL="0" distR="0" wp14:anchorId="507AA822" wp14:editId="4F8ACD78">
            <wp:extent cx="5899389" cy="4459357"/>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908" cy="4465040"/>
                    </a:xfrm>
                    <a:prstGeom prst="rect">
                      <a:avLst/>
                    </a:prstGeom>
                  </pic:spPr>
                </pic:pic>
              </a:graphicData>
            </a:graphic>
          </wp:inline>
        </w:drawing>
      </w:r>
    </w:p>
    <w:sectPr w:rsidR="00004B52" w:rsidRPr="00004B52" w:rsidSect="00082898">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90398"/>
    <w:multiLevelType w:val="hybridMultilevel"/>
    <w:tmpl w:val="EB00E522"/>
    <w:lvl w:ilvl="0" w:tplc="DF509D88">
      <w:start w:val="1"/>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2860E63"/>
    <w:multiLevelType w:val="hybridMultilevel"/>
    <w:tmpl w:val="4B5435AE"/>
    <w:lvl w:ilvl="0" w:tplc="E9642546">
      <w:start w:val="4"/>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4E349C8"/>
    <w:multiLevelType w:val="hybridMultilevel"/>
    <w:tmpl w:val="D876E890"/>
    <w:lvl w:ilvl="0" w:tplc="FBE2A75A">
      <w:start w:val="1"/>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4CB"/>
    <w:rsid w:val="00000D69"/>
    <w:rsid w:val="00004B52"/>
    <w:rsid w:val="00042EE2"/>
    <w:rsid w:val="00045795"/>
    <w:rsid w:val="00071796"/>
    <w:rsid w:val="00082898"/>
    <w:rsid w:val="0009239B"/>
    <w:rsid w:val="000B5EC3"/>
    <w:rsid w:val="00151BF1"/>
    <w:rsid w:val="00152FE4"/>
    <w:rsid w:val="001B5490"/>
    <w:rsid w:val="001C2DB7"/>
    <w:rsid w:val="00236B89"/>
    <w:rsid w:val="002759B6"/>
    <w:rsid w:val="002773B5"/>
    <w:rsid w:val="00280E2F"/>
    <w:rsid w:val="002A2D5E"/>
    <w:rsid w:val="002C0A2D"/>
    <w:rsid w:val="002F1689"/>
    <w:rsid w:val="0030323E"/>
    <w:rsid w:val="003111BA"/>
    <w:rsid w:val="00316A05"/>
    <w:rsid w:val="00357EF5"/>
    <w:rsid w:val="00363830"/>
    <w:rsid w:val="003741C8"/>
    <w:rsid w:val="00392B60"/>
    <w:rsid w:val="00393ABA"/>
    <w:rsid w:val="003A0D85"/>
    <w:rsid w:val="003E5ADE"/>
    <w:rsid w:val="004020F5"/>
    <w:rsid w:val="004244CB"/>
    <w:rsid w:val="00487C50"/>
    <w:rsid w:val="00487F5C"/>
    <w:rsid w:val="004B3581"/>
    <w:rsid w:val="004E793A"/>
    <w:rsid w:val="005336CE"/>
    <w:rsid w:val="005428F9"/>
    <w:rsid w:val="0058725C"/>
    <w:rsid w:val="005D1F02"/>
    <w:rsid w:val="005D4897"/>
    <w:rsid w:val="0060451E"/>
    <w:rsid w:val="00617B5C"/>
    <w:rsid w:val="006268C3"/>
    <w:rsid w:val="006575BD"/>
    <w:rsid w:val="006912BE"/>
    <w:rsid w:val="006942B6"/>
    <w:rsid w:val="006D5A07"/>
    <w:rsid w:val="006D6000"/>
    <w:rsid w:val="00714D2D"/>
    <w:rsid w:val="007238A7"/>
    <w:rsid w:val="007445D4"/>
    <w:rsid w:val="00757EB9"/>
    <w:rsid w:val="007938CF"/>
    <w:rsid w:val="007F08AA"/>
    <w:rsid w:val="00815FB4"/>
    <w:rsid w:val="00836153"/>
    <w:rsid w:val="00847552"/>
    <w:rsid w:val="00854C55"/>
    <w:rsid w:val="008658C9"/>
    <w:rsid w:val="008C1566"/>
    <w:rsid w:val="008F690D"/>
    <w:rsid w:val="009124DD"/>
    <w:rsid w:val="009A28C4"/>
    <w:rsid w:val="009B5CB8"/>
    <w:rsid w:val="009D01AC"/>
    <w:rsid w:val="00A31CA6"/>
    <w:rsid w:val="00A57E45"/>
    <w:rsid w:val="00A92FBD"/>
    <w:rsid w:val="00AB1127"/>
    <w:rsid w:val="00B04B91"/>
    <w:rsid w:val="00B2736B"/>
    <w:rsid w:val="00B52EDC"/>
    <w:rsid w:val="00B855A7"/>
    <w:rsid w:val="00BA5C5C"/>
    <w:rsid w:val="00BB4027"/>
    <w:rsid w:val="00BE7280"/>
    <w:rsid w:val="00C04FB1"/>
    <w:rsid w:val="00C61352"/>
    <w:rsid w:val="00C75167"/>
    <w:rsid w:val="00CB5D75"/>
    <w:rsid w:val="00CC4542"/>
    <w:rsid w:val="00D30C1D"/>
    <w:rsid w:val="00D60B0C"/>
    <w:rsid w:val="00D95086"/>
    <w:rsid w:val="00DF16F4"/>
    <w:rsid w:val="00E138E9"/>
    <w:rsid w:val="00E14500"/>
    <w:rsid w:val="00E23905"/>
    <w:rsid w:val="00E6366F"/>
    <w:rsid w:val="00EA439D"/>
    <w:rsid w:val="00EB5180"/>
    <w:rsid w:val="00EF2ED2"/>
    <w:rsid w:val="00EF5450"/>
    <w:rsid w:val="00F07A8A"/>
    <w:rsid w:val="00F44F60"/>
    <w:rsid w:val="00F619E0"/>
    <w:rsid w:val="00F647DD"/>
    <w:rsid w:val="00F96AC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E9ED8"/>
  <w15:chartTrackingRefBased/>
  <w15:docId w15:val="{0047B593-0290-4A1E-9EEB-EA0E100D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244CB"/>
    <w:pPr>
      <w:ind w:left="720"/>
      <w:contextualSpacing/>
    </w:pPr>
  </w:style>
  <w:style w:type="table" w:styleId="Tablaconcuadrcula">
    <w:name w:val="Table Grid"/>
    <w:basedOn w:val="Tablanormal"/>
    <w:uiPriority w:val="39"/>
    <w:rsid w:val="00BE7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E728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392B60"/>
    <w:pPr>
      <w:spacing w:before="100" w:beforeAutospacing="1" w:after="100" w:afterAutospacing="1" w:line="240" w:lineRule="auto"/>
    </w:pPr>
    <w:rPr>
      <w:rFonts w:ascii="Times New Roman" w:eastAsia="Times New Roman" w:hAnsi="Times New Roman" w:cs="Times New Roman"/>
      <w:sz w:val="24"/>
      <w:szCs w:val="24"/>
      <w:lang w:eastAsia="es-CO"/>
    </w:rPr>
  </w:style>
  <w:style w:type="table" w:styleId="Tabladecuadrcula5oscura-nfasis1">
    <w:name w:val="Grid Table 5 Dark Accent 1"/>
    <w:basedOn w:val="Tablanormal"/>
    <w:uiPriority w:val="50"/>
    <w:rsid w:val="00B04B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lista7concolores-nfasis1">
    <w:name w:val="List Table 7 Colorful Accent 1"/>
    <w:basedOn w:val="Tablanormal"/>
    <w:uiPriority w:val="52"/>
    <w:rsid w:val="00B04B91"/>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B04B9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1">
    <w:name w:val="List Table 3 Accent 1"/>
    <w:basedOn w:val="Tablanormal"/>
    <w:uiPriority w:val="48"/>
    <w:rsid w:val="00B04B9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140266">
      <w:bodyDiv w:val="1"/>
      <w:marLeft w:val="0"/>
      <w:marRight w:val="0"/>
      <w:marTop w:val="0"/>
      <w:marBottom w:val="0"/>
      <w:divBdr>
        <w:top w:val="none" w:sz="0" w:space="0" w:color="auto"/>
        <w:left w:val="none" w:sz="0" w:space="0" w:color="auto"/>
        <w:bottom w:val="none" w:sz="0" w:space="0" w:color="auto"/>
        <w:right w:val="none" w:sz="0" w:space="0" w:color="auto"/>
      </w:divBdr>
    </w:div>
    <w:div w:id="211709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D0A13-4190-4A37-81F2-40A5F0900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26</Pages>
  <Words>2291</Words>
  <Characters>12738</Characters>
  <Application>Microsoft Office Word</Application>
  <DocSecurity>0</DocSecurity>
  <Lines>509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57</cp:revision>
  <dcterms:created xsi:type="dcterms:W3CDTF">2017-10-27T01:48:00Z</dcterms:created>
  <dcterms:modified xsi:type="dcterms:W3CDTF">2017-10-30T02:55:00Z</dcterms:modified>
</cp:coreProperties>
</file>