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6E0B" w:rsidRDefault="004C6E0B" w14:paraId="17C63E73" w14:textId="77777777">
      <w:pPr>
        <w:pStyle w:val="Standard"/>
      </w:pPr>
    </w:p>
    <w:p w:rsidR="004C6E0B" w:rsidRDefault="004C6E0B" w14:paraId="2B568C08" w14:textId="77777777">
      <w:pPr>
        <w:pStyle w:val="Standard"/>
      </w:pPr>
    </w:p>
    <w:p w:rsidR="004C6E0B" w:rsidRDefault="004C6E0B" w14:paraId="3246E8F9" w14:textId="77777777">
      <w:pPr>
        <w:pStyle w:val="Standard"/>
      </w:pPr>
    </w:p>
    <w:p w:rsidR="004C6E0B" w:rsidRDefault="004C6E0B" w14:paraId="656458AB" w14:textId="77777777">
      <w:pPr>
        <w:pStyle w:val="Standard"/>
      </w:pPr>
    </w:p>
    <w:p w:rsidR="004C6E0B" w:rsidRDefault="004C6E0B" w14:paraId="55AA8B82" w14:textId="77777777">
      <w:pPr>
        <w:pStyle w:val="Standard"/>
      </w:pPr>
    </w:p>
    <w:p w:rsidR="004C6E0B" w:rsidRDefault="004C6E0B" w14:paraId="0AB6EFF1" w14:textId="77777777">
      <w:pPr>
        <w:pStyle w:val="Standard"/>
      </w:pPr>
    </w:p>
    <w:p w:rsidR="004C6E0B" w:rsidRDefault="004C6E0B" w14:paraId="271FB1BE" w14:textId="77777777">
      <w:pPr>
        <w:pStyle w:val="Standard"/>
      </w:pPr>
    </w:p>
    <w:p w:rsidR="004C6E0B" w:rsidRDefault="004C6E0B" w14:paraId="05F27A8D" w14:textId="77777777">
      <w:pPr>
        <w:pStyle w:val="Standard"/>
      </w:pPr>
    </w:p>
    <w:p w:rsidR="004C6E0B" w:rsidRDefault="004C6E0B" w14:paraId="4254335D" w14:textId="77777777">
      <w:pPr>
        <w:pStyle w:val="Standard"/>
      </w:pPr>
    </w:p>
    <w:p w:rsidR="004C6E0B" w:rsidRDefault="004C6E0B" w14:paraId="33433CD8" w14:textId="77777777">
      <w:pPr>
        <w:pStyle w:val="Standard"/>
      </w:pPr>
    </w:p>
    <w:p w:rsidR="004C6E0B" w:rsidRDefault="004C6E0B" w14:paraId="3581FDF1" w14:textId="77777777">
      <w:pPr>
        <w:pStyle w:val="Standard"/>
      </w:pPr>
    </w:p>
    <w:p w:rsidR="004C6E0B" w:rsidRDefault="004C6E0B" w14:paraId="56F7C75D" w14:textId="77777777">
      <w:pPr>
        <w:pStyle w:val="Standard"/>
      </w:pPr>
    </w:p>
    <w:p w:rsidR="004C6E0B" w:rsidRDefault="004C6E0B" w14:paraId="7AA81931" w14:textId="77777777">
      <w:pPr>
        <w:pStyle w:val="Standard"/>
      </w:pPr>
    </w:p>
    <w:p w:rsidR="004C6E0B" w:rsidRDefault="004C6E0B" w14:paraId="1DDB67E9" w14:textId="77777777">
      <w:pPr>
        <w:pStyle w:val="Standard"/>
      </w:pPr>
    </w:p>
    <w:p w:rsidR="004C6E0B" w:rsidRDefault="004C6E0B" w14:paraId="052E19E8" w14:textId="77777777">
      <w:pPr>
        <w:pStyle w:val="Standard"/>
      </w:pPr>
    </w:p>
    <w:p w:rsidR="004C6E0B" w:rsidRDefault="004C6E0B" w14:paraId="54A49EF7" w14:textId="77777777">
      <w:pPr>
        <w:pStyle w:val="Standard"/>
      </w:pPr>
    </w:p>
    <w:p w:rsidR="004C6E0B" w:rsidRDefault="004C6E0B" w14:paraId="4A7340B9" w14:textId="77777777">
      <w:pPr>
        <w:pStyle w:val="Standard"/>
      </w:pPr>
    </w:p>
    <w:p w:rsidR="004C6E0B" w:rsidRDefault="004C6E0B" w14:paraId="4286CEA0" w14:textId="77777777">
      <w:pPr>
        <w:pStyle w:val="Standard"/>
      </w:pPr>
    </w:p>
    <w:p w:rsidR="004C6E0B" w:rsidRDefault="0081260F" w14:paraId="48B1ACA9" w14:textId="7ECA402E">
      <w:pPr>
        <w:pStyle w:val="Tema"/>
      </w:pPr>
      <w:r>
        <w:t>EBI (EASY BOOK INVENTORY)</w:t>
      </w:r>
    </w:p>
    <w:p w:rsidR="004C6E0B" w:rsidRDefault="00EE0234" w14:paraId="6339B5BF" w14:textId="77777777">
      <w:pPr>
        <w:pStyle w:val="Title"/>
      </w:pPr>
      <w:r>
        <w:fldChar w:fldCharType="begin"/>
      </w:r>
      <w:r>
        <w:instrText> TITLE </w:instrText>
      </w:r>
      <w:r>
        <w:fldChar w:fldCharType="separate"/>
      </w:r>
      <w:r>
        <w:t>Planes de Pruebas Funcionales</w:t>
      </w:r>
      <w:r>
        <w:fldChar w:fldCharType="end"/>
      </w:r>
    </w:p>
    <w:p w:rsidR="004C6E0B" w:rsidRDefault="004C6E0B" w14:paraId="37FE3EDF" w14:textId="77777777">
      <w:pPr>
        <w:pStyle w:val="Subtitle"/>
        <w:rPr>
          <w:rFonts w:hint="eastAsia"/>
        </w:rPr>
      </w:pPr>
    </w:p>
    <w:p w:rsidR="004C6E0B" w:rsidRDefault="004C6E0B" w14:paraId="2FBECCBA" w14:textId="77777777">
      <w:pPr>
        <w:pStyle w:val="Textbody"/>
      </w:pPr>
    </w:p>
    <w:p w:rsidR="004C6E0B" w:rsidRDefault="004C6E0B" w14:paraId="45C0BBA2" w14:textId="77777777">
      <w:pPr>
        <w:pStyle w:val="Textbody"/>
      </w:pPr>
    </w:p>
    <w:p w:rsidR="004C6E0B" w:rsidRDefault="004C6E0B" w14:paraId="0DEB1B4F" w14:textId="77777777">
      <w:pPr>
        <w:pStyle w:val="Textbody"/>
      </w:pPr>
    </w:p>
    <w:p w:rsidR="004C6E0B" w:rsidRDefault="004C6E0B" w14:paraId="0F8356EE" w14:textId="77777777">
      <w:pPr>
        <w:pStyle w:val="Textbody"/>
      </w:pPr>
    </w:p>
    <w:p w:rsidR="004C6E0B" w:rsidRDefault="00EE0234" w14:paraId="3CAAA8E6" w14:textId="6CE575D4">
      <w:pPr>
        <w:pStyle w:val="Notaalpi"/>
      </w:pPr>
      <w:r>
        <w:t xml:space="preserve">Versión: </w:t>
      </w:r>
      <w:r w:rsidR="00715BAD">
        <w:t>1.0</w:t>
      </w:r>
    </w:p>
    <w:p w:rsidR="004C6E0B" w:rsidRDefault="00EE0234" w14:paraId="7A1E617C" w14:textId="6418C622">
      <w:pPr>
        <w:pStyle w:val="Notaalpi"/>
      </w:pPr>
      <w:r>
        <w:t xml:space="preserve">Fecha: </w:t>
      </w:r>
      <w:r w:rsidR="0040213C">
        <w:t>11</w:t>
      </w:r>
      <w:r>
        <w:t>/</w:t>
      </w:r>
      <w:r w:rsidR="0040213C">
        <w:t>05</w:t>
      </w:r>
      <w:r>
        <w:t>/</w:t>
      </w:r>
      <w:r w:rsidR="0040213C">
        <w:t>2021</w:t>
      </w:r>
    </w:p>
    <w:p w:rsidR="004C6E0B" w:rsidRDefault="004C6E0B" w14:paraId="7A8EBB65" w14:textId="77777777">
      <w:pPr>
        <w:pStyle w:val="Notaalpi"/>
      </w:pPr>
    </w:p>
    <w:p w:rsidR="004C6E0B" w:rsidRDefault="004C6E0B" w14:paraId="50B7FA84" w14:textId="77777777">
      <w:pPr>
        <w:pStyle w:val="Notaalpi"/>
      </w:pPr>
    </w:p>
    <w:p w:rsidR="004C6E0B" w:rsidRDefault="00EE0234" w14:paraId="3D12784A" w14:textId="2FB63BD8">
      <w:pPr>
        <w:pStyle w:val="Notaalpi"/>
        <w:jc w:val="left"/>
      </w:pPr>
      <w:r>
        <w:t>[</w:t>
      </w:r>
      <w:r w:rsidR="0040213C">
        <w:t>Ver. 1.0</w:t>
      </w:r>
      <w:r>
        <w:t>]</w:t>
      </w:r>
    </w:p>
    <w:tbl>
      <w:tblPr>
        <w:tblW w:w="9637" w:type="dxa"/>
        <w:tblLayout w:type="fixed"/>
        <w:tblCellMar>
          <w:left w:w="10" w:type="dxa"/>
          <w:right w:w="10" w:type="dxa"/>
        </w:tblCellMar>
        <w:tblLook w:val="0000" w:firstRow="0" w:lastRow="0" w:firstColumn="0" w:lastColumn="0" w:noHBand="0" w:noVBand="0"/>
      </w:tblPr>
      <w:tblGrid>
        <w:gridCol w:w="9637"/>
      </w:tblGrid>
      <w:tr w:rsidR="004C6E0B" w14:paraId="1CC427B4" w14:textId="77777777">
        <w:tc>
          <w:tcPr>
            <w:tcW w:w="9637" w:type="dxa"/>
            <w:tcBorders>
              <w:top w:val="single" w:color="808080" w:sz="4" w:space="0"/>
              <w:left w:val="single" w:color="808080" w:sz="4" w:space="0"/>
              <w:bottom w:val="single" w:color="808080" w:sz="4" w:space="0"/>
              <w:right w:val="single" w:color="808080" w:sz="4" w:space="0"/>
            </w:tcBorders>
            <w:shd w:val="clear" w:color="auto" w:fill="auto"/>
            <w:tcMar>
              <w:top w:w="55" w:type="dxa"/>
              <w:left w:w="55" w:type="dxa"/>
              <w:bottom w:w="55" w:type="dxa"/>
              <w:right w:w="55" w:type="dxa"/>
            </w:tcMar>
          </w:tcPr>
          <w:p w:rsidR="004C6E0B" w:rsidRDefault="00EE0234" w14:paraId="089D7CA9" w14:textId="58C69C7D">
            <w:pPr>
              <w:pStyle w:val="Textbody"/>
              <w:rPr>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y por escrito de </w:t>
            </w:r>
            <w:r w:rsidR="004B1D9C">
              <w:rPr>
                <w:color w:val="000000"/>
              </w:rPr>
              <w:t xml:space="preserve">los respectivos autores intelectuales del </w:t>
            </w:r>
            <w:r w:rsidR="005F07E8">
              <w:rPr>
                <w:color w:val="000000"/>
              </w:rPr>
              <w:t>documento</w:t>
            </w:r>
            <w:r>
              <w:rPr>
                <w:color w:val="000000"/>
              </w:rPr>
              <w:t>.</w:t>
            </w:r>
          </w:p>
        </w:tc>
      </w:tr>
    </w:tbl>
    <w:p w:rsidR="007F58E7" w:rsidRDefault="007F58E7" w14:paraId="2C33E2BC" w14:textId="77777777">
      <w:pPr>
        <w:sectPr w:rsidR="007F58E7">
          <w:pgSz w:w="11905" w:h="16837" w:orient="portrait"/>
          <w:pgMar w:top="1134" w:right="1134" w:bottom="1134" w:left="1134" w:header="720" w:footer="720" w:gutter="0"/>
          <w:cols w:space="720"/>
        </w:sectPr>
      </w:pPr>
    </w:p>
    <w:p w:rsidR="004C6E0B" w:rsidRDefault="004C6E0B" w14:paraId="5D8DFE91" w14:textId="77777777">
      <w:pPr>
        <w:pStyle w:val="Heading"/>
      </w:pPr>
    </w:p>
    <w:p w:rsidR="004C6E0B" w:rsidRDefault="00EE0234" w14:paraId="2B6BEA54" w14:textId="77777777">
      <w:pPr>
        <w:pStyle w:val="HojadeControl"/>
        <w:jc w:val="center"/>
      </w:pPr>
      <w:r>
        <w:t>HOJA DE CONTROL</w:t>
      </w:r>
    </w:p>
    <w:p w:rsidR="004C6E0B" w:rsidRDefault="004C6E0B" w14:paraId="66095056" w14:textId="77777777">
      <w:pPr>
        <w:pStyle w:val="Textbody"/>
      </w:pPr>
    </w:p>
    <w:p w:rsidR="004C6E0B" w:rsidRDefault="004C6E0B" w14:paraId="0E5BD973" w14:textId="77777777">
      <w:pPr>
        <w:pStyle w:val="Standard"/>
      </w:pPr>
    </w:p>
    <w:tbl>
      <w:tblPr>
        <w:tblW w:w="90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4C6E0B" w:rsidTr="002D4314" w14:paraId="4C5258EE" w14:textId="77777777">
        <w:tc>
          <w:tcPr>
            <w:tcW w:w="2208" w:type="dxa"/>
            <w:shd w:val="clear" w:color="auto" w:fill="E6E6E6"/>
            <w:tcMar>
              <w:top w:w="55" w:type="dxa"/>
              <w:left w:w="55" w:type="dxa"/>
              <w:bottom w:w="55" w:type="dxa"/>
              <w:right w:w="55" w:type="dxa"/>
            </w:tcMar>
            <w:vAlign w:val="center"/>
          </w:tcPr>
          <w:p w:rsidR="004C6E0B" w:rsidRDefault="00EE0234" w14:paraId="339ABF78" w14:textId="77777777">
            <w:pPr>
              <w:pStyle w:val="TableContents"/>
              <w:rPr>
                <w:b/>
                <w:bCs/>
              </w:rPr>
            </w:pPr>
            <w:r>
              <w:rPr>
                <w:b/>
                <w:bCs/>
              </w:rPr>
              <w:t>Proyecto</w:t>
            </w:r>
          </w:p>
        </w:tc>
        <w:tc>
          <w:tcPr>
            <w:tcW w:w="6863" w:type="dxa"/>
            <w:gridSpan w:val="3"/>
            <w:shd w:val="clear" w:color="auto" w:fill="auto"/>
            <w:tcMar>
              <w:top w:w="55" w:type="dxa"/>
              <w:left w:w="55" w:type="dxa"/>
              <w:bottom w:w="55" w:type="dxa"/>
              <w:right w:w="55" w:type="dxa"/>
            </w:tcMar>
            <w:vAlign w:val="center"/>
          </w:tcPr>
          <w:p w:rsidR="004C6E0B" w:rsidRDefault="00BF1074" w14:paraId="52B030F0" w14:textId="281AF31F">
            <w:pPr>
              <w:pStyle w:val="TableContents"/>
            </w:pPr>
            <w:r>
              <w:t xml:space="preserve">EBI – Easy Book </w:t>
            </w:r>
            <w:proofErr w:type="spellStart"/>
            <w:r>
              <w:t>Inventory</w:t>
            </w:r>
            <w:proofErr w:type="spellEnd"/>
          </w:p>
        </w:tc>
      </w:tr>
      <w:tr w:rsidR="004C6E0B" w:rsidTr="002D4314" w14:paraId="1F72E96C" w14:textId="77777777">
        <w:tc>
          <w:tcPr>
            <w:tcW w:w="2208" w:type="dxa"/>
            <w:shd w:val="clear" w:color="auto" w:fill="E6E6E6"/>
            <w:tcMar>
              <w:top w:w="55" w:type="dxa"/>
              <w:left w:w="55" w:type="dxa"/>
              <w:bottom w:w="55" w:type="dxa"/>
              <w:right w:w="55" w:type="dxa"/>
            </w:tcMar>
            <w:vAlign w:val="center"/>
          </w:tcPr>
          <w:p w:rsidR="004C6E0B" w:rsidRDefault="00EE0234" w14:paraId="0E2A71F7" w14:textId="77777777">
            <w:pPr>
              <w:pStyle w:val="TableContents"/>
              <w:rPr>
                <w:b/>
                <w:bCs/>
              </w:rPr>
            </w:pPr>
            <w:r>
              <w:rPr>
                <w:b/>
                <w:bCs/>
              </w:rPr>
              <w:t>Entregable</w:t>
            </w:r>
          </w:p>
        </w:tc>
        <w:tc>
          <w:tcPr>
            <w:tcW w:w="6863" w:type="dxa"/>
            <w:gridSpan w:val="3"/>
            <w:shd w:val="clear" w:color="auto" w:fill="auto"/>
            <w:tcMar>
              <w:top w:w="55" w:type="dxa"/>
              <w:left w:w="55" w:type="dxa"/>
              <w:bottom w:w="55" w:type="dxa"/>
              <w:right w:w="55" w:type="dxa"/>
            </w:tcMar>
            <w:vAlign w:val="center"/>
          </w:tcPr>
          <w:p w:rsidR="004C6E0B" w:rsidRDefault="00EE0234" w14:paraId="0D62B97F" w14:textId="77777777">
            <w:pPr>
              <w:pStyle w:val="TableContents"/>
            </w:pPr>
            <w:r>
              <w:fldChar w:fldCharType="begin"/>
            </w:r>
            <w:r>
              <w:instrText> TITLE </w:instrText>
            </w:r>
            <w:r>
              <w:fldChar w:fldCharType="separate"/>
            </w:r>
            <w:r>
              <w:t>Planes de Pruebas Funcionales</w:t>
            </w:r>
            <w:r>
              <w:fldChar w:fldCharType="end"/>
            </w:r>
          </w:p>
        </w:tc>
      </w:tr>
      <w:tr w:rsidRPr="00B44CA5" w:rsidR="004C6E0B" w:rsidTr="002D4314" w14:paraId="302F8334" w14:textId="77777777">
        <w:tc>
          <w:tcPr>
            <w:tcW w:w="2208" w:type="dxa"/>
            <w:shd w:val="clear" w:color="auto" w:fill="E6E6E6"/>
            <w:tcMar>
              <w:top w:w="55" w:type="dxa"/>
              <w:left w:w="55" w:type="dxa"/>
              <w:bottom w:w="55" w:type="dxa"/>
              <w:right w:w="55" w:type="dxa"/>
            </w:tcMar>
            <w:vAlign w:val="center"/>
          </w:tcPr>
          <w:p w:rsidR="004C6E0B" w:rsidRDefault="00EE0234" w14:paraId="16719520" w14:textId="77777777">
            <w:pPr>
              <w:pStyle w:val="TableContents"/>
              <w:rPr>
                <w:b/>
                <w:bCs/>
              </w:rPr>
            </w:pPr>
            <w:r>
              <w:rPr>
                <w:b/>
                <w:bCs/>
              </w:rPr>
              <w:t>Autor</w:t>
            </w:r>
          </w:p>
        </w:tc>
        <w:tc>
          <w:tcPr>
            <w:tcW w:w="6863" w:type="dxa"/>
            <w:gridSpan w:val="3"/>
            <w:shd w:val="clear" w:color="auto" w:fill="auto"/>
            <w:tcMar>
              <w:top w:w="55" w:type="dxa"/>
              <w:left w:w="55" w:type="dxa"/>
              <w:bottom w:w="55" w:type="dxa"/>
              <w:right w:w="55" w:type="dxa"/>
            </w:tcMar>
            <w:vAlign w:val="center"/>
          </w:tcPr>
          <w:p w:rsidRPr="00B44CA5" w:rsidR="004C6E0B" w:rsidRDefault="00403DF0" w14:paraId="1E72ABA4" w14:textId="503B6AF4">
            <w:pPr>
              <w:pStyle w:val="TableContents"/>
              <w:rPr>
                <w:lang w:val="en-US"/>
              </w:rPr>
            </w:pPr>
            <w:r w:rsidRPr="00B44CA5">
              <w:rPr>
                <w:rFonts w:ascii="Calibri" w:hAnsi="Calibri" w:cs="Calibri"/>
                <w:color w:val="000000"/>
                <w:shd w:val="clear" w:color="auto" w:fill="FFFFFF"/>
                <w:lang w:val="en-US"/>
              </w:rPr>
              <w:t>Cyber Cloud - Software and Services</w:t>
            </w:r>
          </w:p>
        </w:tc>
      </w:tr>
      <w:tr w:rsidR="004C6E0B" w:rsidTr="002D4314" w14:paraId="37176292" w14:textId="77777777">
        <w:tc>
          <w:tcPr>
            <w:tcW w:w="2208" w:type="dxa"/>
            <w:shd w:val="clear" w:color="auto" w:fill="E6E6E6"/>
            <w:tcMar>
              <w:top w:w="55" w:type="dxa"/>
              <w:left w:w="55" w:type="dxa"/>
              <w:bottom w:w="55" w:type="dxa"/>
              <w:right w:w="55" w:type="dxa"/>
            </w:tcMar>
            <w:vAlign w:val="center"/>
          </w:tcPr>
          <w:p w:rsidR="004C6E0B" w:rsidRDefault="00EE0234" w14:paraId="29C92674" w14:textId="77777777">
            <w:pPr>
              <w:pStyle w:val="TableContents"/>
              <w:rPr>
                <w:b/>
                <w:bCs/>
              </w:rPr>
            </w:pPr>
            <w:r>
              <w:rPr>
                <w:b/>
                <w:bCs/>
              </w:rPr>
              <w:t>Versión/Edición</w:t>
            </w:r>
          </w:p>
        </w:tc>
        <w:tc>
          <w:tcPr>
            <w:tcW w:w="3002" w:type="dxa"/>
            <w:shd w:val="clear" w:color="auto" w:fill="auto"/>
            <w:tcMar>
              <w:top w:w="55" w:type="dxa"/>
              <w:left w:w="55" w:type="dxa"/>
              <w:bottom w:w="55" w:type="dxa"/>
              <w:right w:w="55" w:type="dxa"/>
            </w:tcMar>
            <w:vAlign w:val="center"/>
          </w:tcPr>
          <w:p w:rsidR="004C6E0B" w:rsidRDefault="00F97EA0" w14:paraId="24D4EB56" w14:textId="1E668C86">
            <w:pPr>
              <w:pStyle w:val="TableContents"/>
            </w:pPr>
            <w:r>
              <w:t>1.0</w:t>
            </w:r>
          </w:p>
        </w:tc>
        <w:tc>
          <w:tcPr>
            <w:tcW w:w="2199" w:type="dxa"/>
            <w:shd w:val="clear" w:color="auto" w:fill="E6E6E6"/>
            <w:tcMar>
              <w:top w:w="55" w:type="dxa"/>
              <w:left w:w="55" w:type="dxa"/>
              <w:bottom w:w="55" w:type="dxa"/>
              <w:right w:w="55" w:type="dxa"/>
            </w:tcMar>
            <w:vAlign w:val="center"/>
          </w:tcPr>
          <w:p w:rsidR="004C6E0B" w:rsidRDefault="00EE0234" w14:paraId="175508C1" w14:textId="77777777">
            <w:pPr>
              <w:pStyle w:val="TableContents"/>
              <w:rPr>
                <w:b/>
                <w:bCs/>
              </w:rPr>
            </w:pPr>
            <w:r>
              <w:rPr>
                <w:b/>
                <w:bCs/>
              </w:rPr>
              <w:t>Fecha Versión</w:t>
            </w:r>
          </w:p>
        </w:tc>
        <w:tc>
          <w:tcPr>
            <w:tcW w:w="1662" w:type="dxa"/>
            <w:shd w:val="clear" w:color="auto" w:fill="auto"/>
            <w:tcMar>
              <w:top w:w="55" w:type="dxa"/>
              <w:left w:w="55" w:type="dxa"/>
              <w:bottom w:w="55" w:type="dxa"/>
              <w:right w:w="55" w:type="dxa"/>
            </w:tcMar>
            <w:vAlign w:val="center"/>
          </w:tcPr>
          <w:p w:rsidR="004C6E0B" w:rsidRDefault="00B6254B" w14:paraId="343D84AB" w14:textId="4AAABD6E">
            <w:pPr>
              <w:pStyle w:val="TableContents"/>
              <w:jc w:val="center"/>
            </w:pPr>
            <w:r>
              <w:t>11</w:t>
            </w:r>
            <w:r w:rsidR="00EE0234">
              <w:t>/</w:t>
            </w:r>
            <w:r>
              <w:t>05</w:t>
            </w:r>
            <w:r w:rsidR="00EE0234">
              <w:t>/</w:t>
            </w:r>
            <w:r>
              <w:t>2021</w:t>
            </w:r>
          </w:p>
        </w:tc>
      </w:tr>
      <w:tr w:rsidR="004C6E0B" w:rsidTr="002D4314" w14:paraId="4949B00B" w14:textId="77777777">
        <w:tc>
          <w:tcPr>
            <w:tcW w:w="2208" w:type="dxa"/>
            <w:shd w:val="clear" w:color="auto" w:fill="E6E6E6"/>
            <w:tcMar>
              <w:top w:w="55" w:type="dxa"/>
              <w:left w:w="55" w:type="dxa"/>
              <w:bottom w:w="55" w:type="dxa"/>
              <w:right w:w="55" w:type="dxa"/>
            </w:tcMar>
            <w:vAlign w:val="center"/>
          </w:tcPr>
          <w:p w:rsidR="004C6E0B" w:rsidRDefault="00EE0234" w14:paraId="172D5BB3" w14:textId="77777777">
            <w:pPr>
              <w:pStyle w:val="TableContents"/>
              <w:rPr>
                <w:b/>
                <w:bCs/>
              </w:rPr>
            </w:pPr>
            <w:r>
              <w:rPr>
                <w:b/>
                <w:bCs/>
              </w:rPr>
              <w:t>Aprobado por</w:t>
            </w:r>
          </w:p>
        </w:tc>
        <w:tc>
          <w:tcPr>
            <w:tcW w:w="3002" w:type="dxa"/>
            <w:shd w:val="clear" w:color="auto" w:fill="auto"/>
            <w:tcMar>
              <w:top w:w="55" w:type="dxa"/>
              <w:left w:w="55" w:type="dxa"/>
              <w:bottom w:w="55" w:type="dxa"/>
              <w:right w:w="55" w:type="dxa"/>
            </w:tcMar>
            <w:vAlign w:val="center"/>
          </w:tcPr>
          <w:p w:rsidR="004C6E0B" w:rsidRDefault="004C6E0B" w14:paraId="4223A1A4" w14:textId="60982B82">
            <w:pPr>
              <w:pStyle w:val="TableContents"/>
            </w:pPr>
          </w:p>
        </w:tc>
        <w:tc>
          <w:tcPr>
            <w:tcW w:w="2199" w:type="dxa"/>
            <w:shd w:val="clear" w:color="auto" w:fill="E6E6E6"/>
            <w:tcMar>
              <w:top w:w="55" w:type="dxa"/>
              <w:left w:w="55" w:type="dxa"/>
              <w:bottom w:w="55" w:type="dxa"/>
              <w:right w:w="55" w:type="dxa"/>
            </w:tcMar>
            <w:vAlign w:val="center"/>
          </w:tcPr>
          <w:p w:rsidR="004C6E0B" w:rsidRDefault="00EE0234" w14:paraId="6BFCF295" w14:textId="77777777">
            <w:pPr>
              <w:pStyle w:val="TableContents"/>
              <w:rPr>
                <w:b/>
                <w:bCs/>
              </w:rPr>
            </w:pPr>
            <w:r>
              <w:rPr>
                <w:b/>
                <w:bCs/>
              </w:rPr>
              <w:t>Fecha Aprobación</w:t>
            </w:r>
          </w:p>
        </w:tc>
        <w:tc>
          <w:tcPr>
            <w:tcW w:w="1662" w:type="dxa"/>
            <w:shd w:val="clear" w:color="auto" w:fill="auto"/>
            <w:tcMar>
              <w:top w:w="55" w:type="dxa"/>
              <w:left w:w="55" w:type="dxa"/>
              <w:bottom w:w="55" w:type="dxa"/>
              <w:right w:w="55" w:type="dxa"/>
            </w:tcMar>
            <w:vAlign w:val="center"/>
          </w:tcPr>
          <w:p w:rsidR="004C6E0B" w:rsidRDefault="004C6E0B" w14:paraId="61F32E72" w14:textId="5F3AF0CC">
            <w:pPr>
              <w:pStyle w:val="TableContents"/>
              <w:jc w:val="center"/>
            </w:pPr>
          </w:p>
        </w:tc>
      </w:tr>
      <w:tr w:rsidR="004C6E0B" w:rsidTr="002D4314" w14:paraId="589950B5" w14:textId="77777777">
        <w:tc>
          <w:tcPr>
            <w:tcW w:w="2208" w:type="dxa"/>
            <w:shd w:val="clear" w:color="auto" w:fill="auto"/>
            <w:tcMar>
              <w:top w:w="55" w:type="dxa"/>
              <w:left w:w="55" w:type="dxa"/>
              <w:bottom w:w="55" w:type="dxa"/>
              <w:right w:w="55" w:type="dxa"/>
            </w:tcMar>
            <w:vAlign w:val="center"/>
          </w:tcPr>
          <w:p w:rsidR="004C6E0B" w:rsidRDefault="004C6E0B" w14:paraId="2AF36DAA" w14:textId="77777777">
            <w:pPr>
              <w:pStyle w:val="TableContents"/>
              <w:rPr>
                <w:b/>
                <w:bCs/>
              </w:rPr>
            </w:pPr>
          </w:p>
        </w:tc>
        <w:tc>
          <w:tcPr>
            <w:tcW w:w="3002" w:type="dxa"/>
            <w:shd w:val="clear" w:color="auto" w:fill="auto"/>
            <w:tcMar>
              <w:top w:w="55" w:type="dxa"/>
              <w:left w:w="55" w:type="dxa"/>
              <w:bottom w:w="55" w:type="dxa"/>
              <w:right w:w="55" w:type="dxa"/>
            </w:tcMar>
            <w:vAlign w:val="center"/>
          </w:tcPr>
          <w:p w:rsidR="004C6E0B" w:rsidRDefault="004C6E0B" w14:paraId="57C2DA2A" w14:textId="77777777">
            <w:pPr>
              <w:pStyle w:val="TableContents"/>
            </w:pPr>
          </w:p>
        </w:tc>
        <w:tc>
          <w:tcPr>
            <w:tcW w:w="2199" w:type="dxa"/>
            <w:shd w:val="clear" w:color="auto" w:fill="E6E6E6"/>
            <w:tcMar>
              <w:top w:w="55" w:type="dxa"/>
              <w:left w:w="55" w:type="dxa"/>
              <w:bottom w:w="55" w:type="dxa"/>
              <w:right w:w="55" w:type="dxa"/>
            </w:tcMar>
            <w:vAlign w:val="center"/>
          </w:tcPr>
          <w:p w:rsidR="004C6E0B" w:rsidRDefault="00EE0234" w14:paraId="69385B11" w14:textId="77777777">
            <w:pPr>
              <w:pStyle w:val="TableContents"/>
              <w:rPr>
                <w:b/>
                <w:bCs/>
              </w:rPr>
            </w:pPr>
            <w:proofErr w:type="spellStart"/>
            <w:r>
              <w:rPr>
                <w:b/>
                <w:bCs/>
              </w:rPr>
              <w:t>Nº</w:t>
            </w:r>
            <w:proofErr w:type="spellEnd"/>
            <w:r>
              <w:rPr>
                <w:b/>
                <w:bCs/>
              </w:rPr>
              <w:t xml:space="preserve"> Total de Páginas</w:t>
            </w:r>
          </w:p>
        </w:tc>
        <w:tc>
          <w:tcPr>
            <w:tcW w:w="1662" w:type="dxa"/>
            <w:shd w:val="clear" w:color="auto" w:fill="auto"/>
            <w:tcMar>
              <w:top w:w="55" w:type="dxa"/>
              <w:left w:w="55" w:type="dxa"/>
              <w:bottom w:w="55" w:type="dxa"/>
              <w:right w:w="55" w:type="dxa"/>
            </w:tcMar>
            <w:vAlign w:val="center"/>
          </w:tcPr>
          <w:p w:rsidR="004C6E0B" w:rsidRDefault="005977BD" w14:paraId="320A84E7" w14:textId="49550F5B">
            <w:pPr>
              <w:pStyle w:val="TableContents"/>
              <w:jc w:val="center"/>
            </w:pPr>
            <w:r>
              <w:t>4</w:t>
            </w:r>
          </w:p>
        </w:tc>
      </w:tr>
    </w:tbl>
    <w:p w:rsidR="004C6E0B" w:rsidRDefault="004C6E0B" w14:paraId="0CBA11D7" w14:textId="77777777">
      <w:pPr>
        <w:pStyle w:val="Standard"/>
      </w:pPr>
    </w:p>
    <w:p w:rsidR="004C6E0B" w:rsidRDefault="004C6E0B" w14:paraId="594B0FAA" w14:textId="77777777">
      <w:pPr>
        <w:pStyle w:val="Standard"/>
        <w:rPr>
          <w:sz w:val="24"/>
        </w:rPr>
      </w:pPr>
    </w:p>
    <w:p w:rsidR="004C6E0B" w:rsidRDefault="00EE0234" w14:paraId="2FA4CD31" w14:textId="77777777">
      <w:pPr>
        <w:pStyle w:val="Standard"/>
        <w:rPr>
          <w:sz w:val="24"/>
        </w:rPr>
      </w:pPr>
      <w:r>
        <w:rPr>
          <w:sz w:val="24"/>
        </w:rPr>
        <w:t>REGISTRO DE CAMBIOS</w:t>
      </w:r>
    </w:p>
    <w:p w:rsidR="004C6E0B" w:rsidRDefault="004C6E0B" w14:paraId="6060A1DF" w14:textId="7777777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355B79" w:rsidTr="6CFBB2F7" w14:paraId="1CE8AAA7" w14:textId="77777777">
        <w:tc>
          <w:tcPr>
            <w:tcW w:w="1223"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4C6E0B" w:rsidRDefault="00EE0234" w14:paraId="762ED661" w14:textId="77777777">
            <w:pPr>
              <w:pStyle w:val="TableContents"/>
              <w:jc w:val="center"/>
              <w:rPr>
                <w:b/>
                <w:bCs/>
              </w:rPr>
            </w:pPr>
            <w:r>
              <w:rPr>
                <w:b/>
                <w:bCs/>
              </w:rPr>
              <w:t xml:space="preserve">Versión </w:t>
            </w:r>
            <w:proofErr w:type="spellStart"/>
            <w:r>
              <w:rPr>
                <w:b/>
                <w:bCs/>
              </w:rPr>
              <w:t>doc</w:t>
            </w:r>
            <w:proofErr w:type="spellEnd"/>
          </w:p>
        </w:tc>
        <w:tc>
          <w:tcPr>
            <w:tcW w:w="2533"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4C6E0B" w:rsidRDefault="00EE0234" w14:paraId="7DE3366E" w14:textId="77777777">
            <w:pPr>
              <w:pStyle w:val="TableContents"/>
              <w:jc w:val="center"/>
              <w:rPr>
                <w:b/>
                <w:bCs/>
              </w:rPr>
            </w:pPr>
            <w:r>
              <w:rPr>
                <w:b/>
                <w:bCs/>
              </w:rPr>
              <w:t>Causa del Cambio</w:t>
            </w:r>
          </w:p>
        </w:tc>
        <w:tc>
          <w:tcPr>
            <w:tcW w:w="3646" w:type="dxa"/>
            <w:tcBorders>
              <w:top w:val="single" w:color="808080" w:themeColor="background1" w:themeShade="80" w:sz="4" w:space="0"/>
              <w:left w:val="single" w:color="808080" w:themeColor="background1" w:themeShade="80" w:sz="4" w:space="0"/>
              <w:bottom w:val="single" w:color="808080" w:themeColor="background1" w:themeShade="80" w:sz="4" w:space="0"/>
            </w:tcBorders>
            <w:shd w:val="clear" w:color="auto" w:fill="E6E6E6"/>
            <w:tcMar>
              <w:top w:w="55" w:type="dxa"/>
              <w:left w:w="55" w:type="dxa"/>
              <w:bottom w:w="55" w:type="dxa"/>
              <w:right w:w="55" w:type="dxa"/>
            </w:tcMar>
            <w:vAlign w:val="center"/>
          </w:tcPr>
          <w:p w:rsidR="004C6E0B" w:rsidRDefault="00EE0234" w14:paraId="10AC0915" w14:textId="77777777">
            <w:pPr>
              <w:pStyle w:val="TableContents"/>
              <w:jc w:val="center"/>
              <w:rPr>
                <w:b/>
                <w:bCs/>
              </w:rPr>
            </w:pPr>
            <w:r>
              <w:rPr>
                <w:b/>
                <w:bCs/>
              </w:rPr>
              <w:t>Responsable del Cambio</w:t>
            </w:r>
          </w:p>
        </w:tc>
        <w:tc>
          <w:tcPr>
            <w:tcW w:w="166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E6E6E6"/>
            <w:tcMar>
              <w:top w:w="55" w:type="dxa"/>
              <w:left w:w="55" w:type="dxa"/>
              <w:bottom w:w="55" w:type="dxa"/>
              <w:right w:w="55" w:type="dxa"/>
            </w:tcMar>
            <w:vAlign w:val="center"/>
          </w:tcPr>
          <w:p w:rsidR="004C6E0B" w:rsidRDefault="00EE0234" w14:paraId="32E52C7E" w14:textId="77777777">
            <w:pPr>
              <w:pStyle w:val="TableContents"/>
              <w:jc w:val="center"/>
              <w:rPr>
                <w:b/>
                <w:bCs/>
              </w:rPr>
            </w:pPr>
            <w:r>
              <w:rPr>
                <w:b/>
                <w:bCs/>
              </w:rPr>
              <w:t>Fecha del Cambio</w:t>
            </w:r>
          </w:p>
        </w:tc>
      </w:tr>
      <w:tr w:rsidR="005F70F7" w:rsidTr="6CFBB2F7" w14:paraId="4440068A" w14:textId="77777777">
        <w:tc>
          <w:tcPr>
            <w:tcW w:w="122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F96630" w14:paraId="24E78A15" w14:textId="14CF616E">
            <w:pPr>
              <w:pStyle w:val="TableContents"/>
              <w:jc w:val="center"/>
            </w:pPr>
            <w:r>
              <w:t>1.0</w:t>
            </w:r>
          </w:p>
        </w:tc>
        <w:tc>
          <w:tcPr>
            <w:tcW w:w="253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EE0234" w14:paraId="61A9110F" w14:textId="6C2CF910">
            <w:pPr>
              <w:pStyle w:val="TableContents"/>
              <w:jc w:val="center"/>
            </w:pPr>
            <w:r>
              <w:t>Versión inicial</w:t>
            </w:r>
            <w:r w:rsidR="004F652F">
              <w:t>. Planteamiento de casos de prueba y fundamentación</w:t>
            </w:r>
          </w:p>
        </w:tc>
        <w:tc>
          <w:tcPr>
            <w:tcW w:w="3646"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2D67FB" w14:paraId="2E004697" w14:textId="27E53F16">
            <w:pPr>
              <w:pStyle w:val="TableContents"/>
              <w:jc w:val="center"/>
            </w:pPr>
            <w:r>
              <w:t>JOHAN ROMERO, NEYDER PERILLA, JUAN PABLO OSPINA, JUAN VICAÑA, SEBASTIAN PACHON</w:t>
            </w:r>
          </w:p>
        </w:tc>
        <w:tc>
          <w:tcPr>
            <w:tcW w:w="1669" w:type="dxa"/>
            <w:tcBorders>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op w:w="55" w:type="dxa"/>
              <w:left w:w="55" w:type="dxa"/>
              <w:bottom w:w="55" w:type="dxa"/>
              <w:right w:w="55" w:type="dxa"/>
            </w:tcMar>
            <w:vAlign w:val="center"/>
          </w:tcPr>
          <w:p w:rsidR="004C6E0B" w:rsidRDefault="002D67FB" w14:paraId="5BA0D609" w14:textId="7019264D">
            <w:pPr>
              <w:pStyle w:val="TableContents"/>
              <w:jc w:val="center"/>
            </w:pPr>
            <w:r>
              <w:t>11</w:t>
            </w:r>
            <w:r w:rsidR="00EE0234">
              <w:t>/</w:t>
            </w:r>
            <w:r>
              <w:t>05</w:t>
            </w:r>
            <w:r w:rsidR="00EE0234">
              <w:t>/</w:t>
            </w:r>
            <w:r>
              <w:t>2021</w:t>
            </w:r>
          </w:p>
        </w:tc>
      </w:tr>
      <w:tr w:rsidR="005F70F7" w:rsidTr="6CFBB2F7" w14:paraId="60E57B2B" w14:textId="77777777">
        <w:tc>
          <w:tcPr>
            <w:tcW w:w="122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6747ABDB" w14:textId="3CE57F54">
            <w:pPr>
              <w:pStyle w:val="TableContents"/>
              <w:jc w:val="center"/>
            </w:pPr>
            <w:r w:rsidR="2FE50FD4">
              <w:rPr/>
              <w:t>2.0</w:t>
            </w:r>
          </w:p>
        </w:tc>
        <w:tc>
          <w:tcPr>
            <w:tcW w:w="253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5E83EE42" w14:textId="5D5AC579">
            <w:pPr>
              <w:pStyle w:val="TableContents"/>
              <w:jc w:val="center"/>
            </w:pPr>
            <w:r w:rsidR="2FE50FD4">
              <w:rPr/>
              <w:t>Desarrollo de pruebas</w:t>
            </w:r>
          </w:p>
          <w:p w:rsidR="004C6E0B" w:rsidP="6CFBB2F7" w:rsidRDefault="004C6E0B" w14:paraId="4398D497" w14:textId="778AC520">
            <w:pPr>
              <w:pStyle w:val="TableContents"/>
              <w:jc w:val="center"/>
              <w:rPr>
                <w:rFonts w:ascii="NewsGotT" w:hAnsi="NewsGotT" w:eastAsia="Arial Unicode MS" w:cs="Tahoma"/>
                <w:sz w:val="20"/>
                <w:szCs w:val="20"/>
              </w:rPr>
            </w:pPr>
            <w:r w:rsidRPr="6CFBB2F7" w:rsidR="2FE50FD4">
              <w:rPr>
                <w:rFonts w:ascii="NewsGotT" w:hAnsi="NewsGotT" w:eastAsia="Arial Unicode MS" w:cs="Tahoma"/>
                <w:sz w:val="20"/>
                <w:szCs w:val="20"/>
              </w:rPr>
              <w:t>Resultados</w:t>
            </w:r>
          </w:p>
        </w:tc>
        <w:tc>
          <w:tcPr>
            <w:tcW w:w="3646"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59206B23" w14:textId="546444ED">
            <w:pPr>
              <w:pStyle w:val="TableContents"/>
              <w:jc w:val="center"/>
            </w:pPr>
            <w:r w:rsidR="2FE50FD4">
              <w:rPr/>
              <w:t>JOHAN ROMERO, NEYDER PERILLA, JUAN PABLO OSPINA, JUAN VICAÑA, SEBASTIAN PACHON</w:t>
            </w:r>
          </w:p>
        </w:tc>
        <w:tc>
          <w:tcPr>
            <w:tcW w:w="1669" w:type="dxa"/>
            <w:tcBorders>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4BBB0617" w14:textId="5CD2A97B">
            <w:pPr>
              <w:pStyle w:val="TableContents"/>
              <w:jc w:val="center"/>
            </w:pPr>
            <w:r w:rsidR="2FE50FD4">
              <w:rPr/>
              <w:t>19/05/2021</w:t>
            </w:r>
          </w:p>
        </w:tc>
      </w:tr>
      <w:tr w:rsidR="005F70F7" w:rsidTr="6CFBB2F7" w14:paraId="04B83315" w14:textId="77777777">
        <w:tc>
          <w:tcPr>
            <w:tcW w:w="122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5EB30027" w14:textId="77777777">
            <w:pPr>
              <w:pStyle w:val="TableContents"/>
              <w:jc w:val="center"/>
            </w:pPr>
          </w:p>
        </w:tc>
        <w:tc>
          <w:tcPr>
            <w:tcW w:w="2533"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1419C8B7" w14:textId="77777777">
            <w:pPr>
              <w:pStyle w:val="TableContents"/>
              <w:jc w:val="center"/>
            </w:pPr>
          </w:p>
        </w:tc>
        <w:tc>
          <w:tcPr>
            <w:tcW w:w="3646" w:type="dxa"/>
            <w:tcBorders>
              <w:left w:val="single" w:color="808080" w:themeColor="background1" w:themeShade="80" w:sz="4" w:space="0"/>
              <w:bottom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3C35C137" w14:textId="77777777">
            <w:pPr>
              <w:pStyle w:val="TableContents"/>
              <w:jc w:val="center"/>
            </w:pPr>
          </w:p>
        </w:tc>
        <w:tc>
          <w:tcPr>
            <w:tcW w:w="1669" w:type="dxa"/>
            <w:tcBorders>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top w:w="55" w:type="dxa"/>
              <w:left w:w="55" w:type="dxa"/>
              <w:bottom w:w="55" w:type="dxa"/>
              <w:right w:w="55" w:type="dxa"/>
            </w:tcMar>
            <w:vAlign w:val="center"/>
          </w:tcPr>
          <w:p w:rsidR="004C6E0B" w:rsidRDefault="004C6E0B" w14:paraId="75421F50" w14:textId="77777777">
            <w:pPr>
              <w:pStyle w:val="TableContents"/>
              <w:jc w:val="center"/>
            </w:pPr>
          </w:p>
        </w:tc>
      </w:tr>
    </w:tbl>
    <w:p w:rsidR="004C6E0B" w:rsidRDefault="004C6E0B" w14:paraId="298C5937" w14:textId="77777777">
      <w:pPr>
        <w:pStyle w:val="Standard"/>
      </w:pPr>
    </w:p>
    <w:p w:rsidR="004C6E0B" w:rsidRDefault="004C6E0B" w14:paraId="08474962" w14:textId="77777777">
      <w:pPr>
        <w:pStyle w:val="Standard"/>
        <w:rPr>
          <w:sz w:val="24"/>
        </w:rPr>
      </w:pPr>
    </w:p>
    <w:p w:rsidR="004C6E0B" w:rsidRDefault="00EE0234" w14:paraId="31D6E322" w14:textId="77777777">
      <w:pPr>
        <w:pStyle w:val="Standard"/>
        <w:rPr>
          <w:sz w:val="24"/>
        </w:rPr>
      </w:pPr>
      <w:r>
        <w:rPr>
          <w:sz w:val="24"/>
        </w:rPr>
        <w:t>CONTROL DE DISTRIBUCIÓN</w:t>
      </w:r>
    </w:p>
    <w:p w:rsidR="004C6E0B" w:rsidRDefault="004C6E0B" w14:paraId="1BD4617A" w14:textId="7777777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F70F7" w14:paraId="137EB69C" w14:textId="77777777">
        <w:tc>
          <w:tcPr>
            <w:tcW w:w="9071" w:type="dxa"/>
            <w:tcBorders>
              <w:top w:val="single" w:color="808080" w:sz="4" w:space="0"/>
              <w:left w:val="single" w:color="808080" w:sz="4" w:space="0"/>
              <w:bottom w:val="single" w:color="808080" w:sz="4" w:space="0"/>
              <w:right w:val="single" w:color="808080" w:sz="4" w:space="0"/>
            </w:tcBorders>
            <w:shd w:val="clear" w:color="auto" w:fill="E6E6E6"/>
            <w:tcMar>
              <w:top w:w="55" w:type="dxa"/>
              <w:left w:w="55" w:type="dxa"/>
              <w:bottom w:w="55" w:type="dxa"/>
              <w:right w:w="55" w:type="dxa"/>
            </w:tcMar>
            <w:vAlign w:val="center"/>
          </w:tcPr>
          <w:p w:rsidR="004C6E0B" w:rsidRDefault="00EE0234" w14:paraId="3DAC3BCB" w14:textId="77777777">
            <w:pPr>
              <w:pStyle w:val="TableContents"/>
              <w:rPr>
                <w:b/>
                <w:bCs/>
              </w:rPr>
            </w:pPr>
            <w:r>
              <w:rPr>
                <w:b/>
                <w:bCs/>
              </w:rPr>
              <w:t>Nombre y Apellidos</w:t>
            </w:r>
          </w:p>
        </w:tc>
      </w:tr>
      <w:tr w:rsidR="00CC50BF" w14:paraId="2624CE33" w14:textId="77777777">
        <w:tc>
          <w:tcPr>
            <w:tcW w:w="907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4C6E0B" w:rsidRDefault="004C6E0B" w14:paraId="6D6A6801" w14:textId="77777777">
            <w:pPr>
              <w:pStyle w:val="TableContents"/>
            </w:pPr>
          </w:p>
        </w:tc>
      </w:tr>
      <w:tr w:rsidR="00CC50BF" w14:paraId="495418D3" w14:textId="77777777">
        <w:tc>
          <w:tcPr>
            <w:tcW w:w="907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4C6E0B" w:rsidRDefault="004C6E0B" w14:paraId="6D073A4A" w14:textId="77777777">
            <w:pPr>
              <w:pStyle w:val="TableContents"/>
            </w:pPr>
          </w:p>
        </w:tc>
      </w:tr>
      <w:tr w:rsidR="00CC50BF" w14:paraId="26FE0A9E" w14:textId="77777777">
        <w:tc>
          <w:tcPr>
            <w:tcW w:w="907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4C6E0B" w:rsidRDefault="004C6E0B" w14:paraId="3A493EE1" w14:textId="77777777">
            <w:pPr>
              <w:pStyle w:val="TableContents"/>
            </w:pPr>
          </w:p>
        </w:tc>
      </w:tr>
      <w:tr w:rsidR="00CC50BF" w14:paraId="0093C4FF" w14:textId="77777777">
        <w:tc>
          <w:tcPr>
            <w:tcW w:w="9071" w:type="dxa"/>
            <w:tcBorders>
              <w:left w:val="single" w:color="808080" w:sz="4" w:space="0"/>
              <w:bottom w:val="single" w:color="808080" w:sz="4" w:space="0"/>
              <w:right w:val="single" w:color="808080" w:sz="4" w:space="0"/>
            </w:tcBorders>
            <w:shd w:val="clear" w:color="auto" w:fill="auto"/>
            <w:tcMar>
              <w:top w:w="55" w:type="dxa"/>
              <w:left w:w="55" w:type="dxa"/>
              <w:bottom w:w="55" w:type="dxa"/>
              <w:right w:w="55" w:type="dxa"/>
            </w:tcMar>
            <w:vAlign w:val="center"/>
          </w:tcPr>
          <w:p w:rsidR="004C6E0B" w:rsidRDefault="004C6E0B" w14:paraId="7AEA10CF" w14:textId="77777777">
            <w:pPr>
              <w:pStyle w:val="TableContents"/>
            </w:pPr>
          </w:p>
        </w:tc>
      </w:tr>
    </w:tbl>
    <w:p w:rsidR="004C6E0B" w:rsidRDefault="004C6E0B" w14:paraId="3FF91E6A" w14:textId="77777777">
      <w:pPr>
        <w:pStyle w:val="Standard"/>
      </w:pPr>
    </w:p>
    <w:p w:rsidR="004C6E0B" w:rsidRDefault="004C6E0B" w14:paraId="53108FB1" w14:textId="77777777">
      <w:pPr>
        <w:pStyle w:val="Standard"/>
      </w:pPr>
    </w:p>
    <w:p w:rsidR="004C6E0B" w:rsidRDefault="004C6E0B" w14:paraId="3D654DAC" w14:textId="77777777">
      <w:pPr>
        <w:pStyle w:val="Standard"/>
      </w:pPr>
    </w:p>
    <w:p w:rsidR="004C6E0B" w:rsidRDefault="004C6E0B" w14:paraId="72618730" w14:textId="77777777">
      <w:pPr>
        <w:pStyle w:val="Standard"/>
      </w:pPr>
    </w:p>
    <w:p w:rsidR="004C6E0B" w:rsidRDefault="004C6E0B" w14:paraId="228C3620" w14:textId="77777777">
      <w:pPr>
        <w:pStyle w:val="Standard"/>
      </w:pPr>
    </w:p>
    <w:p w:rsidR="004C6E0B" w:rsidRDefault="004C6E0B" w14:paraId="78051C80" w14:textId="77777777">
      <w:pPr>
        <w:pStyle w:val="Textbody"/>
        <w:pageBreakBefore/>
      </w:pPr>
    </w:p>
    <w:p w:rsidR="004C6E0B" w:rsidRDefault="00EE0234" w14:paraId="77234126" w14:textId="77777777">
      <w:pPr>
        <w:pStyle w:val="ContentsHeading"/>
        <w:tabs>
          <w:tab w:val="right" w:leader="dot" w:pos="8838"/>
        </w:tabs>
        <w:rPr>
          <w:rFonts w:hint="eastAsia"/>
        </w:rPr>
      </w:pPr>
      <w:r>
        <w:rPr>
          <w:rFonts w:ascii="NewsGotT" w:hAnsi="NewsGotT" w:eastAsia="Arial Unicode MS"/>
          <w:b w:val="0"/>
          <w:bCs w:val="0"/>
          <w:sz w:val="22"/>
          <w:szCs w:val="24"/>
        </w:rPr>
        <w:fldChar w:fldCharType="begin"/>
      </w:r>
      <w:r>
        <w:instrText xml:space="preserve"> TOC \o "1-9" \u \l 1-9 \h </w:instrText>
      </w:r>
      <w:r>
        <w:rPr>
          <w:rFonts w:ascii="NewsGotT" w:hAnsi="NewsGotT" w:eastAsia="Arial Unicode MS"/>
          <w:b w:val="0"/>
          <w:bCs w:val="0"/>
          <w:sz w:val="22"/>
          <w:szCs w:val="24"/>
        </w:rPr>
        <w:fldChar w:fldCharType="separate"/>
      </w:r>
      <w:r>
        <w:t>ÍNDICE</w:t>
      </w:r>
    </w:p>
    <w:p w:rsidR="004C6E0B" w:rsidRDefault="00C71FF5" w14:paraId="1E874951" w14:textId="77777777">
      <w:pPr>
        <w:pStyle w:val="Contents1"/>
        <w:tabs>
          <w:tab w:val="clear" w:pos="9128"/>
          <w:tab w:val="right" w:leader="dot" w:pos="9071"/>
        </w:tabs>
      </w:pPr>
      <w:hyperlink w:history="1" w:anchor="__RefHeading__3782_904956992">
        <w:r w:rsidR="00EE0234">
          <w:t>1 INTRODUCCIÓN</w:t>
        </w:r>
        <w:r w:rsidR="00EE0234">
          <w:tab/>
        </w:r>
        <w:r w:rsidR="00EE0234">
          <w:t>4</w:t>
        </w:r>
      </w:hyperlink>
    </w:p>
    <w:p w:rsidR="004C6E0B" w:rsidRDefault="00C71FF5" w14:paraId="47145B4D" w14:textId="77777777">
      <w:pPr>
        <w:pStyle w:val="Contents2"/>
      </w:pPr>
      <w:hyperlink w:history="1" w:anchor="__RefHeading__3784_904956992">
        <w:r w:rsidR="00EE0234">
          <w:t>1.1 Objeto</w:t>
        </w:r>
        <w:r w:rsidR="00EE0234">
          <w:tab/>
        </w:r>
        <w:r w:rsidR="00EE0234">
          <w:t>4</w:t>
        </w:r>
      </w:hyperlink>
    </w:p>
    <w:p w:rsidR="004C6E0B" w:rsidRDefault="00C71FF5" w14:paraId="72FF7F9F" w14:textId="77777777">
      <w:pPr>
        <w:pStyle w:val="Contents2"/>
      </w:pPr>
      <w:hyperlink w:history="1" w:anchor="__RefHeading__3786_904956992">
        <w:r w:rsidR="00EE0234">
          <w:t>1.2 Alcance</w:t>
        </w:r>
        <w:r w:rsidR="00EE0234">
          <w:tab/>
        </w:r>
        <w:r w:rsidR="00EE0234">
          <w:t>4</w:t>
        </w:r>
      </w:hyperlink>
    </w:p>
    <w:p w:rsidR="004C6E0B" w:rsidRDefault="00C71FF5" w14:paraId="4ECFF11E" w14:textId="77777777">
      <w:pPr>
        <w:pStyle w:val="Contents1"/>
        <w:tabs>
          <w:tab w:val="clear" w:pos="9128"/>
          <w:tab w:val="right" w:leader="dot" w:pos="9071"/>
        </w:tabs>
      </w:pPr>
      <w:hyperlink w:history="1" w:anchor="__RefHeading__3794_904956992">
        <w:r w:rsidR="00EE0234">
          <w:t>2 TRAZABILIDAD DE CASOS DE PRUEBAS – REQUISITOS</w:t>
        </w:r>
        <w:r w:rsidR="00EE0234">
          <w:tab/>
        </w:r>
        <w:r w:rsidR="00EE0234">
          <w:t>5</w:t>
        </w:r>
      </w:hyperlink>
    </w:p>
    <w:p w:rsidR="004C6E0B" w:rsidRDefault="00C71FF5" w14:paraId="1A61FD91" w14:textId="77777777">
      <w:pPr>
        <w:pStyle w:val="Contents1"/>
        <w:tabs>
          <w:tab w:val="clear" w:pos="9128"/>
          <w:tab w:val="right" w:leader="dot" w:pos="9071"/>
        </w:tabs>
      </w:pPr>
      <w:hyperlink w:history="1" w:anchor="__RefHeading__3796_904956992">
        <w:r w:rsidR="00EE0234">
          <w:t>3 DEFINICIÓN DE LOS CASOS DE PRUEBAS</w:t>
        </w:r>
        <w:r w:rsidR="00EE0234">
          <w:tab/>
        </w:r>
        <w:r w:rsidR="00EE0234">
          <w:t>6</w:t>
        </w:r>
      </w:hyperlink>
    </w:p>
    <w:p w:rsidR="004C6E0B" w:rsidRDefault="009A551D" w14:paraId="3C496C35" w14:textId="512FEC09">
      <w:pPr>
        <w:pStyle w:val="Contents1"/>
        <w:tabs>
          <w:tab w:val="clear" w:pos="9128"/>
          <w:tab w:val="right" w:leader="dot" w:pos="9071"/>
        </w:tabs>
      </w:pPr>
      <w:hyperlink w:anchor="__RefHeading__3798_904956992">
        <w:r w:rsidR="00EE0234">
          <w:t>4 ESTRATEGIA DE EJECUCIÓN DE PRUEBAS</w:t>
        </w:r>
        <w:r w:rsidR="00D777FD">
          <w:tab/>
        </w:r>
        <w:r w:rsidR="00EE0234">
          <w:t>7</w:t>
        </w:r>
      </w:hyperlink>
    </w:p>
    <w:p w:rsidR="004C6E0B" w:rsidRDefault="00C71FF5" w14:paraId="252500C6" w14:textId="68558901">
      <w:pPr>
        <w:pStyle w:val="Contents1"/>
        <w:tabs>
          <w:tab w:val="clear" w:pos="9128"/>
          <w:tab w:val="right" w:leader="dot" w:pos="9071"/>
        </w:tabs>
      </w:pPr>
      <w:hyperlink w:history="1" w:anchor="__RefHeading__3802_904956992">
        <w:r w:rsidR="00183CC5">
          <w:t>5</w:t>
        </w:r>
        <w:r w:rsidR="00EE0234">
          <w:t xml:space="preserve"> GLOSARIO</w:t>
        </w:r>
        <w:r w:rsidR="00EE0234">
          <w:tab/>
        </w:r>
        <w:r w:rsidR="00EE0234">
          <w:t>9</w:t>
        </w:r>
      </w:hyperlink>
    </w:p>
    <w:p w:rsidR="004C6E0B" w:rsidRDefault="00C71FF5" w14:paraId="179B7058" w14:textId="285CC80F">
      <w:pPr>
        <w:pStyle w:val="Contents1"/>
        <w:tabs>
          <w:tab w:val="clear" w:pos="9128"/>
          <w:tab w:val="right" w:leader="dot" w:pos="9071"/>
        </w:tabs>
      </w:pPr>
      <w:hyperlink w:history="1" w:anchor="__RefHeading__3804_904956992">
        <w:r w:rsidR="00183CC5">
          <w:t>6</w:t>
        </w:r>
        <w:r w:rsidR="00EE0234">
          <w:t xml:space="preserve"> BIBLIOGRAFÍA Y REFERENCIAS</w:t>
        </w:r>
        <w:r w:rsidR="00EE0234">
          <w:tab/>
        </w:r>
        <w:r w:rsidR="00EE0234">
          <w:t>10</w:t>
        </w:r>
      </w:hyperlink>
    </w:p>
    <w:p w:rsidR="004C6E0B" w:rsidRDefault="00EE0234" w14:paraId="41318D3A" w14:textId="77777777">
      <w:pPr>
        <w:pStyle w:val="Textbody"/>
      </w:pPr>
      <w:r>
        <w:rPr>
          <w:sz w:val="20"/>
        </w:rPr>
        <w:fldChar w:fldCharType="end"/>
      </w:r>
    </w:p>
    <w:p w:rsidR="004C6E0B" w:rsidRDefault="00EE0234" w14:paraId="2503B8D2" w14:textId="77777777">
      <w:pPr>
        <w:pStyle w:val="Contents1"/>
        <w:tabs>
          <w:tab w:val="clear" w:pos="9128"/>
          <w:tab w:val="right" w:leader="dot" w:pos="9071"/>
        </w:tabs>
        <w:jc w:val="center"/>
      </w:pPr>
      <w:r>
        <w:t xml:space="preserve"> </w:t>
      </w:r>
    </w:p>
    <w:p w:rsidR="004C6E0B" w:rsidRDefault="004C6E0B" w14:paraId="1AD62676" w14:textId="77777777">
      <w:pPr>
        <w:pStyle w:val="Contents1"/>
        <w:tabs>
          <w:tab w:val="clear" w:pos="9128"/>
          <w:tab w:val="right" w:leader="dot" w:pos="9071"/>
        </w:tabs>
        <w:jc w:val="center"/>
      </w:pPr>
    </w:p>
    <w:p w:rsidR="004C6E0B" w:rsidRDefault="00EE0234" w14:paraId="248E2C00" w14:textId="77777777">
      <w:pPr>
        <w:pStyle w:val="Heading1"/>
        <w:rPr>
          <w:rFonts w:hint="eastAsia"/>
        </w:rPr>
      </w:pPr>
      <w:bookmarkStart w:name="__RefHeading__3782_904956992" w:id="0"/>
      <w:bookmarkEnd w:id="0"/>
      <w:r>
        <w:t>INTRODUCCIÓN</w:t>
      </w:r>
    </w:p>
    <w:p w:rsidR="004C6E0B" w:rsidRDefault="00EE0234" w14:paraId="7D3AB923" w14:textId="77777777">
      <w:pPr>
        <w:pStyle w:val="Heading2"/>
        <w:rPr>
          <w:rFonts w:hint="eastAsia"/>
        </w:rPr>
      </w:pPr>
      <w:bookmarkStart w:name="__RefHeading__3784_904956992" w:id="1"/>
      <w:bookmarkEnd w:id="1"/>
      <w:r>
        <w:t>Objeto</w:t>
      </w:r>
    </w:p>
    <w:p w:rsidR="004C6E0B" w:rsidRDefault="00EE0234" w14:paraId="50DD7C4F" w14:textId="77777777">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rsidR="004C6E0B" w:rsidRDefault="004C6E0B" w14:paraId="5BF6C1A2" w14:textId="77777777">
      <w:pPr>
        <w:pStyle w:val="Standard"/>
        <w:spacing w:after="113"/>
        <w:jc w:val="both"/>
      </w:pPr>
    </w:p>
    <w:p w:rsidR="004C6E0B" w:rsidP="7BE07300" w:rsidRDefault="00EE0234" w14:paraId="234E0816" w14:textId="42C995FE">
      <w:pPr>
        <w:pStyle w:val="Heading2"/>
      </w:pPr>
      <w:bookmarkStart w:name="__RefHeading__3786_904956992" w:id="2"/>
      <w:bookmarkEnd w:id="2"/>
      <w:r>
        <w:t>Alcance</w:t>
      </w:r>
    </w:p>
    <w:p w:rsidR="004C6E0B" w:rsidRDefault="4A90DFE4" w14:paraId="5886297F" w14:textId="796990B3">
      <w:pPr>
        <w:pStyle w:val="Textbody"/>
        <w:rPr>
          <w:sz w:val="20"/>
          <w:szCs w:val="20"/>
        </w:rPr>
      </w:pPr>
      <w:r w:rsidRPr="51D98488">
        <w:rPr>
          <w:sz w:val="20"/>
          <w:szCs w:val="20"/>
        </w:rPr>
        <w:t xml:space="preserve">El alcance del proyecto actual tiene como finalidad incluir una serie de </w:t>
      </w:r>
      <w:r w:rsidRPr="51D98488" w:rsidR="403A02AA">
        <w:rPr>
          <w:sz w:val="20"/>
          <w:szCs w:val="20"/>
        </w:rPr>
        <w:t>pruebas</w:t>
      </w:r>
      <w:r w:rsidRPr="51D98488">
        <w:rPr>
          <w:sz w:val="20"/>
          <w:szCs w:val="20"/>
        </w:rPr>
        <w:t xml:space="preserve"> al </w:t>
      </w:r>
      <w:r w:rsidRPr="51D98488" w:rsidR="3A0EB4D3">
        <w:rPr>
          <w:sz w:val="20"/>
          <w:szCs w:val="20"/>
        </w:rPr>
        <w:t>sistema</w:t>
      </w:r>
      <w:r w:rsidRPr="51D98488">
        <w:rPr>
          <w:sz w:val="20"/>
          <w:szCs w:val="20"/>
        </w:rPr>
        <w:t xml:space="preserve"> que nos permitan </w:t>
      </w:r>
      <w:r w:rsidRPr="51D98488" w:rsidR="3C55DF6D">
        <w:rPr>
          <w:sz w:val="20"/>
          <w:szCs w:val="20"/>
        </w:rPr>
        <w:t>evaluar</w:t>
      </w:r>
      <w:r w:rsidRPr="51D98488">
        <w:rPr>
          <w:sz w:val="20"/>
          <w:szCs w:val="20"/>
        </w:rPr>
        <w:t xml:space="preserve"> el mismo evi</w:t>
      </w:r>
      <w:r w:rsidRPr="51D98488" w:rsidR="0AFB7EC5">
        <w:rPr>
          <w:sz w:val="20"/>
          <w:szCs w:val="20"/>
        </w:rPr>
        <w:t>tando problemas futuros</w:t>
      </w:r>
      <w:r w:rsidRPr="51D98488" w:rsidR="48CCA48D">
        <w:rPr>
          <w:sz w:val="20"/>
          <w:szCs w:val="20"/>
        </w:rPr>
        <w:t>, consigo el plan de pruebas detalla</w:t>
      </w:r>
      <w:r w:rsidRPr="51D98488" w:rsidR="382EF0C5">
        <w:rPr>
          <w:sz w:val="20"/>
          <w:szCs w:val="20"/>
        </w:rPr>
        <w:t xml:space="preserve"> cada prueba sustentada lo que nos provee resultados </w:t>
      </w:r>
      <w:r w:rsidRPr="51D98488" w:rsidR="18B49C63">
        <w:rPr>
          <w:sz w:val="20"/>
          <w:szCs w:val="20"/>
        </w:rPr>
        <w:t>para su previo análisis de cada uno de los espacios estudiados</w:t>
      </w:r>
      <w:r w:rsidRPr="51D98488" w:rsidR="3D99347F">
        <w:rPr>
          <w:sz w:val="20"/>
          <w:szCs w:val="20"/>
        </w:rPr>
        <w:t>, dicho</w:t>
      </w:r>
      <w:r w:rsidRPr="51D98488" w:rsidR="34A182E4">
        <w:rPr>
          <w:sz w:val="20"/>
          <w:szCs w:val="20"/>
        </w:rPr>
        <w:t>s</w:t>
      </w:r>
      <w:r w:rsidRPr="51D98488" w:rsidR="3D99347F">
        <w:rPr>
          <w:sz w:val="20"/>
          <w:szCs w:val="20"/>
        </w:rPr>
        <w:t xml:space="preserve"> análisis expuesto en una serie de</w:t>
      </w:r>
      <w:r w:rsidRPr="51D98488" w:rsidR="2AAFB562">
        <w:rPr>
          <w:sz w:val="20"/>
          <w:szCs w:val="20"/>
        </w:rPr>
        <w:t xml:space="preserve"> cuadros </w:t>
      </w:r>
      <w:r w:rsidRPr="51D98488" w:rsidR="3D99347F">
        <w:rPr>
          <w:sz w:val="20"/>
          <w:szCs w:val="20"/>
        </w:rPr>
        <w:t>analíticos que previamente se pueden consultar en</w:t>
      </w:r>
      <w:r w:rsidRPr="51D98488" w:rsidR="6C797FE1">
        <w:rPr>
          <w:sz w:val="20"/>
          <w:szCs w:val="20"/>
        </w:rPr>
        <w:t xml:space="preserve"> </w:t>
      </w:r>
      <w:r w:rsidRPr="51D98488" w:rsidR="3D99347F">
        <w:rPr>
          <w:sz w:val="20"/>
          <w:szCs w:val="20"/>
        </w:rPr>
        <w:t>el documento</w:t>
      </w:r>
      <w:r w:rsidRPr="51D98488" w:rsidR="319ABFCB">
        <w:rPr>
          <w:sz w:val="20"/>
          <w:szCs w:val="20"/>
        </w:rPr>
        <w:t xml:space="preserve"> actual</w:t>
      </w:r>
      <w:r w:rsidRPr="51D98488" w:rsidR="3D99347F">
        <w:rPr>
          <w:sz w:val="20"/>
          <w:szCs w:val="20"/>
        </w:rPr>
        <w:t>.</w:t>
      </w:r>
    </w:p>
    <w:p w:rsidR="004C6E0B" w:rsidRDefault="004C6E0B" w14:paraId="2DF2D178" w14:textId="77777777">
      <w:pPr>
        <w:pStyle w:val="Textbody"/>
      </w:pPr>
    </w:p>
    <w:p w:rsidR="004C6E0B" w:rsidRDefault="00EE0234" w14:paraId="575AA463" w14:textId="4E9B2DB6">
      <w:pPr>
        <w:pStyle w:val="Heading1"/>
        <w:rPr>
          <w:rFonts w:hint="eastAsia"/>
        </w:rPr>
      </w:pPr>
      <w:bookmarkStart w:name="__RefHeading__3794_904956992" w:id="3"/>
      <w:bookmarkEnd w:id="3"/>
      <w:r>
        <w:t>TRAZABILIDAD DE CASOS DE PRUEBAS – REQUISITOS</w:t>
      </w:r>
    </w:p>
    <w:p w:rsidR="004C6E0B" w:rsidRDefault="76326747" w14:paraId="6D284ADE" w14:textId="5A23160F">
      <w:pPr>
        <w:pStyle w:val="Standard"/>
        <w:jc w:val="both"/>
      </w:pPr>
      <w:r>
        <w:t xml:space="preserve">Se presenta a continuación la matriz de trazabilidad </w:t>
      </w:r>
      <w:r w:rsidR="6148D25A">
        <w:t>de pruebas</w:t>
      </w:r>
      <w:r>
        <w:t xml:space="preserve"> teniendo presente</w:t>
      </w:r>
      <w:r w:rsidR="28CAC02D">
        <w:t xml:space="preserve"> los casos de pruebas definidos y los requisitos funciones determinados en el documento de refe</w:t>
      </w:r>
      <w:r w:rsidR="2913D63D">
        <w:t>re</w:t>
      </w:r>
      <w:r w:rsidR="28CAC02D">
        <w:t>ncia con los casos de uso del proyecto.</w:t>
      </w:r>
    </w:p>
    <w:p w:rsidR="004C6E0B" w:rsidRDefault="004C6E0B" w14:paraId="3DCD1E76" w14:textId="77777777">
      <w:pPr>
        <w:pStyle w:val="Standard"/>
        <w:jc w:val="both"/>
        <w:rPr>
          <w:rFonts w:cs="Arial"/>
        </w:rPr>
      </w:pPr>
    </w:p>
    <w:tbl>
      <w:tblPr>
        <w:tblW w:w="7555" w:type="dxa"/>
        <w:jc w:val="center"/>
        <w:tblLayout w:type="fixed"/>
        <w:tblCellMar>
          <w:left w:w="10" w:type="dxa"/>
          <w:right w:w="10" w:type="dxa"/>
        </w:tblCellMar>
        <w:tblLook w:val="0000" w:firstRow="0" w:lastRow="0" w:firstColumn="0" w:lastColumn="0" w:noHBand="0" w:noVBand="0"/>
      </w:tblPr>
      <w:tblGrid>
        <w:gridCol w:w="988"/>
        <w:gridCol w:w="522"/>
        <w:gridCol w:w="755"/>
        <w:gridCol w:w="755"/>
        <w:gridCol w:w="755"/>
        <w:gridCol w:w="756"/>
        <w:gridCol w:w="756"/>
        <w:gridCol w:w="756"/>
        <w:gridCol w:w="756"/>
        <w:gridCol w:w="756"/>
      </w:tblGrid>
      <w:tr w:rsidR="004C6E0B" w:rsidTr="6CFBB2F7" w14:paraId="308B2A5C" w14:textId="59F82D8C">
        <w:tc>
          <w:tcPr>
            <w:tcW w:w="988" w:type="dxa"/>
            <w:tcBorders>
              <w:top w:val="single" w:color="000000" w:themeColor="text1" w:sz="4" w:space="0"/>
              <w:left w:val="single" w:color="000000" w:themeColor="text1" w:sz="4" w:space="0"/>
              <w:bottom w:val="single" w:color="000000" w:themeColor="text1" w:sz="4" w:space="0"/>
            </w:tcBorders>
            <w:shd w:val="clear" w:color="auto" w:fill="9CC2E5" w:themeFill="accent5" w:themeFillTint="99"/>
            <w:tcMar>
              <w:top w:w="55" w:type="dxa"/>
              <w:left w:w="55" w:type="dxa"/>
              <w:bottom w:w="55" w:type="dxa"/>
              <w:right w:w="55" w:type="dxa"/>
            </w:tcMar>
            <w:vAlign w:val="center"/>
          </w:tcPr>
          <w:p w:rsidR="004C6E0B" w:rsidRDefault="004C6E0B" w14:paraId="0116596E" w14:textId="77777777">
            <w:pPr>
              <w:pStyle w:val="TableContents"/>
              <w:jc w:val="center"/>
              <w:rPr>
                <w:b/>
                <w:bCs/>
              </w:rPr>
            </w:pPr>
          </w:p>
        </w:tc>
        <w:tc>
          <w:tcPr>
            <w:tcW w:w="522" w:type="dxa"/>
            <w:tcBorders>
              <w:top w:val="single" w:color="000000" w:themeColor="text1" w:sz="4" w:space="0"/>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51718C27" w14:textId="77777777">
            <w:pPr>
              <w:pStyle w:val="TableContents"/>
              <w:jc w:val="center"/>
              <w:rPr>
                <w:b/>
                <w:bCs/>
              </w:rPr>
            </w:pPr>
            <w:r>
              <w:rPr>
                <w:b/>
                <w:bCs/>
              </w:rPr>
              <w:t>RF-001</w:t>
            </w:r>
          </w:p>
        </w:tc>
        <w:tc>
          <w:tcPr>
            <w:tcW w:w="755" w:type="dxa"/>
            <w:tcBorders>
              <w:top w:val="single" w:color="000000" w:themeColor="text1" w:sz="4" w:space="0"/>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0C1AA10B" w14:textId="77777777">
            <w:pPr>
              <w:pStyle w:val="TableContents"/>
              <w:jc w:val="center"/>
              <w:rPr>
                <w:b/>
                <w:bCs/>
              </w:rPr>
            </w:pPr>
            <w:r>
              <w:rPr>
                <w:b/>
                <w:bCs/>
              </w:rPr>
              <w:t>RF-002</w:t>
            </w:r>
          </w:p>
        </w:tc>
        <w:tc>
          <w:tcPr>
            <w:tcW w:w="755" w:type="dxa"/>
            <w:tcBorders>
              <w:top w:val="single" w:color="000000" w:themeColor="text1" w:sz="4" w:space="0"/>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74A0DF03" w14:textId="77777777">
            <w:pPr>
              <w:pStyle w:val="TableContents"/>
              <w:jc w:val="center"/>
              <w:rPr>
                <w:b/>
                <w:bCs/>
              </w:rPr>
            </w:pPr>
            <w:r>
              <w:rPr>
                <w:b/>
                <w:bCs/>
              </w:rPr>
              <w:t>RF-003</w:t>
            </w:r>
          </w:p>
        </w:tc>
        <w:tc>
          <w:tcPr>
            <w:tcW w:w="755" w:type="dxa"/>
            <w:tcBorders>
              <w:top w:val="single" w:color="000000" w:themeColor="text1" w:sz="4" w:space="0"/>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5A9862E2" w14:textId="77777777">
            <w:pPr>
              <w:pStyle w:val="TableContents"/>
              <w:jc w:val="center"/>
              <w:rPr>
                <w:b/>
                <w:bCs/>
              </w:rPr>
            </w:pPr>
            <w:r>
              <w:rPr>
                <w:b/>
                <w:bCs/>
              </w:rPr>
              <w:t>RF-004</w:t>
            </w:r>
          </w:p>
        </w:tc>
        <w:tc>
          <w:tcPr>
            <w:tcW w:w="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652DFE8C" w14:textId="4C2EA739">
            <w:pPr>
              <w:pStyle w:val="TableContents"/>
              <w:jc w:val="center"/>
              <w:rPr>
                <w:b/>
                <w:bCs/>
              </w:rPr>
            </w:pPr>
            <w:r>
              <w:rPr>
                <w:b/>
                <w:bCs/>
              </w:rPr>
              <w:t>RF-</w:t>
            </w:r>
            <w:r w:rsidRPr="70696851">
              <w:rPr>
                <w:b/>
                <w:bCs/>
              </w:rPr>
              <w:t>00</w:t>
            </w:r>
            <w:r w:rsidRPr="70696851" w:rsidR="7222E88A">
              <w:rPr>
                <w:b/>
                <w:bCs/>
              </w:rPr>
              <w:t>7</w:t>
            </w:r>
          </w:p>
        </w:tc>
        <w:tc>
          <w:tcPr>
            <w:tcW w:w="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op w:w="55" w:type="dxa"/>
              <w:left w:w="55" w:type="dxa"/>
              <w:bottom w:w="55" w:type="dxa"/>
              <w:right w:w="55" w:type="dxa"/>
            </w:tcMar>
            <w:vAlign w:val="center"/>
          </w:tcPr>
          <w:p w:rsidR="70696851" w:rsidP="70696851" w:rsidRDefault="7222E88A" w14:paraId="31045552" w14:textId="4EAA8405">
            <w:pPr>
              <w:pStyle w:val="TableContents"/>
              <w:jc w:val="center"/>
              <w:rPr>
                <w:b/>
                <w:bCs/>
                <w:szCs w:val="20"/>
              </w:rPr>
            </w:pPr>
            <w:r w:rsidRPr="3E9E3249">
              <w:rPr>
                <w:b/>
                <w:bCs/>
                <w:szCs w:val="20"/>
              </w:rPr>
              <w:t>RF-008</w:t>
            </w:r>
          </w:p>
        </w:tc>
        <w:tc>
          <w:tcPr>
            <w:tcW w:w="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op w:w="55" w:type="dxa"/>
              <w:left w:w="55" w:type="dxa"/>
              <w:bottom w:w="55" w:type="dxa"/>
              <w:right w:w="55" w:type="dxa"/>
            </w:tcMar>
            <w:vAlign w:val="center"/>
          </w:tcPr>
          <w:p w:rsidRPr="3E9E3249" w:rsidR="7222E88A" w:rsidP="3E9E3249" w:rsidRDefault="7222E88A" w14:paraId="6945A020" w14:textId="1890B93C">
            <w:pPr>
              <w:pStyle w:val="TableContents"/>
              <w:jc w:val="center"/>
              <w:rPr>
                <w:b/>
                <w:bCs/>
                <w:szCs w:val="20"/>
              </w:rPr>
            </w:pPr>
            <w:r w:rsidRPr="3E9E3249">
              <w:rPr>
                <w:b/>
                <w:bCs/>
                <w:szCs w:val="20"/>
              </w:rPr>
              <w:t>RF-009</w:t>
            </w:r>
          </w:p>
        </w:tc>
        <w:tc>
          <w:tcPr>
            <w:tcW w:w="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op w:w="55" w:type="dxa"/>
              <w:left w:w="55" w:type="dxa"/>
              <w:bottom w:w="55" w:type="dxa"/>
              <w:right w:w="55" w:type="dxa"/>
            </w:tcMar>
            <w:vAlign w:val="center"/>
          </w:tcPr>
          <w:p w:rsidR="7222E88A" w:rsidP="3E9E3249" w:rsidRDefault="7222E88A" w14:paraId="5DAD23E3" w14:textId="621F2656">
            <w:pPr>
              <w:pStyle w:val="TableContents"/>
              <w:jc w:val="center"/>
              <w:rPr>
                <w:b/>
              </w:rPr>
            </w:pPr>
            <w:r w:rsidRPr="310021EC">
              <w:rPr>
                <w:b/>
              </w:rPr>
              <w:t>RF-</w:t>
            </w:r>
            <w:r w:rsidRPr="310021EC">
              <w:rPr>
                <w:b/>
                <w:bCs/>
              </w:rPr>
              <w:t>01</w:t>
            </w:r>
            <w:r w:rsidRPr="310021EC">
              <w:rPr>
                <w:b/>
                <w:bCs/>
                <w:szCs w:val="20"/>
              </w:rPr>
              <w:t>0</w:t>
            </w:r>
          </w:p>
        </w:tc>
        <w:tc>
          <w:tcPr>
            <w:tcW w:w="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op w:w="55" w:type="dxa"/>
              <w:left w:w="55" w:type="dxa"/>
              <w:bottom w:w="55" w:type="dxa"/>
              <w:right w:w="55" w:type="dxa"/>
            </w:tcMar>
            <w:vAlign w:val="center"/>
          </w:tcPr>
          <w:p w:rsidRPr="310021EC" w:rsidR="7222E88A" w:rsidP="310021EC" w:rsidRDefault="7222E88A" w14:paraId="64A97871" w14:textId="1D2373AA">
            <w:pPr>
              <w:pStyle w:val="TableContents"/>
              <w:jc w:val="center"/>
              <w:rPr>
                <w:b/>
                <w:bCs/>
                <w:szCs w:val="20"/>
              </w:rPr>
            </w:pPr>
            <w:r w:rsidRPr="310021EC">
              <w:rPr>
                <w:b/>
                <w:bCs/>
                <w:szCs w:val="20"/>
              </w:rPr>
              <w:t>RF-011</w:t>
            </w:r>
          </w:p>
        </w:tc>
      </w:tr>
      <w:tr w:rsidR="00937969" w:rsidTr="6CFBB2F7" w14:paraId="474A754F" w14:textId="09ED6202">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65E4DBAB" w14:textId="686938ED">
            <w:pPr>
              <w:pStyle w:val="TableContents"/>
              <w:jc w:val="center"/>
              <w:rPr>
                <w:b/>
                <w:bCs/>
              </w:rPr>
            </w:pPr>
            <w:r>
              <w:rPr>
                <w:b/>
                <w:bCs/>
              </w:rPr>
              <w:t>&lt;CP-</w:t>
            </w:r>
            <w:r w:rsidRPr="7DE088D0" w:rsidR="27EA8649">
              <w:rPr>
                <w:b/>
                <w:bCs/>
              </w:rPr>
              <w:t>00</w:t>
            </w:r>
            <w:r w:rsidRPr="7DE088D0">
              <w:rPr>
                <w:b/>
                <w:bCs/>
              </w:rPr>
              <w:t>1</w:t>
            </w:r>
            <w:r>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5BA0DC4A" w14:paraId="17CC1D91" w14:textId="2C82CB0A">
            <w:pPr>
              <w:pStyle w:val="TableContents"/>
              <w:jc w:val="center"/>
              <w:rPr>
                <w:b/>
                <w:sz w:val="28"/>
                <w:szCs w:val="28"/>
              </w:rPr>
            </w:pPr>
            <w:r w:rsidRPr="4B5C37E1">
              <w:rPr>
                <w:b/>
                <w:bCs/>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0C97137A"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AD2F3F5"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29E5C02B" w14:textId="07F154DB">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004C6E0B" w:rsidRDefault="004C6E0B" w14:paraId="2D2032D2"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0696851" w:rsidP="70696851" w:rsidRDefault="70696851" w14:paraId="4C221CB2" w14:textId="50A3A72F">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4BD51284" w14:textId="50C31210">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21B72CC9" w14:textId="4C1EEB25">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2DB97AF0" w14:textId="1878F7D9">
            <w:pPr>
              <w:pStyle w:val="TableContents"/>
              <w:jc w:val="center"/>
              <w:rPr>
                <w:b/>
                <w:bCs/>
                <w:szCs w:val="20"/>
              </w:rPr>
            </w:pPr>
          </w:p>
        </w:tc>
      </w:tr>
      <w:tr w:rsidR="00937969" w:rsidTr="6CFBB2F7" w14:paraId="3F39D987" w14:textId="4DCD8754">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0E833B6F" w14:textId="545D0F1E">
            <w:pPr>
              <w:pStyle w:val="TableContents"/>
              <w:jc w:val="center"/>
              <w:rPr>
                <w:b/>
                <w:bCs/>
              </w:rPr>
            </w:pPr>
            <w:r>
              <w:rPr>
                <w:b/>
                <w:bCs/>
              </w:rPr>
              <w:t>&lt;CP-</w:t>
            </w:r>
            <w:r w:rsidRPr="7DE088D0" w:rsidR="2E4C67FD">
              <w:rPr>
                <w:b/>
                <w:bCs/>
              </w:rPr>
              <w:t>00</w:t>
            </w:r>
            <w:r w:rsidRPr="7DE088D0">
              <w:rPr>
                <w:b/>
                <w:bCs/>
              </w:rPr>
              <w:t>2</w:t>
            </w:r>
            <w:r>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3EC5080F" w14:paraId="5B8BBBBB" w14:textId="743EC950">
            <w:pPr>
              <w:pStyle w:val="TableContents"/>
              <w:jc w:val="center"/>
              <w:rPr>
                <w:b/>
                <w:sz w:val="28"/>
                <w:szCs w:val="28"/>
              </w:rPr>
            </w:pPr>
            <w:r w:rsidRPr="26F763DB">
              <w:rPr>
                <w:b/>
                <w:bCs/>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AADEDCC" w14:textId="382CF6AD">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D885E10" w14:textId="74DCA4A0">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38D5313"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004C6E0B" w:rsidRDefault="004C6E0B" w14:paraId="1A11FD94"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0696851" w:rsidP="70696851" w:rsidRDefault="70696851" w14:paraId="683C30FE" w14:textId="56D848F2">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35228E06" w14:textId="17F5D78C">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686AD262" w14:textId="22DB35BF">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40D1AC36" w14:textId="6706A0C9">
            <w:pPr>
              <w:pStyle w:val="TableContents"/>
              <w:jc w:val="center"/>
              <w:rPr>
                <w:b/>
                <w:bCs/>
                <w:szCs w:val="20"/>
              </w:rPr>
            </w:pPr>
          </w:p>
        </w:tc>
      </w:tr>
      <w:tr w:rsidR="00595F9C" w:rsidTr="6CFBB2F7" w14:paraId="27A8FD82" w14:textId="2EE3F841">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295AE3D1" w14:textId="7597BB49">
            <w:pPr>
              <w:pStyle w:val="TableContents"/>
              <w:jc w:val="center"/>
              <w:rPr>
                <w:b/>
                <w:bCs/>
              </w:rPr>
            </w:pPr>
            <w:r>
              <w:rPr>
                <w:b/>
                <w:bCs/>
              </w:rPr>
              <w:t>&lt;CP-</w:t>
            </w:r>
            <w:r w:rsidRPr="7DE088D0" w:rsidR="44DEC242">
              <w:rPr>
                <w:b/>
                <w:bCs/>
              </w:rPr>
              <w:t>00</w:t>
            </w:r>
            <w:r w:rsidRPr="7DE088D0">
              <w:rPr>
                <w:b/>
                <w:bCs/>
              </w:rPr>
              <w:t>3</w:t>
            </w:r>
            <w:r>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EE27F40"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6C207B8B" w14:paraId="7238882C" w14:textId="15B18AF4">
            <w:pPr>
              <w:pStyle w:val="TableContents"/>
              <w:jc w:val="center"/>
              <w:rPr>
                <w:b/>
                <w:sz w:val="28"/>
                <w:szCs w:val="28"/>
              </w:rPr>
            </w:pPr>
            <w:r w:rsidRPr="5F5734DA">
              <w:rPr>
                <w:b/>
                <w:bCs/>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7DCCFC96"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3C030964"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004C6E0B" w:rsidRDefault="004C6E0B" w14:paraId="212F1E45"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0696851" w:rsidP="70696851" w:rsidRDefault="70696851" w14:paraId="62071C25" w14:textId="74187C60">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1AFE4124" w14:textId="5AFF7EBA">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26847E6F" w14:textId="46AE29A6">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1951ABCF" w14:textId="20918742">
            <w:pPr>
              <w:pStyle w:val="TableContents"/>
              <w:jc w:val="center"/>
              <w:rPr>
                <w:b/>
                <w:bCs/>
                <w:szCs w:val="20"/>
              </w:rPr>
            </w:pPr>
          </w:p>
        </w:tc>
      </w:tr>
      <w:tr w:rsidR="79A91543" w:rsidTr="6CFBB2F7" w14:paraId="4BDF1DAB" w14:textId="77777777">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3EA6A927" w:rsidP="79A91543" w:rsidRDefault="3EA6A927" w14:paraId="647A2865" w14:textId="0B61CE9A">
            <w:pPr>
              <w:pStyle w:val="TableContents"/>
              <w:jc w:val="center"/>
              <w:rPr>
                <w:b/>
                <w:bCs/>
                <w:szCs w:val="20"/>
              </w:rPr>
            </w:pPr>
            <w:r w:rsidRPr="79A91543">
              <w:rPr>
                <w:b/>
                <w:bCs/>
                <w:szCs w:val="20"/>
              </w:rPr>
              <w:t>&lt;CP-004&gt;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79A91543" w:rsidP="79A91543" w:rsidRDefault="79A91543" w14:paraId="786845C5" w14:textId="41CAF07C">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79A91543" w:rsidP="79A91543" w:rsidRDefault="254B7C92" w14:paraId="19607A2D" w14:textId="6FEA27FC">
            <w:pPr>
              <w:pStyle w:val="TableContents"/>
              <w:jc w:val="center"/>
              <w:rPr>
                <w:b/>
                <w:sz w:val="28"/>
                <w:szCs w:val="28"/>
              </w:rPr>
            </w:pPr>
            <w:r w:rsidRPr="77A111ED">
              <w:rPr>
                <w:b/>
                <w:bCs/>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79A91543" w:rsidP="79A91543" w:rsidRDefault="79A91543" w14:paraId="02CD4DBF" w14:textId="72A976DA">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79A91543" w:rsidP="79A91543" w:rsidRDefault="79A91543" w14:paraId="79FF560C" w14:textId="4C36CD72">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9A91543" w:rsidP="79A91543" w:rsidRDefault="79A91543" w14:paraId="55E25FF1" w14:textId="58B699CF">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9A91543" w:rsidP="79A91543" w:rsidRDefault="79A91543" w14:paraId="116B6206" w14:textId="08B964A6">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9A91543" w:rsidP="79A91543" w:rsidRDefault="79A91543" w14:paraId="4DAF1939" w14:textId="5A1E4D9C">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9A91543" w:rsidP="79A91543" w:rsidRDefault="79A91543" w14:paraId="2857587D" w14:textId="551E6663">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9A91543" w:rsidP="79A91543" w:rsidRDefault="79A91543" w14:paraId="4517C68A" w14:textId="03CB1028">
            <w:pPr>
              <w:pStyle w:val="TableContents"/>
              <w:jc w:val="center"/>
              <w:rPr>
                <w:b/>
                <w:bCs/>
                <w:szCs w:val="20"/>
              </w:rPr>
            </w:pPr>
          </w:p>
        </w:tc>
      </w:tr>
      <w:tr w:rsidR="00595F9C" w:rsidTr="6CFBB2F7" w14:paraId="47307ECB" w14:textId="2B4E77DF">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19121FCC" w14:textId="00ED8EDF">
            <w:pPr>
              <w:pStyle w:val="TableContents"/>
              <w:jc w:val="center"/>
              <w:rPr>
                <w:b/>
                <w:bCs/>
              </w:rPr>
            </w:pPr>
            <w:r>
              <w:rPr>
                <w:b/>
                <w:bCs/>
              </w:rPr>
              <w:t>&lt;CP-</w:t>
            </w:r>
            <w:r w:rsidRPr="79A91543" w:rsidR="444505E6">
              <w:rPr>
                <w:b/>
                <w:bCs/>
              </w:rPr>
              <w:t>00</w:t>
            </w:r>
            <w:r w:rsidRPr="79A91543" w:rsidR="1B835670">
              <w:rPr>
                <w:b/>
                <w:bCs/>
              </w:rPr>
              <w:t>5</w:t>
            </w:r>
            <w:r>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675A9818"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989B965"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3A346917" w14:paraId="539A2803" w14:textId="4510E980">
            <w:pPr>
              <w:pStyle w:val="TableContents"/>
              <w:jc w:val="center"/>
              <w:rPr>
                <w:b/>
                <w:sz w:val="28"/>
                <w:szCs w:val="28"/>
              </w:rPr>
            </w:pPr>
            <w:r w:rsidRPr="671498FC">
              <w:rPr>
                <w:b/>
                <w:bCs/>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5BFDF080"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004C6E0B" w:rsidRDefault="004C6E0B" w14:paraId="56599EDE"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0696851" w:rsidP="70696851" w:rsidRDefault="70696851" w14:paraId="10C07D1F" w14:textId="498C8965">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1AA6B3E5" w14:textId="71F419B2">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7B0FA46C" w14:textId="1D5F91DC">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16CC42F7" w14:textId="1828EB78">
            <w:pPr>
              <w:pStyle w:val="TableContents"/>
              <w:jc w:val="center"/>
              <w:rPr>
                <w:b/>
                <w:bCs/>
                <w:szCs w:val="20"/>
              </w:rPr>
            </w:pPr>
          </w:p>
        </w:tc>
      </w:tr>
      <w:tr w:rsidR="006C16EE" w:rsidTr="6CFBB2F7" w14:paraId="7E578994" w14:textId="79F89DC4">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559B00C9" w14:paraId="2A7D0AEA" w14:textId="0718A7E6">
            <w:pPr>
              <w:pStyle w:val="TableContents"/>
              <w:jc w:val="center"/>
              <w:rPr>
                <w:b/>
                <w:bCs/>
              </w:rPr>
            </w:pPr>
            <w:r w:rsidRPr="4D17A50F">
              <w:rPr>
                <w:b/>
                <w:bCs/>
              </w:rPr>
              <w:t>&lt;CP-</w:t>
            </w:r>
            <w:r w:rsidRPr="79A91543">
              <w:rPr>
                <w:b/>
                <w:bCs/>
              </w:rPr>
              <w:t>00</w:t>
            </w:r>
            <w:r w:rsidRPr="79A91543" w:rsidR="10B4CE2C">
              <w:rPr>
                <w:b/>
                <w:bCs/>
              </w:rPr>
              <w:t>6</w:t>
            </w:r>
            <w:r w:rsidRPr="4D17A50F">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1A186C55"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400F9CFB" w14:paraId="3600AAA2" w14:textId="47105228">
            <w:pPr>
              <w:pStyle w:val="TableContents"/>
              <w:jc w:val="center"/>
              <w:rPr>
                <w:b/>
                <w:sz w:val="28"/>
                <w:szCs w:val="28"/>
              </w:rPr>
            </w:pPr>
            <w:r w:rsidRPr="1C3C8536">
              <w:rPr>
                <w:b/>
                <w:sz w:val="28"/>
                <w:szCs w:val="28"/>
              </w:rPr>
              <w:t>x</w:t>
            </w: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529ED3B4" w14:textId="2CF28A88">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vAlign w:val="center"/>
          </w:tcPr>
          <w:p w:rsidR="004C6E0B" w:rsidRDefault="548FBA25" w14:paraId="322C8BD7" w14:textId="64DA7631">
            <w:pPr>
              <w:pStyle w:val="TableContents"/>
              <w:jc w:val="center"/>
              <w:rPr>
                <w:b/>
                <w:sz w:val="28"/>
                <w:szCs w:val="28"/>
              </w:rPr>
            </w:pPr>
            <w:r w:rsidRPr="2E324160">
              <w:rPr>
                <w:b/>
                <w:bCs/>
                <w:sz w:val="28"/>
                <w:szCs w:val="28"/>
              </w:rPr>
              <w:t>x</w:t>
            </w: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004C6E0B" w:rsidRDefault="004C6E0B" w14:paraId="1A385668" w14:textId="6C7616FC">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70696851" w:rsidP="70696851" w:rsidRDefault="70696851" w14:paraId="2C6B6824" w14:textId="56C4DD1A">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2F57FF5A" w14:textId="2BF2D0EE">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6E13F316" w14:textId="3A245D5B">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4D96B246" w14:textId="72D9B393">
            <w:pPr>
              <w:pStyle w:val="TableContents"/>
              <w:jc w:val="center"/>
              <w:rPr>
                <w:b/>
                <w:bCs/>
                <w:szCs w:val="20"/>
              </w:rPr>
            </w:pPr>
          </w:p>
        </w:tc>
      </w:tr>
      <w:tr w:rsidR="00595F9C" w:rsidTr="6CFBB2F7" w14:paraId="6F046816" w14:textId="1F53BEEF">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004C6E0B" w:rsidRDefault="00EE0234" w14:paraId="7F45DCA3" w14:textId="1B5EA18E">
            <w:pPr>
              <w:pStyle w:val="TableContents"/>
              <w:jc w:val="center"/>
              <w:rPr>
                <w:b/>
                <w:bCs/>
              </w:rPr>
            </w:pPr>
            <w:r>
              <w:rPr>
                <w:b/>
                <w:bCs/>
              </w:rPr>
              <w:t>&lt;CP-</w:t>
            </w:r>
            <w:r w:rsidRPr="77A111ED" w:rsidR="2229659F">
              <w:rPr>
                <w:b/>
                <w:bCs/>
              </w:rPr>
              <w:t>00</w:t>
            </w:r>
            <w:r w:rsidRPr="77A111ED" w:rsidR="63C94320">
              <w:rPr>
                <w:b/>
                <w:bCs/>
              </w:rPr>
              <w:t>7</w:t>
            </w:r>
            <w:r>
              <w:rPr>
                <w:b/>
                <w:bCs/>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362E4C61"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2935061F"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7238A7C7" w14:textId="77777777">
            <w:pPr>
              <w:pStyle w:val="TableContents"/>
              <w:jc w:val="center"/>
              <w:rPr>
                <w:b/>
                <w:bCs/>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004C6E0B" w:rsidRDefault="004C6E0B" w14:paraId="0289794E" w14:textId="77777777">
            <w:pPr>
              <w:pStyle w:val="TableContents"/>
              <w:jc w:val="center"/>
              <w:rPr>
                <w:b/>
                <w:bCs/>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vAlign w:val="center"/>
          </w:tcPr>
          <w:p w:rsidR="004C6E0B" w:rsidRDefault="42C5D298" w14:paraId="6629DCB1" w14:textId="78972AD2">
            <w:pPr>
              <w:pStyle w:val="TableContents"/>
              <w:jc w:val="center"/>
              <w:rPr>
                <w:b/>
                <w:sz w:val="28"/>
                <w:szCs w:val="28"/>
              </w:rPr>
            </w:pPr>
            <w:r w:rsidRPr="086730AC">
              <w:rPr>
                <w:b/>
                <w:sz w:val="28"/>
                <w:szCs w:val="28"/>
              </w:rPr>
              <w:t>x</w:t>
            </w: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vAlign w:val="center"/>
          </w:tcPr>
          <w:p w:rsidR="70696851" w:rsidP="70696851" w:rsidRDefault="42C5D298" w14:paraId="21D8FB68" w14:textId="419A5425">
            <w:pPr>
              <w:pStyle w:val="TableContents"/>
              <w:jc w:val="center"/>
              <w:rPr>
                <w:b/>
                <w:sz w:val="28"/>
                <w:szCs w:val="28"/>
              </w:rPr>
            </w:pPr>
            <w:r w:rsidRPr="086730AC">
              <w:rPr>
                <w:b/>
                <w:sz w:val="28"/>
                <w:szCs w:val="28"/>
              </w:rPr>
              <w:t>x</w:t>
            </w: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vAlign w:val="center"/>
          </w:tcPr>
          <w:p w:rsidR="3E9E3249" w:rsidP="3E9E3249" w:rsidRDefault="42C5D298" w14:paraId="4E4FD030" w14:textId="41960CF1">
            <w:pPr>
              <w:pStyle w:val="TableContents"/>
              <w:jc w:val="center"/>
              <w:rPr>
                <w:rFonts w:hint="eastAsia"/>
                <w:b/>
                <w:sz w:val="28"/>
                <w:szCs w:val="28"/>
              </w:rPr>
            </w:pPr>
            <w:r w:rsidRPr="74166693">
              <w:rPr>
                <w:b/>
                <w:sz w:val="28"/>
                <w:szCs w:val="28"/>
              </w:rPr>
              <w:t>x</w:t>
            </w: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E9E3249" w:rsidP="3E9E3249" w:rsidRDefault="3E9E3249" w14:paraId="5DD1115B" w14:textId="26F5EF63">
            <w:pPr>
              <w:pStyle w:val="TableContents"/>
              <w:jc w:val="center"/>
              <w:rPr>
                <w:rFonts w:hint="eastAsia"/>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310021EC" w:rsidP="310021EC" w:rsidRDefault="310021EC" w14:paraId="7E490CF8" w14:textId="0AA00309">
            <w:pPr>
              <w:pStyle w:val="TableContents"/>
              <w:jc w:val="center"/>
              <w:rPr>
                <w:b/>
                <w:bCs/>
                <w:szCs w:val="20"/>
              </w:rPr>
            </w:pPr>
          </w:p>
        </w:tc>
      </w:tr>
      <w:tr w:rsidR="602CA471" w:rsidTr="6CFBB2F7" w14:paraId="620009C2" w14:textId="77777777">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596ED8CF" w:rsidP="602CA471" w:rsidRDefault="596ED8CF" w14:paraId="7A1DADA3" w14:textId="2FA97841">
            <w:pPr>
              <w:pStyle w:val="TableContents"/>
              <w:jc w:val="center"/>
              <w:rPr>
                <w:b/>
                <w:bCs/>
                <w:szCs w:val="20"/>
              </w:rPr>
            </w:pPr>
            <w:r w:rsidRPr="602CA471">
              <w:rPr>
                <w:b/>
                <w:bCs/>
                <w:szCs w:val="20"/>
              </w:rPr>
              <w:t>&lt;CP-</w:t>
            </w:r>
            <w:r w:rsidRPr="77A111ED">
              <w:rPr>
                <w:b/>
                <w:bCs/>
              </w:rPr>
              <w:t>00</w:t>
            </w:r>
            <w:r w:rsidRPr="77A111ED" w:rsidR="00F5637D">
              <w:rPr>
                <w:b/>
                <w:bCs/>
              </w:rPr>
              <w:t>8</w:t>
            </w:r>
            <w:r w:rsidRPr="602CA471">
              <w:rPr>
                <w:b/>
                <w:bCs/>
                <w:szCs w:val="20"/>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795E6501" w14:textId="314BA622">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68ECB938" w14:textId="06770657">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3C304266" w14:textId="646375A2">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476D0144" w14:textId="0125118A">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6157A52F" w14:textId="0BC19337">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72CD7D78" w14:textId="096A1F7E">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75A1CCDD" w14:textId="1D7E82F6">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vAlign w:val="center"/>
          </w:tcPr>
          <w:p w:rsidR="602CA471" w:rsidP="602CA471" w:rsidRDefault="7F232334" w14:paraId="717989D1" w14:textId="5B484340">
            <w:pPr>
              <w:pStyle w:val="TableContents"/>
              <w:jc w:val="center"/>
              <w:rPr>
                <w:b/>
                <w:sz w:val="28"/>
                <w:szCs w:val="28"/>
              </w:rPr>
            </w:pPr>
            <w:r w:rsidRPr="4E3C1346">
              <w:rPr>
                <w:b/>
                <w:bCs/>
                <w:sz w:val="28"/>
                <w:szCs w:val="28"/>
              </w:rPr>
              <w:t>x</w:t>
            </w: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5B66B203" w14:textId="7ADDD057">
            <w:pPr>
              <w:pStyle w:val="TableContents"/>
              <w:jc w:val="center"/>
              <w:rPr>
                <w:b/>
                <w:bCs/>
                <w:szCs w:val="20"/>
              </w:rPr>
            </w:pPr>
          </w:p>
        </w:tc>
      </w:tr>
      <w:tr w:rsidR="602CA471" w:rsidTr="6CFBB2F7" w14:paraId="0FD8C285" w14:textId="77777777">
        <w:tc>
          <w:tcPr>
            <w:tcW w:w="988" w:type="dxa"/>
            <w:tcBorders>
              <w:left w:val="single" w:color="000000" w:themeColor="text1" w:sz="4" w:space="0"/>
              <w:bottom w:val="single" w:color="000000" w:themeColor="text1" w:sz="4" w:space="0"/>
            </w:tcBorders>
            <w:shd w:val="clear" w:color="auto" w:fill="2E74B5" w:themeFill="accent5" w:themeFillShade="BF"/>
            <w:tcMar>
              <w:top w:w="55" w:type="dxa"/>
              <w:left w:w="55" w:type="dxa"/>
              <w:bottom w:w="55" w:type="dxa"/>
              <w:right w:w="55" w:type="dxa"/>
            </w:tcMar>
            <w:vAlign w:val="center"/>
          </w:tcPr>
          <w:p w:rsidR="596ED8CF" w:rsidP="602CA471" w:rsidRDefault="596ED8CF" w14:paraId="646C0D4A" w14:textId="7553E135">
            <w:pPr>
              <w:pStyle w:val="TableContents"/>
              <w:jc w:val="center"/>
              <w:rPr>
                <w:b/>
                <w:bCs/>
                <w:szCs w:val="20"/>
              </w:rPr>
            </w:pPr>
            <w:r w:rsidRPr="602CA471">
              <w:rPr>
                <w:b/>
                <w:bCs/>
                <w:szCs w:val="20"/>
              </w:rPr>
              <w:t>&lt;CP-</w:t>
            </w:r>
            <w:r w:rsidRPr="77A111ED">
              <w:rPr>
                <w:b/>
                <w:bCs/>
              </w:rPr>
              <w:t>00</w:t>
            </w:r>
            <w:r w:rsidRPr="77A111ED" w:rsidR="6D66C7E0">
              <w:rPr>
                <w:b/>
                <w:bCs/>
              </w:rPr>
              <w:t>9</w:t>
            </w:r>
            <w:r w:rsidRPr="602CA471">
              <w:rPr>
                <w:b/>
                <w:bCs/>
                <w:szCs w:val="20"/>
              </w:rPr>
              <w:t>&gt;</w:t>
            </w:r>
          </w:p>
        </w:tc>
        <w:tc>
          <w:tcPr>
            <w:tcW w:w="522"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75D224FA" w14:textId="275B8631">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76A3DA2B" w14:textId="78BAC994">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2980632D" w14:textId="07638BD4">
            <w:pPr>
              <w:pStyle w:val="TableContents"/>
              <w:jc w:val="center"/>
              <w:rPr>
                <w:b/>
                <w:bCs/>
                <w:szCs w:val="20"/>
              </w:rPr>
            </w:pPr>
          </w:p>
        </w:tc>
        <w:tc>
          <w:tcPr>
            <w:tcW w:w="755" w:type="dxa"/>
            <w:tcBorders>
              <w:left w:val="single" w:color="000000" w:themeColor="text1" w:sz="4" w:space="0"/>
              <w:bottom w:val="single" w:color="000000" w:themeColor="text1" w:sz="4" w:space="0"/>
            </w:tcBorders>
            <w:shd w:val="clear" w:color="auto" w:fill="auto"/>
            <w:tcMar>
              <w:top w:w="55" w:type="dxa"/>
              <w:left w:w="55" w:type="dxa"/>
              <w:bottom w:w="55" w:type="dxa"/>
              <w:right w:w="55" w:type="dxa"/>
            </w:tcMar>
          </w:tcPr>
          <w:p w:rsidR="602CA471" w:rsidP="602CA471" w:rsidRDefault="602CA471" w14:paraId="4D750E18" w14:textId="78B7AFE7">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6BF38B89" w14:textId="43895DCE">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697B429B" w14:textId="6EBAC7C1">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303B5FDC" w14:textId="459FE68A">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tcPr>
          <w:p w:rsidR="602CA471" w:rsidP="602CA471" w:rsidRDefault="602CA471" w14:paraId="02598A71" w14:textId="3920828A">
            <w:pPr>
              <w:pStyle w:val="TableContents"/>
              <w:jc w:val="center"/>
              <w:rPr>
                <w:b/>
                <w:bCs/>
                <w:szCs w:val="20"/>
              </w:rPr>
            </w:pPr>
          </w:p>
        </w:tc>
        <w:tc>
          <w:tcPr>
            <w:tcW w:w="756" w:type="dxa"/>
            <w:tcBorders>
              <w:left w:val="single" w:color="000000" w:themeColor="text1" w:sz="4" w:space="0"/>
              <w:bottom w:val="single" w:color="000000" w:themeColor="text1" w:sz="4" w:space="0"/>
              <w:right w:val="single" w:color="000000" w:themeColor="text1" w:sz="4" w:space="0"/>
            </w:tcBorders>
            <w:shd w:val="clear" w:color="auto" w:fill="auto"/>
            <w:tcMar>
              <w:top w:w="55" w:type="dxa"/>
              <w:left w:w="55" w:type="dxa"/>
              <w:bottom w:w="55" w:type="dxa"/>
              <w:right w:w="55" w:type="dxa"/>
            </w:tcMar>
            <w:vAlign w:val="center"/>
          </w:tcPr>
          <w:p w:rsidR="602CA471" w:rsidP="602CA471" w:rsidRDefault="561775D2" w14:paraId="4428E648" w14:textId="1959C3C5">
            <w:pPr>
              <w:pStyle w:val="TableContents"/>
              <w:jc w:val="center"/>
              <w:rPr>
                <w:b/>
                <w:sz w:val="28"/>
                <w:szCs w:val="28"/>
              </w:rPr>
            </w:pPr>
            <w:r w:rsidRPr="22091621">
              <w:rPr>
                <w:b/>
                <w:sz w:val="28"/>
                <w:szCs w:val="28"/>
              </w:rPr>
              <w:t>x</w:t>
            </w:r>
          </w:p>
        </w:tc>
      </w:tr>
    </w:tbl>
    <w:p w:rsidR="77A111ED" w:rsidRDefault="77A111ED" w14:paraId="59C1B991" w14:textId="6C7787A3">
      <w:bookmarkStart w:name="__RefHeading__3796_904956992" w:id="4"/>
      <w:bookmarkEnd w:id="4"/>
    </w:p>
    <w:p w:rsidR="5D7277D7" w:rsidRDefault="5D7277D7" w14:paraId="0653109B" w14:textId="7F1813C2"/>
    <w:p w:rsidR="004C6E0B" w:rsidRDefault="00EE0234" w14:paraId="171A0284" w14:textId="77777777">
      <w:pPr>
        <w:pStyle w:val="Heading1"/>
        <w:rPr>
          <w:rFonts w:hint="eastAsia"/>
        </w:rPr>
      </w:pPr>
      <w:r>
        <w:t>DEFINICIÓN DE LOS CASOS DE PRUEBAS</w:t>
      </w:r>
    </w:p>
    <w:p w:rsidR="004C6E0B" w:rsidRDefault="005E1951" w14:paraId="5BDF326E" w14:textId="2912E20A">
      <w:pPr>
        <w:pStyle w:val="Standard"/>
        <w:jc w:val="both"/>
      </w:pPr>
      <w:r>
        <w:t xml:space="preserve">Se describen </w:t>
      </w:r>
      <w:r w:rsidR="00B309F2">
        <w:t xml:space="preserve">varios casos de prueba que fueron identificados como necesarios para corroborar la funcionalidad </w:t>
      </w:r>
      <w:r w:rsidR="003A2534">
        <w:t xml:space="preserve">de todo el sistema. </w:t>
      </w:r>
      <w:r w:rsidR="003E6C37">
        <w:t xml:space="preserve">Esto mediante una tabla </w:t>
      </w:r>
      <w:r w:rsidR="006C55D9">
        <w:t>que contempla información detallada del caso.</w:t>
      </w:r>
    </w:p>
    <w:p w:rsidR="004C6E0B" w:rsidRDefault="004C6E0B" w14:paraId="1C9E93CF" w14:textId="793DFE2A">
      <w:pPr>
        <w:pStyle w:val="Standard"/>
        <w:jc w:val="both"/>
      </w:pPr>
    </w:p>
    <w:p w:rsidR="004C6E0B" w:rsidRDefault="004C6E0B" w14:paraId="0A992A9E" w14:textId="77777777">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4C6E0B" w:rsidTr="6CFBB2F7" w14:paraId="2EF099D0"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C6E0B" w:rsidRDefault="00C26637" w14:paraId="3104AEA4" w14:textId="40B280F9">
            <w:pPr>
              <w:pStyle w:val="TableHeading"/>
            </w:pPr>
            <w:r>
              <w:t xml:space="preserve">Verificar </w:t>
            </w:r>
            <w:proofErr w:type="spellStart"/>
            <w:r w:rsidR="00AC705B">
              <w:t>isbn</w:t>
            </w:r>
            <w:proofErr w:type="spellEnd"/>
            <w:r>
              <w:t xml:space="preserve"> duplicados de libro</w:t>
            </w:r>
            <w:r w:rsidR="00B554A8">
              <w:t>s</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C6E0B" w:rsidRDefault="6EBF5DA0" w14:paraId="1BAC88BF" w14:textId="2D18FEC1">
            <w:pPr>
              <w:pStyle w:val="TableHeading"/>
            </w:pPr>
            <w:r>
              <w:t>CP-001</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C6E0B" w:rsidRDefault="004C6E0B" w14:paraId="4506BF95" w14:textId="77777777">
            <w:pPr>
              <w:pStyle w:val="TableHeading"/>
            </w:pPr>
          </w:p>
        </w:tc>
      </w:tr>
      <w:tr w:rsidR="004C6E0B" w:rsidTr="6CFBB2F7" w14:paraId="2631B6B6" w14:textId="77777777">
        <w:tc>
          <w:tcPr>
            <w:tcW w:w="5357" w:type="dxa"/>
            <w:vMerge/>
            <w:tcBorders/>
            <w:tcMar>
              <w:top w:w="28" w:type="dxa"/>
              <w:left w:w="28" w:type="dxa"/>
              <w:bottom w:w="28" w:type="dxa"/>
              <w:right w:w="28" w:type="dxa"/>
            </w:tcMar>
            <w:vAlign w:val="center"/>
          </w:tcPr>
          <w:p w:rsidR="004C6E0B" w:rsidRDefault="004C6E0B" w14:paraId="5F497C81"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C6E0B" w:rsidRDefault="00EE0234" w14:paraId="213A46B1"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C6E0B" w:rsidRDefault="00EE0234" w14:paraId="53B6C85F" w14:textId="147AFF85">
            <w:pPr>
              <w:pStyle w:val="TableHeading"/>
            </w:pPr>
            <w:r>
              <w:t>No</w:t>
            </w:r>
          </w:p>
        </w:tc>
      </w:tr>
      <w:tr w:rsidR="004C6E0B" w:rsidTr="6CFBB2F7" w14:paraId="16B11C8A"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C6E0B" w:rsidRDefault="00EE0234" w14:paraId="5C3B218F" w14:textId="77777777">
            <w:pPr>
              <w:pStyle w:val="TableContents"/>
              <w:rPr>
                <w:b/>
                <w:bCs/>
              </w:rPr>
            </w:pPr>
            <w:r>
              <w:rPr>
                <w:b/>
                <w:bCs/>
              </w:rPr>
              <w:t>Descripción:</w:t>
            </w:r>
          </w:p>
          <w:p w:rsidR="004C6E0B" w:rsidRDefault="00E8469E" w14:paraId="638342B0" w14:textId="00D23D15">
            <w:pPr>
              <w:pStyle w:val="TableContents"/>
              <w:rPr>
                <w:color w:val="000000"/>
              </w:rPr>
            </w:pPr>
            <w:r>
              <w:rPr>
                <w:color w:val="000000"/>
              </w:rPr>
              <w:t xml:space="preserve">Se </w:t>
            </w:r>
            <w:r w:rsidR="00EA672B">
              <w:rPr>
                <w:color w:val="000000"/>
              </w:rPr>
              <w:t xml:space="preserve">verifica en base de datos si al </w:t>
            </w:r>
            <w:r w:rsidR="00C55C58">
              <w:rPr>
                <w:color w:val="000000"/>
              </w:rPr>
              <w:t xml:space="preserve">momento de ingresar un nuevo libro </w:t>
            </w:r>
            <w:r w:rsidR="00B1047D">
              <w:rPr>
                <w:color w:val="000000"/>
              </w:rPr>
              <w:t xml:space="preserve">tanto su código interno como su </w:t>
            </w:r>
            <w:proofErr w:type="spellStart"/>
            <w:r w:rsidR="00B1047D">
              <w:rPr>
                <w:color w:val="000000"/>
              </w:rPr>
              <w:t>isbn</w:t>
            </w:r>
            <w:proofErr w:type="spellEnd"/>
            <w:r w:rsidR="00B1047D">
              <w:rPr>
                <w:color w:val="000000"/>
              </w:rPr>
              <w:t xml:space="preserve"> no se encuentren ya registrados.</w:t>
            </w:r>
          </w:p>
          <w:p w:rsidR="004C6E0B" w:rsidRDefault="004C6E0B" w14:paraId="3DA24EAD" w14:textId="77777777">
            <w:pPr>
              <w:pStyle w:val="TableContents"/>
            </w:pPr>
          </w:p>
        </w:tc>
      </w:tr>
      <w:tr w:rsidR="004C6E0B" w:rsidTr="6CFBB2F7" w14:paraId="50327DFF"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C6E0B" w:rsidRDefault="00EE0234" w14:paraId="23A09DDF" w14:textId="62B28491">
            <w:pPr>
              <w:pStyle w:val="TableContents"/>
              <w:rPr>
                <w:b/>
                <w:bCs/>
              </w:rPr>
            </w:pPr>
            <w:r>
              <w:rPr>
                <w:b/>
                <w:bCs/>
              </w:rPr>
              <w:t>Prerrequisitos</w:t>
            </w:r>
          </w:p>
          <w:p w:rsidR="004C6E0B" w:rsidP="6CFBB2F7" w:rsidRDefault="004C6E0B" w14:paraId="7BB4551F" w14:textId="1916892A">
            <w:pPr>
              <w:pStyle w:val="TableContents"/>
              <w:numPr>
                <w:ilvl w:val="0"/>
                <w:numId w:val="6"/>
              </w:numPr>
              <w:rPr/>
            </w:pPr>
            <w:r w:rsidR="004A08CE">
              <w:rPr/>
              <w:t xml:space="preserve">Información </w:t>
            </w:r>
            <w:r w:rsidR="00AC705B">
              <w:rPr/>
              <w:t>del</w:t>
            </w:r>
            <w:r w:rsidR="003F76EB">
              <w:rPr/>
              <w:t xml:space="preserve"> </w:t>
            </w:r>
            <w:proofErr w:type="spellStart"/>
            <w:r w:rsidR="00D45F0F">
              <w:rPr/>
              <w:t>isbn</w:t>
            </w:r>
            <w:proofErr w:type="spellEnd"/>
            <w:r w:rsidR="00D45F0F">
              <w:rPr/>
              <w:t xml:space="preserve"> del nuevo libro</w:t>
            </w:r>
          </w:p>
        </w:tc>
      </w:tr>
      <w:tr w:rsidR="004C6E0B" w:rsidTr="6CFBB2F7" w14:paraId="6AE1FB7B"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C6E0B" w:rsidRDefault="00EE0234" w14:paraId="3C1883AB" w14:textId="758B9F58">
            <w:pPr>
              <w:pStyle w:val="TableContents"/>
              <w:rPr>
                <w:b/>
                <w:bCs/>
              </w:rPr>
            </w:pPr>
            <w:r>
              <w:rPr>
                <w:b/>
                <w:bCs/>
              </w:rPr>
              <w:t>Pasos:</w:t>
            </w:r>
          </w:p>
          <w:p w:rsidRPr="000D0D80" w:rsidR="004C6E0B" w:rsidP="00212E11" w:rsidRDefault="00D45F0F" w14:paraId="302940CB" w14:textId="76728FE0">
            <w:pPr>
              <w:pStyle w:val="TableContents"/>
              <w:numPr>
                <w:ilvl w:val="0"/>
                <w:numId w:val="5"/>
              </w:numPr>
            </w:pPr>
            <w:r w:rsidRPr="000D0D80">
              <w:t xml:space="preserve">Ingresar el </w:t>
            </w:r>
            <w:proofErr w:type="spellStart"/>
            <w:r w:rsidR="003F76EB">
              <w:t>isbn</w:t>
            </w:r>
            <w:proofErr w:type="spellEnd"/>
            <w:r w:rsidRPr="000D0D80">
              <w:t xml:space="preserve"> del </w:t>
            </w:r>
            <w:r w:rsidRPr="000D0D80" w:rsidR="00F12575">
              <w:t>nuevo libro</w:t>
            </w:r>
            <w:r w:rsidRPr="000D0D80" w:rsidR="00265597">
              <w:t xml:space="preserve"> </w:t>
            </w:r>
          </w:p>
          <w:p w:rsidRPr="000D0D80" w:rsidR="00F855DF" w:rsidP="00212E11" w:rsidRDefault="005F7DE6" w14:paraId="6E8025CA" w14:textId="14289A88">
            <w:pPr>
              <w:pStyle w:val="TableContents"/>
              <w:numPr>
                <w:ilvl w:val="0"/>
                <w:numId w:val="5"/>
              </w:numPr>
            </w:pPr>
            <w:r w:rsidRPr="000D0D80">
              <w:t xml:space="preserve">Se envía el </w:t>
            </w:r>
            <w:proofErr w:type="spellStart"/>
            <w:r w:rsidR="003F76EB">
              <w:t>isbn</w:t>
            </w:r>
            <w:proofErr w:type="spellEnd"/>
            <w:r w:rsidRPr="000D0D80">
              <w:t xml:space="preserve"> </w:t>
            </w:r>
            <w:r w:rsidRPr="000D0D80" w:rsidR="00DB3581">
              <w:t xml:space="preserve">al </w:t>
            </w:r>
            <w:r w:rsidRPr="000D0D80" w:rsidR="00F260FF">
              <w:t>servidor</w:t>
            </w:r>
            <w:r w:rsidRPr="000D0D80" w:rsidR="008C1537">
              <w:t xml:space="preserve"> para que este lo valida con la base de datos</w:t>
            </w:r>
          </w:p>
          <w:p w:rsidR="004C6E0B" w:rsidP="003F76EB" w:rsidRDefault="00DC2BC5" w14:paraId="39A7868F" w14:textId="42A055F1">
            <w:pPr>
              <w:pStyle w:val="TableContents"/>
              <w:numPr>
                <w:ilvl w:val="0"/>
                <w:numId w:val="5"/>
              </w:numPr>
              <w:rPr>
                <w:b/>
                <w:bCs/>
              </w:rPr>
            </w:pPr>
            <w:r w:rsidRPr="000D0D80">
              <w:t xml:space="preserve">Se mostrará </w:t>
            </w:r>
            <w:r w:rsidRPr="000D0D80" w:rsidR="00260A32">
              <w:t xml:space="preserve">en la interfaz si el </w:t>
            </w:r>
            <w:proofErr w:type="spellStart"/>
            <w:r w:rsidR="003F76EB">
              <w:t>isbn</w:t>
            </w:r>
            <w:proofErr w:type="spellEnd"/>
            <w:r w:rsidRPr="000D0D80" w:rsidR="00260A32">
              <w:t xml:space="preserve"> está o no disponible.</w:t>
            </w:r>
          </w:p>
        </w:tc>
      </w:tr>
      <w:tr w:rsidR="004C6E0B" w:rsidTr="6CFBB2F7" w14:paraId="7846F364"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C6E0B" w:rsidRDefault="00EE0234" w14:paraId="7A798E39" w14:textId="77777777">
            <w:pPr>
              <w:pStyle w:val="TableContents"/>
              <w:rPr>
                <w:b/>
                <w:bCs/>
              </w:rPr>
            </w:pPr>
            <w:r>
              <w:rPr>
                <w:b/>
                <w:bCs/>
              </w:rPr>
              <w:t>Resultado esperado:</w:t>
            </w:r>
          </w:p>
          <w:p w:rsidRPr="000D0D80" w:rsidR="004C6E0B" w:rsidRDefault="00871318" w14:paraId="24521A51" w14:textId="1C0DD9F7">
            <w:pPr>
              <w:pStyle w:val="TableContents"/>
              <w:rPr>
                <w:bCs/>
                <w:color w:val="000000"/>
              </w:rPr>
            </w:pPr>
            <w:r w:rsidRPr="000D0D80">
              <w:rPr>
                <w:bCs/>
                <w:color w:val="000000" w:themeColor="text1"/>
              </w:rPr>
              <w:t xml:space="preserve">Si el </w:t>
            </w:r>
            <w:proofErr w:type="spellStart"/>
            <w:r w:rsidRPr="000D0D80" w:rsidR="0058013B">
              <w:rPr>
                <w:bCs/>
                <w:color w:val="000000" w:themeColor="text1"/>
              </w:rPr>
              <w:t>isbn</w:t>
            </w:r>
            <w:proofErr w:type="spellEnd"/>
            <w:r w:rsidRPr="000D0D80" w:rsidR="0058013B">
              <w:rPr>
                <w:bCs/>
                <w:color w:val="000000" w:themeColor="text1"/>
              </w:rPr>
              <w:t xml:space="preserve"> </w:t>
            </w:r>
            <w:r w:rsidRPr="000D0D80" w:rsidR="009A7297">
              <w:rPr>
                <w:bCs/>
                <w:color w:val="000000" w:themeColor="text1"/>
              </w:rPr>
              <w:t xml:space="preserve">se encuentran disponibles la interfaz </w:t>
            </w:r>
            <w:r w:rsidRPr="000D0D80" w:rsidR="00F0763E">
              <w:rPr>
                <w:bCs/>
                <w:color w:val="000000" w:themeColor="text1"/>
              </w:rPr>
              <w:t xml:space="preserve">dará un aviso mediante un icono </w:t>
            </w:r>
            <w:r w:rsidRPr="000D0D80" w:rsidR="00433012">
              <w:rPr>
                <w:bCs/>
                <w:color w:val="000000" w:themeColor="text1"/>
              </w:rPr>
              <w:t>afirmativo</w:t>
            </w:r>
            <w:r w:rsidRPr="000D0D80" w:rsidR="00F0763E">
              <w:rPr>
                <w:bCs/>
                <w:color w:val="000000" w:themeColor="text1"/>
              </w:rPr>
              <w:t>.</w:t>
            </w:r>
          </w:p>
          <w:p w:rsidRPr="000D0D80" w:rsidR="00F0763E" w:rsidRDefault="00F0763E" w14:paraId="5D9018A2" w14:textId="1768D51B">
            <w:pPr>
              <w:pStyle w:val="TableContents"/>
              <w:rPr>
                <w:bCs/>
                <w:color w:val="000000"/>
              </w:rPr>
            </w:pPr>
          </w:p>
          <w:p w:rsidRPr="000D0D80" w:rsidR="004C6E0B" w:rsidRDefault="00F0763E" w14:paraId="7CC867C5" w14:textId="5A6FA348">
            <w:pPr>
              <w:pStyle w:val="TableContents"/>
              <w:rPr>
                <w:bCs/>
              </w:rPr>
            </w:pPr>
            <w:r w:rsidRPr="000D0D80">
              <w:rPr>
                <w:bCs/>
              </w:rPr>
              <w:t xml:space="preserve">Si el </w:t>
            </w:r>
            <w:proofErr w:type="spellStart"/>
            <w:r w:rsidRPr="000D0D80">
              <w:rPr>
                <w:bCs/>
              </w:rPr>
              <w:t>isbn</w:t>
            </w:r>
            <w:proofErr w:type="spellEnd"/>
            <w:r w:rsidRPr="000D0D80">
              <w:rPr>
                <w:bCs/>
              </w:rPr>
              <w:t xml:space="preserve"> se encuentran en uso la interfaz dará un </w:t>
            </w:r>
            <w:r w:rsidRPr="000D0D80" w:rsidR="007939FB">
              <w:rPr>
                <w:bCs/>
              </w:rPr>
              <w:t>mensaje de esto al usuario.</w:t>
            </w:r>
          </w:p>
          <w:p w:rsidR="004C6E0B" w:rsidRDefault="004C6E0B" w14:paraId="2F41E24F" w14:textId="77777777">
            <w:pPr>
              <w:pStyle w:val="TableContents"/>
              <w:rPr>
                <w:b/>
                <w:bCs/>
              </w:rPr>
            </w:pPr>
          </w:p>
          <w:p w:rsidR="004C6E0B" w:rsidRDefault="004C6E0B" w14:paraId="0D93C05A" w14:textId="77777777">
            <w:pPr>
              <w:pStyle w:val="TableContents"/>
              <w:rPr>
                <w:b/>
                <w:bCs/>
              </w:rPr>
            </w:pPr>
          </w:p>
        </w:tc>
      </w:tr>
      <w:tr w:rsidR="004C6E0B" w:rsidTr="6CFBB2F7" w14:paraId="21E7C39E"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004C6E0B" w:rsidRDefault="00EE0234" w14:paraId="54F43418" w14:textId="77777777">
            <w:pPr>
              <w:pStyle w:val="TableContents"/>
              <w:rPr>
                <w:b/>
                <w:bCs/>
              </w:rPr>
            </w:pPr>
            <w:r w:rsidRPr="6CFBB2F7" w:rsidR="00EE0234">
              <w:rPr>
                <w:b w:val="1"/>
                <w:bCs w:val="1"/>
              </w:rPr>
              <w:t>Resultado obtenido:</w:t>
            </w:r>
          </w:p>
          <w:p w:rsidR="004C6E0B" w:rsidP="6CFBB2F7" w:rsidRDefault="004C6E0B" w14:paraId="17DD5A8E" w14:textId="40F5CE72">
            <w:pPr>
              <w:pStyle w:val="TableContents"/>
              <w:rPr>
                <w:rFonts w:ascii="NewsGotT" w:hAnsi="NewsGotT" w:eastAsia="Arial Unicode MS" w:cs="Tahoma"/>
                <w:b w:val="0"/>
                <w:bCs w:val="0"/>
                <w:sz w:val="20"/>
                <w:szCs w:val="20"/>
              </w:rPr>
            </w:pPr>
            <w:r w:rsidRPr="6CFBB2F7" w:rsidR="69FC315F">
              <w:rPr>
                <w:rFonts w:ascii="NewsGotT" w:hAnsi="NewsGotT" w:eastAsia="Arial Unicode MS" w:cs="Tahoma"/>
                <w:b w:val="0"/>
                <w:bCs w:val="0"/>
                <w:sz w:val="20"/>
                <w:szCs w:val="20"/>
              </w:rPr>
              <w:t>Como resultado final se obtuvieron pruebas satisfactorias frente a la verificación de libros duplicados y de</w:t>
            </w:r>
            <w:r w:rsidRPr="6CFBB2F7" w:rsidR="1A097E9A">
              <w:rPr>
                <w:rFonts w:ascii="NewsGotT" w:hAnsi="NewsGotT" w:eastAsia="Arial Unicode MS" w:cs="Tahoma"/>
                <w:b w:val="0"/>
                <w:bCs w:val="0"/>
                <w:sz w:val="20"/>
                <w:szCs w:val="20"/>
              </w:rPr>
              <w:t xml:space="preserve"> la notificación del mismo</w:t>
            </w:r>
            <w:r w:rsidRPr="6CFBB2F7" w:rsidR="5B0B897A">
              <w:rPr>
                <w:rFonts w:ascii="NewsGotT" w:hAnsi="NewsGotT" w:eastAsia="Arial Unicode MS" w:cs="Tahoma"/>
                <w:b w:val="0"/>
                <w:bCs w:val="0"/>
                <w:sz w:val="20"/>
                <w:szCs w:val="20"/>
              </w:rPr>
              <w:t xml:space="preserve">, debido a que previamente se </w:t>
            </w:r>
            <w:r w:rsidRPr="6CFBB2F7" w:rsidR="5B0B897A">
              <w:rPr>
                <w:rFonts w:ascii="NewsGotT" w:hAnsi="NewsGotT" w:eastAsia="Arial Unicode MS" w:cs="Tahoma"/>
                <w:b w:val="0"/>
                <w:bCs w:val="0"/>
                <w:sz w:val="20"/>
                <w:szCs w:val="20"/>
              </w:rPr>
              <w:t>implementó</w:t>
            </w:r>
            <w:r w:rsidRPr="6CFBB2F7" w:rsidR="5B0B897A">
              <w:rPr>
                <w:rFonts w:ascii="NewsGotT" w:hAnsi="NewsGotT" w:eastAsia="Arial Unicode MS" w:cs="Tahoma"/>
                <w:b w:val="0"/>
                <w:bCs w:val="0"/>
                <w:sz w:val="20"/>
                <w:szCs w:val="20"/>
              </w:rPr>
              <w:t xml:space="preserve"> un sistema de </w:t>
            </w:r>
            <w:r w:rsidRPr="6CFBB2F7" w:rsidR="5B0B897A">
              <w:rPr>
                <w:rFonts w:ascii="NewsGotT" w:hAnsi="NewsGotT" w:eastAsia="Arial Unicode MS" w:cs="Tahoma"/>
                <w:b w:val="0"/>
                <w:bCs w:val="0"/>
                <w:sz w:val="20"/>
                <w:szCs w:val="20"/>
              </w:rPr>
              <w:t>verificación</w:t>
            </w:r>
            <w:r w:rsidRPr="6CFBB2F7" w:rsidR="5B0B897A">
              <w:rPr>
                <w:rFonts w:ascii="NewsGotT" w:hAnsi="NewsGotT" w:eastAsia="Arial Unicode MS" w:cs="Tahoma"/>
                <w:b w:val="0"/>
                <w:bCs w:val="0"/>
                <w:sz w:val="20"/>
                <w:szCs w:val="20"/>
              </w:rPr>
              <w:t xml:space="preserve"> para estos casos.</w:t>
            </w:r>
          </w:p>
        </w:tc>
      </w:tr>
    </w:tbl>
    <w:p w:rsidR="00430C26" w:rsidRDefault="00430C26" w14:paraId="57DFB061" w14:textId="71D474DB">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430C26" w:rsidTr="6CFBB2F7" w14:paraId="09BC6FE5"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30C26" w:rsidP="00C71FF5" w:rsidRDefault="009F7819" w14:paraId="68299633" w14:textId="105D6E7E">
            <w:pPr>
              <w:pStyle w:val="TableHeading"/>
            </w:pPr>
            <w:r>
              <w:t>Registrar un nuevo libro</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30C26" w:rsidP="00C71FF5" w:rsidRDefault="522B048A" w14:paraId="1E740EBA" w14:textId="04CBE539">
            <w:pPr>
              <w:pStyle w:val="TableHeading"/>
            </w:pPr>
            <w:r>
              <w:t>CP-002</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30C26" w:rsidP="00C71FF5" w:rsidRDefault="00430C26" w14:paraId="6565B422" w14:textId="77777777">
            <w:pPr>
              <w:pStyle w:val="TableHeading"/>
            </w:pPr>
          </w:p>
        </w:tc>
      </w:tr>
      <w:tr w:rsidR="00123120" w:rsidTr="6CFBB2F7" w14:paraId="31E4F345" w14:textId="77777777">
        <w:tc>
          <w:tcPr>
            <w:tcW w:w="5357" w:type="dxa"/>
            <w:vMerge/>
            <w:tcBorders/>
            <w:tcMar>
              <w:top w:w="28" w:type="dxa"/>
              <w:left w:w="28" w:type="dxa"/>
              <w:bottom w:w="28" w:type="dxa"/>
              <w:right w:w="28" w:type="dxa"/>
            </w:tcMar>
            <w:vAlign w:val="center"/>
          </w:tcPr>
          <w:p w:rsidR="00430C26" w:rsidP="00C71FF5" w:rsidRDefault="00430C26" w14:paraId="1D1D5B1E"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30C26" w:rsidP="00C71FF5" w:rsidRDefault="00430C26" w14:paraId="0A3D46D9"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430C26" w:rsidP="00C71FF5" w:rsidRDefault="00430C26" w14:paraId="6BD3A81B" w14:textId="77777777">
            <w:pPr>
              <w:pStyle w:val="TableHeading"/>
            </w:pPr>
            <w:r>
              <w:t>No</w:t>
            </w:r>
          </w:p>
        </w:tc>
      </w:tr>
      <w:tr w:rsidR="00430C26" w:rsidTr="6CFBB2F7" w14:paraId="074FD64E"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30C26" w:rsidP="00C71FF5" w:rsidRDefault="00430C26" w14:paraId="3755616E" w14:textId="77777777">
            <w:pPr>
              <w:pStyle w:val="TableContents"/>
              <w:rPr>
                <w:b/>
                <w:bCs/>
              </w:rPr>
            </w:pPr>
            <w:r>
              <w:rPr>
                <w:b/>
                <w:bCs/>
              </w:rPr>
              <w:t>Descripción:</w:t>
            </w:r>
          </w:p>
          <w:p w:rsidR="00430C26" w:rsidP="00430C26" w:rsidRDefault="00BF5CF9" w14:paraId="2509E2D5" w14:textId="59CE3E14">
            <w:pPr>
              <w:pStyle w:val="TableContents"/>
            </w:pPr>
            <w:r>
              <w:t xml:space="preserve">Se registra un nuevo libro con los datos </w:t>
            </w:r>
            <w:r w:rsidR="009F4DD0">
              <w:t>suministrados mediante un formulario</w:t>
            </w:r>
            <w:r w:rsidR="00DF3C8A">
              <w:t>.</w:t>
            </w:r>
          </w:p>
        </w:tc>
      </w:tr>
      <w:tr w:rsidR="00430C26" w:rsidTr="6CFBB2F7" w14:paraId="12C481EE"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30C26" w:rsidP="00C71FF5" w:rsidRDefault="00430C26" w14:paraId="73CF0F90" w14:textId="5FF0434B">
            <w:pPr>
              <w:pStyle w:val="TableContents"/>
              <w:rPr>
                <w:b/>
                <w:bCs/>
              </w:rPr>
            </w:pPr>
            <w:r>
              <w:rPr>
                <w:b/>
                <w:bCs/>
              </w:rPr>
              <w:t>Prerrequisitos</w:t>
            </w:r>
          </w:p>
          <w:p w:rsidR="00430C26" w:rsidP="00212E11" w:rsidRDefault="00E04C83" w14:paraId="636A8966" w14:textId="77777777">
            <w:pPr>
              <w:pStyle w:val="TableContents"/>
              <w:numPr>
                <w:ilvl w:val="0"/>
                <w:numId w:val="10"/>
              </w:numPr>
            </w:pPr>
            <w:r>
              <w:t>Tener la información del libro a solicitar</w:t>
            </w:r>
          </w:p>
          <w:p w:rsidR="00E04C83" w:rsidP="00212E11" w:rsidRDefault="009F32D2" w14:paraId="6994F694" w14:textId="5E2EA705">
            <w:pPr>
              <w:pStyle w:val="TableContents"/>
              <w:numPr>
                <w:ilvl w:val="0"/>
                <w:numId w:val="10"/>
              </w:numPr>
            </w:pPr>
            <w:proofErr w:type="spellStart"/>
            <w:r>
              <w:t>isbn</w:t>
            </w:r>
            <w:proofErr w:type="spellEnd"/>
            <w:r>
              <w:t xml:space="preserve"> sin uso.</w:t>
            </w:r>
          </w:p>
        </w:tc>
      </w:tr>
      <w:tr w:rsidR="00430C26" w:rsidTr="6CFBB2F7" w14:paraId="750CAD0D"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30C26" w:rsidP="00C71FF5" w:rsidRDefault="00430C26" w14:paraId="17B94C19" w14:textId="77777777">
            <w:pPr>
              <w:pStyle w:val="TableContents"/>
              <w:rPr>
                <w:b/>
                <w:bCs/>
              </w:rPr>
            </w:pPr>
            <w:r>
              <w:rPr>
                <w:b/>
                <w:bCs/>
              </w:rPr>
              <w:t>Pasos:</w:t>
            </w:r>
          </w:p>
          <w:p w:rsidRPr="00D23477" w:rsidR="005D44A3" w:rsidP="00372E19" w:rsidRDefault="00372E19" w14:paraId="3B088F72" w14:textId="0A5A923E">
            <w:pPr>
              <w:pStyle w:val="TableContents"/>
              <w:numPr>
                <w:ilvl w:val="0"/>
                <w:numId w:val="11"/>
              </w:numPr>
            </w:pPr>
            <w:r w:rsidRPr="00D23477">
              <w:t xml:space="preserve">Diligenciar los datos solicitados por el formulario: </w:t>
            </w:r>
            <w:proofErr w:type="spellStart"/>
            <w:r w:rsidRPr="00D23477">
              <w:t>isbn</w:t>
            </w:r>
            <w:proofErr w:type="spellEnd"/>
            <w:r w:rsidRPr="00D23477">
              <w:t xml:space="preserve">, titulo, </w:t>
            </w:r>
            <w:r w:rsidRPr="00D23477" w:rsidR="00E63E06">
              <w:t>autor, tema, categoría y año</w:t>
            </w:r>
          </w:p>
          <w:p w:rsidRPr="00D23477" w:rsidR="00E63E06" w:rsidP="00372E19" w:rsidRDefault="004E0D17" w14:paraId="7C8775A4" w14:textId="77777777">
            <w:pPr>
              <w:pStyle w:val="TableContents"/>
              <w:numPr>
                <w:ilvl w:val="0"/>
                <w:numId w:val="11"/>
              </w:numPr>
            </w:pPr>
            <w:r w:rsidRPr="00D23477">
              <w:t>Enviar el formulario al sistem</w:t>
            </w:r>
            <w:r w:rsidRPr="00D23477" w:rsidR="00AE52B3">
              <w:t>a.</w:t>
            </w:r>
          </w:p>
          <w:p w:rsidRPr="00D23477" w:rsidR="00AE52B3" w:rsidP="00372E19" w:rsidRDefault="00AE52B3" w14:paraId="557BAD25" w14:textId="031C0F93">
            <w:pPr>
              <w:pStyle w:val="TableContents"/>
              <w:numPr>
                <w:ilvl w:val="0"/>
                <w:numId w:val="11"/>
              </w:numPr>
            </w:pPr>
            <w:r w:rsidRPr="00D23477">
              <w:t xml:space="preserve">Se verifican los datos </w:t>
            </w:r>
            <w:r w:rsidRPr="00D23477" w:rsidR="00F325C6">
              <w:t>que estén correctamente con sus formatos.</w:t>
            </w:r>
          </w:p>
          <w:p w:rsidRPr="00D23477" w:rsidR="00F325C6" w:rsidP="00372E19" w:rsidRDefault="00F325C6" w14:paraId="74A023A5" w14:textId="77777777">
            <w:pPr>
              <w:pStyle w:val="TableContents"/>
              <w:numPr>
                <w:ilvl w:val="0"/>
                <w:numId w:val="11"/>
              </w:numPr>
            </w:pPr>
            <w:r w:rsidRPr="00D23477">
              <w:t>Se genera un código automático del libro a registrar.</w:t>
            </w:r>
          </w:p>
          <w:p w:rsidRPr="00D23477" w:rsidR="00F325C6" w:rsidP="00372E19" w:rsidRDefault="00F325C6" w14:paraId="61ECB438" w14:textId="77777777">
            <w:pPr>
              <w:pStyle w:val="TableContents"/>
              <w:numPr>
                <w:ilvl w:val="0"/>
                <w:numId w:val="11"/>
              </w:numPr>
            </w:pPr>
            <w:r w:rsidRPr="00D23477">
              <w:t>Se guarda la información en la base de datos</w:t>
            </w:r>
          </w:p>
          <w:p w:rsidRPr="00E7121E" w:rsidR="00F325C6" w:rsidP="00372E19" w:rsidRDefault="00B20381" w14:paraId="1DB99EC5" w14:textId="0F5C40BF">
            <w:pPr>
              <w:pStyle w:val="TableContents"/>
              <w:numPr>
                <w:ilvl w:val="0"/>
                <w:numId w:val="11"/>
              </w:numPr>
              <w:rPr>
                <w:b/>
                <w:bCs/>
              </w:rPr>
            </w:pPr>
            <w:r w:rsidRPr="00D23477">
              <w:t>Se presentan los resultados al usuario por medio de la interfaz.</w:t>
            </w:r>
          </w:p>
        </w:tc>
      </w:tr>
      <w:tr w:rsidR="00430C26" w:rsidTr="6CFBB2F7" w14:paraId="2480FA0D"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430C26" w:rsidP="00C71FF5" w:rsidRDefault="00430C26" w14:paraId="0257C27D" w14:textId="77777777">
            <w:pPr>
              <w:pStyle w:val="TableContents"/>
              <w:rPr>
                <w:b/>
                <w:bCs/>
              </w:rPr>
            </w:pPr>
            <w:r>
              <w:rPr>
                <w:b/>
                <w:bCs/>
              </w:rPr>
              <w:t>Resultado esperado:</w:t>
            </w:r>
          </w:p>
          <w:p w:rsidR="00430C26" w:rsidP="00C71FF5" w:rsidRDefault="00D23477" w14:paraId="4CC5CE23" w14:textId="0D9230FF">
            <w:pPr>
              <w:pStyle w:val="TableContents"/>
            </w:pPr>
            <w:r>
              <w:t xml:space="preserve">Si los datos filtrados tienen el formato correcto se mostrará un </w:t>
            </w:r>
            <w:r w:rsidR="00D84C06">
              <w:t xml:space="preserve">mensaje informativo </w:t>
            </w:r>
            <w:r w:rsidR="008A3463">
              <w:t>al usuario por medio de interfaz que el libro ha sido registrado</w:t>
            </w:r>
            <w:r w:rsidR="00C94A87">
              <w:t>, junto con su información guardada.</w:t>
            </w:r>
          </w:p>
          <w:p w:rsidR="00C94A87" w:rsidP="00C71FF5" w:rsidRDefault="00C94A87" w14:paraId="6FF7028B" w14:textId="77777777">
            <w:pPr>
              <w:pStyle w:val="TableContents"/>
            </w:pPr>
          </w:p>
          <w:p w:rsidRPr="00D23477" w:rsidR="00C94A87" w:rsidP="00C71FF5" w:rsidRDefault="00C94A87" w14:paraId="3B074C3B" w14:textId="7889896C">
            <w:pPr>
              <w:pStyle w:val="TableContents"/>
            </w:pPr>
            <w:r>
              <w:t xml:space="preserve">En caso contrario, se </w:t>
            </w:r>
            <w:r w:rsidR="003665C0">
              <w:t>dará un mensaje de advertencia con los errores de formato pertinentes de cada campo.</w:t>
            </w:r>
          </w:p>
          <w:p w:rsidR="00430C26" w:rsidP="00C71FF5" w:rsidRDefault="00430C26" w14:paraId="5B81FAD7" w14:textId="77777777">
            <w:pPr>
              <w:pStyle w:val="TableContents"/>
              <w:rPr>
                <w:b/>
                <w:bCs/>
              </w:rPr>
            </w:pPr>
          </w:p>
        </w:tc>
      </w:tr>
      <w:tr w:rsidR="00430C26" w:rsidTr="6CFBB2F7" w14:paraId="3FE873B0" w14:textId="77777777">
        <w:trPr>
          <w:trHeight w:val="1350"/>
        </w:trPr>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00430C26" w:rsidP="00C71FF5" w:rsidRDefault="00430C26" w14:paraId="03058670" w14:textId="77777777">
            <w:pPr>
              <w:pStyle w:val="TableContents"/>
              <w:rPr>
                <w:b/>
                <w:bCs/>
              </w:rPr>
            </w:pPr>
            <w:r w:rsidRPr="6CFBB2F7" w:rsidR="4BF6A07B">
              <w:rPr>
                <w:b w:val="1"/>
                <w:bCs w:val="1"/>
              </w:rPr>
              <w:t>Resultado obtenido:</w:t>
            </w:r>
          </w:p>
          <w:p w:rsidR="00430C26" w:rsidP="6CFBB2F7" w:rsidRDefault="00430C26" w14:paraId="21D9E9BB" w14:textId="3E744E92">
            <w:pPr>
              <w:pStyle w:val="TableContents"/>
              <w:rPr>
                <w:rFonts w:ascii="NewsGotT" w:hAnsi="NewsGotT" w:eastAsia="Arial Unicode MS" w:cs="Tahoma"/>
                <w:b w:val="1"/>
                <w:bCs w:val="1"/>
                <w:sz w:val="20"/>
                <w:szCs w:val="20"/>
              </w:rPr>
            </w:pPr>
            <w:r w:rsidRPr="6CFBB2F7" w:rsidR="7A79B388">
              <w:rPr>
                <w:rFonts w:ascii="NewsGotT" w:hAnsi="NewsGotT" w:eastAsia="Arial Unicode MS" w:cs="Tahoma"/>
                <w:b w:val="0"/>
                <w:bCs w:val="0"/>
                <w:sz w:val="20"/>
                <w:szCs w:val="20"/>
              </w:rPr>
              <w:t xml:space="preserve">En este se plantea un correcto ingreso de información y aplicando el </w:t>
            </w:r>
            <w:r w:rsidRPr="6CFBB2F7" w:rsidR="3B268E01">
              <w:rPr>
                <w:rFonts w:ascii="NewsGotT" w:hAnsi="NewsGotT" w:eastAsia="Arial Unicode MS" w:cs="Tahoma"/>
                <w:b w:val="0"/>
                <w:bCs w:val="0"/>
                <w:sz w:val="20"/>
                <w:szCs w:val="20"/>
              </w:rPr>
              <w:t>módulo</w:t>
            </w:r>
            <w:r w:rsidRPr="6CFBB2F7" w:rsidR="7A79B388">
              <w:rPr>
                <w:rFonts w:ascii="NewsGotT" w:hAnsi="NewsGotT" w:eastAsia="Arial Unicode MS" w:cs="Tahoma"/>
                <w:b w:val="0"/>
                <w:bCs w:val="0"/>
                <w:sz w:val="20"/>
                <w:szCs w:val="20"/>
              </w:rPr>
              <w:t xml:space="preserve"> anterior junto con el de validar los campos necesarios se logra un buen</w:t>
            </w:r>
            <w:r w:rsidRPr="6CFBB2F7" w:rsidR="1717F404">
              <w:rPr>
                <w:rFonts w:ascii="NewsGotT" w:hAnsi="NewsGotT" w:eastAsia="Arial Unicode MS" w:cs="Tahoma"/>
                <w:b w:val="0"/>
                <w:bCs w:val="0"/>
                <w:sz w:val="20"/>
                <w:szCs w:val="20"/>
              </w:rPr>
              <w:t xml:space="preserve"> registro de un nuevo libro.</w:t>
            </w:r>
            <w:r w:rsidRPr="6CFBB2F7" w:rsidR="7A79B388">
              <w:rPr>
                <w:rFonts w:ascii="NewsGotT" w:hAnsi="NewsGotT" w:eastAsia="Arial Unicode MS" w:cs="Tahoma"/>
                <w:b w:val="1"/>
                <w:bCs w:val="1"/>
                <w:sz w:val="20"/>
                <w:szCs w:val="20"/>
              </w:rPr>
              <w:t xml:space="preserve"> </w:t>
            </w:r>
          </w:p>
        </w:tc>
      </w:tr>
    </w:tbl>
    <w:p w:rsidR="00430C26" w:rsidRDefault="00430C26" w14:paraId="7B429589" w14:textId="71D474DB">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123120" w:rsidTr="6CFBB2F7" w14:paraId="6D4C8638"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123120" w:rsidP="00C71FF5" w:rsidRDefault="00AF3924" w14:paraId="54D95BA5" w14:textId="5C98EC33">
            <w:pPr>
              <w:pStyle w:val="TableHeading"/>
            </w:pPr>
            <w:r>
              <w:t>Generar solicitud de libr</w:t>
            </w:r>
            <w:r w:rsidR="000119DD">
              <w:t xml:space="preserve">os </w:t>
            </w:r>
            <w:r w:rsidR="00FE7510">
              <w:t>a un almacén</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123120" w:rsidP="00C71FF5" w:rsidRDefault="179DEC9B" w14:paraId="319DA6AE" w14:textId="0D83314C">
            <w:pPr>
              <w:pStyle w:val="TableHeading"/>
            </w:pPr>
            <w:r>
              <w:t>CP-003</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123120" w:rsidP="00C71FF5" w:rsidRDefault="00123120" w14:paraId="08101D9B" w14:textId="77777777">
            <w:pPr>
              <w:pStyle w:val="TableHeading"/>
            </w:pPr>
          </w:p>
        </w:tc>
      </w:tr>
      <w:tr w:rsidR="00123120" w:rsidTr="6CFBB2F7" w14:paraId="0A9975D0" w14:textId="77777777">
        <w:tc>
          <w:tcPr>
            <w:tcW w:w="5357" w:type="dxa"/>
            <w:vMerge/>
            <w:tcBorders/>
            <w:tcMar>
              <w:top w:w="28" w:type="dxa"/>
              <w:left w:w="28" w:type="dxa"/>
              <w:bottom w:w="28" w:type="dxa"/>
              <w:right w:w="28" w:type="dxa"/>
            </w:tcMar>
            <w:vAlign w:val="center"/>
          </w:tcPr>
          <w:p w:rsidR="00123120" w:rsidP="00C71FF5" w:rsidRDefault="00123120" w14:paraId="2BC5F40D"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123120" w:rsidP="00C71FF5" w:rsidRDefault="00123120" w14:paraId="64306B2A"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123120" w:rsidP="00C71FF5" w:rsidRDefault="00123120" w14:paraId="308C1F4C" w14:textId="77777777">
            <w:pPr>
              <w:pStyle w:val="TableHeading"/>
            </w:pPr>
            <w:r>
              <w:t>No</w:t>
            </w:r>
          </w:p>
        </w:tc>
      </w:tr>
      <w:tr w:rsidR="00123120" w:rsidTr="6CFBB2F7" w14:paraId="65FB190D"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123120" w:rsidP="00C71FF5" w:rsidRDefault="00123120" w14:paraId="3C495FD0" w14:textId="77777777">
            <w:pPr>
              <w:pStyle w:val="TableContents"/>
              <w:rPr>
                <w:b/>
                <w:bCs/>
              </w:rPr>
            </w:pPr>
            <w:r>
              <w:rPr>
                <w:b/>
                <w:bCs/>
              </w:rPr>
              <w:t>Descripción:</w:t>
            </w:r>
          </w:p>
          <w:p w:rsidR="00123120" w:rsidP="00C71FF5" w:rsidRDefault="00AF3924" w14:paraId="65ED91B1" w14:textId="4ADB8D39">
            <w:pPr>
              <w:pStyle w:val="TableContents"/>
            </w:pPr>
            <w:r>
              <w:t xml:space="preserve">Se debe registrar una solicitud </w:t>
            </w:r>
            <w:r w:rsidR="000119DD">
              <w:t>hac</w:t>
            </w:r>
            <w:r w:rsidR="00D0741D">
              <w:t xml:space="preserve">ia un almacén teniendo en cuenta las existencias del </w:t>
            </w:r>
            <w:r w:rsidR="00CE6FCB">
              <w:t>almacén</w:t>
            </w:r>
          </w:p>
        </w:tc>
      </w:tr>
      <w:tr w:rsidR="00123120" w:rsidTr="6CFBB2F7" w14:paraId="18F948C3"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123120" w:rsidP="00C71FF5" w:rsidRDefault="00123120" w14:paraId="6CFCFB2F" w14:textId="7FAB326B">
            <w:pPr>
              <w:pStyle w:val="TableContents"/>
              <w:rPr>
                <w:b/>
                <w:bCs/>
              </w:rPr>
            </w:pPr>
            <w:r>
              <w:rPr>
                <w:b/>
                <w:bCs/>
              </w:rPr>
              <w:t>Prerrequisitos</w:t>
            </w:r>
          </w:p>
          <w:p w:rsidR="00123120" w:rsidP="00CE6FCB" w:rsidRDefault="00CE6FCB" w14:paraId="3514DF65" w14:textId="223F892F">
            <w:pPr>
              <w:pStyle w:val="TableContents"/>
              <w:numPr>
                <w:ilvl w:val="0"/>
                <w:numId w:val="17"/>
              </w:numPr>
            </w:pPr>
            <w:r>
              <w:t xml:space="preserve">Información de los </w:t>
            </w:r>
            <w:r w:rsidR="0061507D">
              <w:t>libros a solicitar</w:t>
            </w:r>
          </w:p>
          <w:p w:rsidR="0061507D" w:rsidP="00CE6FCB" w:rsidRDefault="0061507D" w14:paraId="076A6D8C" w14:textId="7CCAEB39">
            <w:pPr>
              <w:pStyle w:val="TableContents"/>
              <w:numPr>
                <w:ilvl w:val="0"/>
                <w:numId w:val="17"/>
              </w:numPr>
            </w:pPr>
            <w:r>
              <w:t>Disponibilidad de libros a solicitar en el almacén</w:t>
            </w:r>
          </w:p>
        </w:tc>
      </w:tr>
      <w:tr w:rsidR="00123120" w:rsidTr="6CFBB2F7" w14:paraId="6B12A98F"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123120" w:rsidP="00C71FF5" w:rsidRDefault="00123120" w14:paraId="2E691D75" w14:textId="3285944D">
            <w:pPr>
              <w:pStyle w:val="TableContents"/>
              <w:rPr>
                <w:b/>
                <w:bCs/>
              </w:rPr>
            </w:pPr>
            <w:r>
              <w:rPr>
                <w:b/>
                <w:bCs/>
              </w:rPr>
              <w:t>Pasos:</w:t>
            </w:r>
          </w:p>
          <w:p w:rsidRPr="001350FB" w:rsidR="00123120" w:rsidP="0061507D" w:rsidRDefault="009C004E" w14:paraId="2C749428" w14:textId="1C096627">
            <w:pPr>
              <w:pStyle w:val="TableContents"/>
              <w:numPr>
                <w:ilvl w:val="0"/>
                <w:numId w:val="19"/>
              </w:numPr>
            </w:pPr>
            <w:r w:rsidRPr="001350FB">
              <w:t>Seleccionar el almacén donde se solicitará</w:t>
            </w:r>
            <w:r w:rsidRPr="001350FB" w:rsidR="002F7081">
              <w:t>.</w:t>
            </w:r>
          </w:p>
          <w:p w:rsidRPr="001350FB" w:rsidR="009C004E" w:rsidP="0061507D" w:rsidRDefault="000F2865" w14:paraId="776E5A99" w14:textId="53E53AB0">
            <w:pPr>
              <w:pStyle w:val="TableContents"/>
              <w:numPr>
                <w:ilvl w:val="0"/>
                <w:numId w:val="19"/>
              </w:numPr>
            </w:pPr>
            <w:r w:rsidRPr="001350FB">
              <w:t>En una tabla referenciar los códigos de libros a solicitar y sus cantidades</w:t>
            </w:r>
            <w:r w:rsidRPr="001350FB" w:rsidR="002F7081">
              <w:t>.</w:t>
            </w:r>
          </w:p>
          <w:p w:rsidRPr="001350FB" w:rsidR="00417777" w:rsidP="0061507D" w:rsidRDefault="00EF438F" w14:paraId="05D86CB5" w14:textId="0F2E378D">
            <w:pPr>
              <w:pStyle w:val="TableContents"/>
              <w:numPr>
                <w:ilvl w:val="0"/>
                <w:numId w:val="19"/>
              </w:numPr>
            </w:pPr>
            <w:r w:rsidRPr="001350FB">
              <w:t>Se envía la solicitud al sistema.</w:t>
            </w:r>
          </w:p>
          <w:p w:rsidRPr="001350FB" w:rsidR="00794C45" w:rsidP="0061507D" w:rsidRDefault="00A85432" w14:paraId="12DB1859" w14:textId="24B371E5">
            <w:pPr>
              <w:pStyle w:val="TableContents"/>
              <w:numPr>
                <w:ilvl w:val="0"/>
                <w:numId w:val="19"/>
              </w:numPr>
            </w:pPr>
            <w:r w:rsidRPr="001350FB">
              <w:t xml:space="preserve">Verifica </w:t>
            </w:r>
            <w:r w:rsidRPr="001350FB" w:rsidR="00122387">
              <w:t>las existencias con el almacén a solicitar</w:t>
            </w:r>
            <w:r w:rsidRPr="001350FB" w:rsidR="002F7081">
              <w:t>.</w:t>
            </w:r>
          </w:p>
          <w:p w:rsidRPr="001350FB" w:rsidR="0024413B" w:rsidP="0061507D" w:rsidRDefault="0024413B" w14:paraId="0AECD22D" w14:textId="2011D634">
            <w:pPr>
              <w:pStyle w:val="TableContents"/>
              <w:numPr>
                <w:ilvl w:val="0"/>
                <w:numId w:val="19"/>
              </w:numPr>
            </w:pPr>
            <w:r w:rsidRPr="001350FB">
              <w:t>Generación de código de solicitud.</w:t>
            </w:r>
          </w:p>
          <w:p w:rsidRPr="001350FB" w:rsidR="00122387" w:rsidP="0061507D" w:rsidRDefault="00FF11A8" w14:paraId="40A533E1" w14:textId="357420D1">
            <w:pPr>
              <w:pStyle w:val="TableContents"/>
              <w:numPr>
                <w:ilvl w:val="0"/>
                <w:numId w:val="19"/>
              </w:numPr>
            </w:pPr>
            <w:r w:rsidRPr="001350FB">
              <w:t>Se guarda el registro de solicitud asociando el almacén</w:t>
            </w:r>
            <w:r w:rsidRPr="001350FB" w:rsidR="002F7081">
              <w:t>.</w:t>
            </w:r>
          </w:p>
          <w:p w:rsidRPr="00E7121E" w:rsidR="00FF11A8" w:rsidP="0061507D" w:rsidRDefault="002F7081" w14:paraId="569346DE" w14:textId="2C964B77">
            <w:pPr>
              <w:pStyle w:val="TableContents"/>
              <w:numPr>
                <w:ilvl w:val="0"/>
                <w:numId w:val="19"/>
              </w:numPr>
              <w:rPr>
                <w:b/>
                <w:bCs/>
              </w:rPr>
            </w:pPr>
            <w:r w:rsidRPr="001350FB">
              <w:t>Se muestra al usuario una visualización de la solicitud.</w:t>
            </w:r>
          </w:p>
        </w:tc>
      </w:tr>
      <w:tr w:rsidR="00123120" w:rsidTr="6CFBB2F7" w14:paraId="40FB0F0D"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123120" w:rsidP="00C71FF5" w:rsidRDefault="00123120" w14:paraId="45FFB6E7" w14:textId="77777777">
            <w:pPr>
              <w:pStyle w:val="TableContents"/>
              <w:rPr>
                <w:b/>
                <w:bCs/>
              </w:rPr>
            </w:pPr>
            <w:r>
              <w:rPr>
                <w:b/>
                <w:bCs/>
              </w:rPr>
              <w:t>Resultado esperado:</w:t>
            </w:r>
          </w:p>
          <w:p w:rsidRPr="002F7081" w:rsidR="002F7081" w:rsidP="00C71FF5" w:rsidRDefault="0024413B" w14:paraId="6B69FC8D" w14:textId="78BCC745">
            <w:pPr>
              <w:pStyle w:val="TableContents"/>
            </w:pPr>
            <w:r>
              <w:t xml:space="preserve">Mostrar por pantalla el resultado de la solicitud </w:t>
            </w:r>
            <w:r w:rsidR="001350FB">
              <w:t>que se realizó</w:t>
            </w:r>
            <w:r w:rsidR="00695EEE">
              <w:t xml:space="preserve"> y el código generado.</w:t>
            </w:r>
          </w:p>
          <w:p w:rsidR="00123120" w:rsidP="00123120" w:rsidRDefault="00123120" w14:paraId="18459893" w14:textId="77777777">
            <w:pPr>
              <w:pStyle w:val="TableContents"/>
              <w:rPr>
                <w:b/>
                <w:bCs/>
              </w:rPr>
            </w:pPr>
          </w:p>
        </w:tc>
      </w:tr>
      <w:tr w:rsidR="00123120" w:rsidTr="6CFBB2F7" w14:paraId="2E571A80"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00123120" w:rsidP="00C71FF5" w:rsidRDefault="00123120" w14:paraId="45CC5201" w14:textId="41E16918">
            <w:pPr>
              <w:pStyle w:val="TableContents"/>
              <w:rPr>
                <w:b w:val="1"/>
                <w:bCs w:val="1"/>
              </w:rPr>
            </w:pPr>
            <w:r w:rsidRPr="6CFBB2F7" w:rsidR="043389C5">
              <w:rPr>
                <w:b w:val="1"/>
                <w:bCs w:val="1"/>
              </w:rPr>
              <w:t>Resultado obtenido:</w:t>
            </w:r>
          </w:p>
          <w:p w:rsidR="00123120" w:rsidP="6CFBB2F7" w:rsidRDefault="00123120" w14:paraId="4A72BA04" w14:textId="454D6B21">
            <w:pPr>
              <w:pStyle w:val="TableContents"/>
              <w:rPr>
                <w:rFonts w:ascii="NewsGotT" w:hAnsi="NewsGotT" w:eastAsia="Arial Unicode MS" w:cs="Tahoma"/>
                <w:b w:val="0"/>
                <w:bCs w:val="0"/>
                <w:sz w:val="20"/>
                <w:szCs w:val="20"/>
              </w:rPr>
            </w:pPr>
            <w:r w:rsidRPr="6CFBB2F7" w:rsidR="43755351">
              <w:rPr>
                <w:rFonts w:ascii="NewsGotT" w:hAnsi="NewsGotT" w:eastAsia="Arial Unicode MS" w:cs="Tahoma"/>
                <w:b w:val="0"/>
                <w:bCs w:val="0"/>
                <w:sz w:val="20"/>
                <w:szCs w:val="20"/>
              </w:rPr>
              <w:t xml:space="preserve">Se obtuvo </w:t>
            </w:r>
            <w:r w:rsidRPr="6CFBB2F7" w:rsidR="118F61CE">
              <w:rPr>
                <w:rFonts w:ascii="NewsGotT" w:hAnsi="NewsGotT" w:eastAsia="Arial Unicode MS" w:cs="Tahoma"/>
                <w:b w:val="0"/>
                <w:bCs w:val="0"/>
                <w:sz w:val="20"/>
                <w:szCs w:val="20"/>
              </w:rPr>
              <w:t>el resultado y el código correspondiente del libro</w:t>
            </w:r>
            <w:r w:rsidRPr="6CFBB2F7" w:rsidR="2095C26F">
              <w:rPr>
                <w:rFonts w:ascii="NewsGotT" w:hAnsi="NewsGotT" w:eastAsia="Arial Unicode MS" w:cs="Tahoma"/>
                <w:b w:val="0"/>
                <w:bCs w:val="0"/>
                <w:sz w:val="20"/>
                <w:szCs w:val="20"/>
              </w:rPr>
              <w:t xml:space="preserve"> solicitado</w:t>
            </w:r>
            <w:r w:rsidRPr="6CFBB2F7" w:rsidR="118F61CE">
              <w:rPr>
                <w:rFonts w:ascii="NewsGotT" w:hAnsi="NewsGotT" w:eastAsia="Arial Unicode MS" w:cs="Tahoma"/>
                <w:b w:val="0"/>
                <w:bCs w:val="0"/>
                <w:sz w:val="20"/>
                <w:szCs w:val="20"/>
              </w:rPr>
              <w:t xml:space="preserve"> junto con el almacén referenciado.</w:t>
            </w:r>
            <w:r w:rsidRPr="6CFBB2F7" w:rsidR="43755351">
              <w:rPr>
                <w:rFonts w:ascii="NewsGotT" w:hAnsi="NewsGotT" w:eastAsia="Arial Unicode MS" w:cs="Tahoma"/>
                <w:b w:val="0"/>
                <w:bCs w:val="0"/>
                <w:sz w:val="20"/>
                <w:szCs w:val="20"/>
              </w:rPr>
              <w:t xml:space="preserve"> </w:t>
            </w:r>
          </w:p>
        </w:tc>
      </w:tr>
    </w:tbl>
    <w:p w:rsidR="00430C26" w:rsidRDefault="00430C26" w14:paraId="1BF6DA83" w14:textId="76193EEA">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695EEE" w:rsidTr="6CFBB2F7" w14:paraId="29340E00"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695EEE" w:rsidP="00C71FF5" w:rsidRDefault="00695EEE" w14:paraId="7174153E" w14:textId="23C5DF51">
            <w:pPr>
              <w:pStyle w:val="TableHeading"/>
            </w:pPr>
            <w:r>
              <w:t>Generar solicitud de libros a una editorial</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695EEE" w:rsidP="00C71FF5" w:rsidRDefault="00695EEE" w14:paraId="0D5FE1FD" w14:textId="7DFAE964">
            <w:pPr>
              <w:pStyle w:val="TableHeading"/>
            </w:pPr>
            <w:r>
              <w:t>CP-00</w:t>
            </w:r>
            <w:r w:rsidR="005E2CDF">
              <w:t>4</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695EEE" w:rsidP="00C71FF5" w:rsidRDefault="00695EEE" w14:paraId="326D6121" w14:textId="77777777">
            <w:pPr>
              <w:pStyle w:val="TableHeading"/>
            </w:pPr>
          </w:p>
        </w:tc>
      </w:tr>
      <w:tr w:rsidR="00695EEE" w:rsidTr="6CFBB2F7" w14:paraId="6136DC3C" w14:textId="77777777">
        <w:tc>
          <w:tcPr>
            <w:tcW w:w="5357" w:type="dxa"/>
            <w:vMerge/>
            <w:tcBorders/>
            <w:tcMar>
              <w:top w:w="28" w:type="dxa"/>
              <w:left w:w="28" w:type="dxa"/>
              <w:bottom w:w="28" w:type="dxa"/>
              <w:right w:w="28" w:type="dxa"/>
            </w:tcMar>
            <w:vAlign w:val="center"/>
          </w:tcPr>
          <w:p w:rsidR="00695EEE" w:rsidP="00C71FF5" w:rsidRDefault="00695EEE" w14:paraId="4D09D5C3"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695EEE" w:rsidP="00C71FF5" w:rsidRDefault="00695EEE" w14:paraId="0D5A89C9"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695EEE" w:rsidP="00C71FF5" w:rsidRDefault="00695EEE" w14:paraId="6564A5BB" w14:textId="77777777">
            <w:pPr>
              <w:pStyle w:val="TableHeading"/>
            </w:pPr>
            <w:r>
              <w:t>No</w:t>
            </w:r>
          </w:p>
        </w:tc>
      </w:tr>
      <w:tr w:rsidR="00695EEE" w:rsidTr="6CFBB2F7" w14:paraId="6327EE7D"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695EEE" w:rsidP="00C71FF5" w:rsidRDefault="00695EEE" w14:paraId="10ABD9D1" w14:textId="77777777">
            <w:pPr>
              <w:pStyle w:val="TableContents"/>
              <w:rPr>
                <w:b/>
                <w:bCs/>
              </w:rPr>
            </w:pPr>
            <w:r>
              <w:rPr>
                <w:b/>
                <w:bCs/>
              </w:rPr>
              <w:t>Descripción:</w:t>
            </w:r>
          </w:p>
          <w:p w:rsidR="00695EEE" w:rsidP="00C71FF5" w:rsidRDefault="00695EEE" w14:paraId="2BCFEF9C" w14:textId="77777777">
            <w:pPr>
              <w:pStyle w:val="TableContents"/>
            </w:pPr>
            <w:r>
              <w:t>Se debe registrar una solicitud hacia un almacén teniendo en cuenta las existencias del almacén</w:t>
            </w:r>
          </w:p>
        </w:tc>
      </w:tr>
      <w:tr w:rsidR="00695EEE" w:rsidTr="6CFBB2F7" w14:paraId="333AC0E2"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695EEE" w:rsidP="00C71FF5" w:rsidRDefault="00695EEE" w14:paraId="0DF521CE" w14:textId="7F1813C2">
            <w:pPr>
              <w:pStyle w:val="TableContents"/>
              <w:rPr>
                <w:b/>
                <w:bCs/>
              </w:rPr>
            </w:pPr>
            <w:r>
              <w:rPr>
                <w:b/>
                <w:bCs/>
              </w:rPr>
              <w:t>Prerrequisitos</w:t>
            </w:r>
          </w:p>
          <w:p w:rsidR="00695EEE" w:rsidP="004457F0" w:rsidRDefault="004457F0" w14:paraId="02132338" w14:textId="442F3E52">
            <w:pPr>
              <w:pStyle w:val="TableContents"/>
              <w:numPr>
                <w:ilvl w:val="0"/>
                <w:numId w:val="21"/>
              </w:numPr>
            </w:pPr>
            <w:r>
              <w:t>Información de los libros a solicitar</w:t>
            </w:r>
          </w:p>
        </w:tc>
      </w:tr>
      <w:tr w:rsidR="00695EEE" w:rsidTr="6CFBB2F7" w14:paraId="4EB7A0B1"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695EEE" w:rsidP="00C71FF5" w:rsidRDefault="00695EEE" w14:paraId="70067804" w14:textId="77777777">
            <w:pPr>
              <w:pStyle w:val="TableContents"/>
              <w:rPr>
                <w:b/>
                <w:bCs/>
              </w:rPr>
            </w:pPr>
            <w:r>
              <w:rPr>
                <w:b/>
                <w:bCs/>
              </w:rPr>
              <w:t>Pasos:</w:t>
            </w:r>
          </w:p>
          <w:p w:rsidRPr="001350FB" w:rsidR="004457F0" w:rsidP="004457F0" w:rsidRDefault="004457F0" w14:paraId="43372119" w14:textId="77777777">
            <w:pPr>
              <w:pStyle w:val="TableContents"/>
              <w:numPr>
                <w:ilvl w:val="0"/>
                <w:numId w:val="24"/>
              </w:numPr>
            </w:pPr>
            <w:r w:rsidRPr="001350FB">
              <w:t>Seleccionar el almacén donde se solicitará.</w:t>
            </w:r>
          </w:p>
          <w:p w:rsidRPr="001350FB" w:rsidR="004457F0" w:rsidP="004457F0" w:rsidRDefault="004457F0" w14:paraId="34FD886F" w14:textId="77777777">
            <w:pPr>
              <w:pStyle w:val="TableContents"/>
              <w:numPr>
                <w:ilvl w:val="0"/>
                <w:numId w:val="24"/>
              </w:numPr>
            </w:pPr>
            <w:r w:rsidRPr="001350FB">
              <w:t>En una tabla referenciar los códigos de libros a solicitar y sus cantidades.</w:t>
            </w:r>
          </w:p>
          <w:p w:rsidRPr="001350FB" w:rsidR="004457F0" w:rsidP="004457F0" w:rsidRDefault="004457F0" w14:paraId="7D67E7AE" w14:textId="7F1813C2">
            <w:pPr>
              <w:pStyle w:val="TableContents"/>
              <w:numPr>
                <w:ilvl w:val="0"/>
                <w:numId w:val="24"/>
              </w:numPr>
            </w:pPr>
            <w:r w:rsidRPr="001350FB">
              <w:t>Se envía la solicitud al sistema.</w:t>
            </w:r>
          </w:p>
          <w:p w:rsidRPr="001350FB" w:rsidR="004457F0" w:rsidP="004457F0" w:rsidRDefault="004457F0" w14:paraId="4C1D24C9" w14:textId="7F1813C2">
            <w:pPr>
              <w:pStyle w:val="TableContents"/>
              <w:numPr>
                <w:ilvl w:val="0"/>
                <w:numId w:val="24"/>
              </w:numPr>
            </w:pPr>
            <w:r w:rsidRPr="001350FB">
              <w:t>Generación de código de solicitud.</w:t>
            </w:r>
          </w:p>
          <w:p w:rsidRPr="00E7121E" w:rsidR="00695EEE" w:rsidP="004457F0" w:rsidRDefault="004457F0" w14:paraId="7F006F38" w14:textId="77777777">
            <w:pPr>
              <w:pStyle w:val="TableContents"/>
              <w:numPr>
                <w:ilvl w:val="0"/>
                <w:numId w:val="24"/>
              </w:numPr>
              <w:rPr>
                <w:b/>
                <w:bCs/>
              </w:rPr>
            </w:pPr>
            <w:r w:rsidRPr="001350FB">
              <w:t>Se muestra al usuario una visualización de la solicitud.</w:t>
            </w:r>
          </w:p>
        </w:tc>
      </w:tr>
      <w:tr w:rsidR="00695EEE" w:rsidTr="6CFBB2F7" w14:paraId="47A84499"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695EEE" w:rsidP="00C71FF5" w:rsidRDefault="00695EEE" w14:paraId="759C8F1F" w14:textId="77777777">
            <w:pPr>
              <w:pStyle w:val="TableContents"/>
              <w:rPr>
                <w:b/>
                <w:bCs/>
              </w:rPr>
            </w:pPr>
            <w:r>
              <w:rPr>
                <w:b/>
                <w:bCs/>
              </w:rPr>
              <w:t>Resultado esperado:</w:t>
            </w:r>
          </w:p>
          <w:p w:rsidR="00695EEE" w:rsidP="00C71FF5" w:rsidRDefault="00695EEE" w14:paraId="2E2E776C" w14:textId="3F66666E">
            <w:pPr>
              <w:pStyle w:val="TableContents"/>
            </w:pPr>
            <w:r w:rsidR="7DAF012E">
              <w:rPr/>
              <w:t>Mostrar por pantalla el resultado de la solicitud que se realizó y el código generado.</w:t>
            </w:r>
          </w:p>
        </w:tc>
      </w:tr>
      <w:tr w:rsidR="00695EEE" w:rsidTr="6CFBB2F7" w14:paraId="4429465A"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00695EEE" w:rsidP="6CFBB2F7" w:rsidRDefault="00695EEE" w14:paraId="581CBAB1" w14:textId="730CB995">
            <w:pPr>
              <w:pStyle w:val="TableContents"/>
              <w:rPr>
                <w:b w:val="1"/>
                <w:bCs w:val="1"/>
              </w:rPr>
            </w:pPr>
            <w:r w:rsidRPr="6CFBB2F7" w:rsidR="7DAF012E">
              <w:rPr>
                <w:b w:val="1"/>
                <w:bCs w:val="1"/>
              </w:rPr>
              <w:t>Resultado obtenido:</w:t>
            </w:r>
          </w:p>
          <w:p w:rsidR="00695EEE" w:rsidP="6CFBB2F7" w:rsidRDefault="00695EEE" w14:paraId="58D6D153" w14:textId="6E2F7E78">
            <w:pPr>
              <w:pStyle w:val="TableContents"/>
              <w:rPr>
                <w:rFonts w:ascii="NewsGotT" w:hAnsi="NewsGotT" w:eastAsia="Arial Unicode MS" w:cs="Tahoma"/>
                <w:b w:val="0"/>
                <w:bCs w:val="0"/>
                <w:sz w:val="20"/>
                <w:szCs w:val="20"/>
              </w:rPr>
            </w:pPr>
            <w:r w:rsidRPr="6CFBB2F7" w:rsidR="18477AD8">
              <w:rPr>
                <w:rFonts w:ascii="NewsGotT" w:hAnsi="NewsGotT" w:eastAsia="Arial Unicode MS" w:cs="Tahoma"/>
                <w:b w:val="0"/>
                <w:bCs w:val="0"/>
                <w:sz w:val="20"/>
                <w:szCs w:val="20"/>
              </w:rPr>
              <w:t>La solicitud queda realizada y se notificó al solicitante d</w:t>
            </w:r>
            <w:r w:rsidRPr="6CFBB2F7" w:rsidR="3D90A73E">
              <w:rPr>
                <w:rFonts w:ascii="NewsGotT" w:hAnsi="NewsGotT" w:eastAsia="Arial Unicode MS" w:cs="Tahoma"/>
                <w:b w:val="0"/>
                <w:bCs w:val="0"/>
                <w:sz w:val="20"/>
                <w:szCs w:val="20"/>
              </w:rPr>
              <w:t>el estado de la misma.</w:t>
            </w:r>
            <w:r w:rsidRPr="6CFBB2F7" w:rsidR="18477AD8">
              <w:rPr>
                <w:rFonts w:ascii="NewsGotT" w:hAnsi="NewsGotT" w:eastAsia="Arial Unicode MS" w:cs="Tahoma"/>
                <w:b w:val="0"/>
                <w:bCs w:val="0"/>
                <w:sz w:val="20"/>
                <w:szCs w:val="20"/>
              </w:rPr>
              <w:t xml:space="preserve"> </w:t>
            </w:r>
          </w:p>
        </w:tc>
      </w:tr>
    </w:tbl>
    <w:p w:rsidR="00695EEE" w:rsidRDefault="00695EEE" w14:paraId="5B0BDEED" w14:textId="76193EEA">
      <w:pPr>
        <w:pStyle w:val="Standard"/>
      </w:pPr>
    </w:p>
    <w:p w:rsidR="00123120" w:rsidRDefault="00123120" w14:paraId="5A359671" w14:textId="77777777">
      <w:pPr>
        <w:pStyle w:val="Standard"/>
      </w:pPr>
    </w:p>
    <w:tbl>
      <w:tblPr>
        <w:tblW w:w="9069" w:type="dxa"/>
        <w:tblInd w:w="13" w:type="dxa"/>
        <w:tblLook w:val="0000" w:firstRow="0" w:lastRow="0" w:firstColumn="0" w:lastColumn="0" w:noHBand="0" w:noVBand="0"/>
      </w:tblPr>
      <w:tblGrid>
        <w:gridCol w:w="4935"/>
        <w:gridCol w:w="2805"/>
        <w:gridCol w:w="1329"/>
      </w:tblGrid>
      <w:tr w:rsidR="003647B5" w:rsidTr="6CFBB2F7" w14:paraId="69E8F736" w14:textId="1F8E6693">
        <w:trPr>
          <w:trHeight w:val="400"/>
        </w:trPr>
        <w:tc>
          <w:tcPr>
            <w:tcW w:w="4935"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2719D46C" w:rsidP="7F66565C" w:rsidRDefault="4DCB9911" w14:paraId="41B996D8" w14:textId="133899F6">
            <w:pPr>
              <w:pStyle w:val="TableHeading"/>
              <w:rPr>
                <w:rFonts w:hint="eastAsia"/>
              </w:rPr>
            </w:pPr>
            <w:r>
              <w:t>D</w:t>
            </w:r>
            <w:r w:rsidR="129D34CD">
              <w:t>escargue</w:t>
            </w:r>
            <w:r w:rsidR="67567550">
              <w:t xml:space="preserve"> de existencias</w:t>
            </w:r>
          </w:p>
        </w:tc>
        <w:tc>
          <w:tcPr>
            <w:tcW w:w="2805"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FAA4E3" w:rsidP="7F66565C" w:rsidRDefault="55D14DFA" w14:paraId="1383318C" w14:textId="1A0D37EA">
            <w:pPr>
              <w:pStyle w:val="TableHeading"/>
            </w:pPr>
            <w:r>
              <w:t>CP-00</w:t>
            </w:r>
            <w:r w:rsidR="005E2CDF">
              <w:t>5</w:t>
            </w:r>
          </w:p>
        </w:tc>
        <w:tc>
          <w:tcPr>
            <w:tcW w:w="1329"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5526EEF5" w:rsidP="5526EEF5" w:rsidRDefault="5526EEF5" w14:paraId="6A18BD76" w14:textId="66C1BDD3">
            <w:pPr>
              <w:pStyle w:val="TableHeading"/>
              <w:rPr>
                <w:rFonts w:hint="eastAsia"/>
                <w:szCs w:val="20"/>
              </w:rPr>
            </w:pPr>
          </w:p>
        </w:tc>
      </w:tr>
      <w:tr w:rsidR="52948332" w:rsidTr="6CFBB2F7" w14:paraId="1C0C1A65" w14:textId="77777777">
        <w:trPr>
          <w:trHeight w:val="400"/>
        </w:trPr>
        <w:tc>
          <w:tcPr>
            <w:tcW w:w="4935" w:type="dxa"/>
            <w:vMerge/>
            <w:tcMar>
              <w:top w:w="28" w:type="dxa"/>
              <w:left w:w="28" w:type="dxa"/>
              <w:bottom w:w="28" w:type="dxa"/>
              <w:right w:w="28" w:type="dxa"/>
            </w:tcMar>
            <w:vAlign w:val="center"/>
          </w:tcPr>
          <w:p w:rsidR="00356A6E" w:rsidRDefault="00356A6E" w14:paraId="340A22A0" w14:textId="77777777"/>
        </w:tc>
        <w:tc>
          <w:tcPr>
            <w:tcW w:w="2805"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13EB7C6E" w:rsidP="52948332" w:rsidRDefault="13EB7C6E" w14:paraId="76007B86" w14:textId="274B3CCD">
            <w:pPr>
              <w:pStyle w:val="TableHeading"/>
            </w:pPr>
            <w:r w:rsidRPr="52948332">
              <w:rPr>
                <w:szCs w:val="20"/>
              </w:rPr>
              <w:t>¿Prueba de</w:t>
            </w:r>
          </w:p>
          <w:p w:rsidR="13EB7C6E" w:rsidP="52948332" w:rsidRDefault="13EB7C6E" w14:paraId="5432E254" w14:textId="274B3CCD">
            <w:pPr>
              <w:pStyle w:val="TableHeading"/>
              <w:rPr>
                <w:szCs w:val="20"/>
              </w:rPr>
            </w:pPr>
            <w:r w:rsidRPr="52948332">
              <w:rPr>
                <w:szCs w:val="20"/>
              </w:rPr>
              <w:t xml:space="preserve"> despliegue?</w:t>
            </w:r>
          </w:p>
        </w:tc>
        <w:tc>
          <w:tcPr>
            <w:tcW w:w="1329"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13EB7C6E" w:rsidP="52948332" w:rsidRDefault="13EB7C6E" w14:paraId="4B81B0A1" w14:textId="7CBDF4BE">
            <w:pPr>
              <w:pStyle w:val="TableHeading"/>
            </w:pPr>
            <w:r>
              <w:t>No</w:t>
            </w:r>
          </w:p>
        </w:tc>
      </w:tr>
      <w:tr w:rsidR="7F66565C" w:rsidTr="6CFBB2F7" w14:paraId="111F3A3C" w14:textId="77777777">
        <w:tc>
          <w:tcPr>
            <w:tcW w:w="9069"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7F66565C" w:rsidP="7F66565C" w:rsidRDefault="7F66565C" w14:paraId="2BEAA497" w14:textId="77777777">
            <w:pPr>
              <w:pStyle w:val="TableContents"/>
              <w:rPr>
                <w:rFonts w:hint="eastAsia"/>
                <w:b/>
                <w:bCs/>
              </w:rPr>
            </w:pPr>
            <w:r w:rsidRPr="7F66565C">
              <w:rPr>
                <w:b/>
                <w:bCs/>
              </w:rPr>
              <w:t>Descripción:</w:t>
            </w:r>
          </w:p>
          <w:p w:rsidR="7F66565C" w:rsidP="7F66565C" w:rsidRDefault="28DFABD0" w14:paraId="26EE144B" w14:textId="4A34347B">
            <w:pPr>
              <w:pStyle w:val="TableContents"/>
              <w:rPr>
                <w:rFonts w:hint="eastAsia"/>
              </w:rPr>
            </w:pPr>
            <w:r>
              <w:t xml:space="preserve">Para este apartado se tiene presente la solicitud de existencias dictaminadas por el usuario </w:t>
            </w:r>
            <w:r w:rsidR="1AD6FAB7">
              <w:t>en la BD donde se plantea el descargue de inventarios y se llama a la verificación de existencias</w:t>
            </w:r>
            <w:r w:rsidR="30BB1B3C">
              <w:t>.</w:t>
            </w:r>
          </w:p>
        </w:tc>
      </w:tr>
      <w:tr w:rsidR="7F66565C" w:rsidTr="6CFBB2F7" w14:paraId="69FB4059" w14:textId="77777777">
        <w:tc>
          <w:tcPr>
            <w:tcW w:w="9069"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7F66565C" w:rsidP="7F66565C" w:rsidRDefault="7F66565C" w14:paraId="0203653F" w14:textId="77777777">
            <w:pPr>
              <w:pStyle w:val="TableContents"/>
              <w:rPr>
                <w:rFonts w:hint="eastAsia"/>
                <w:b/>
                <w:bCs/>
              </w:rPr>
            </w:pPr>
            <w:r w:rsidRPr="7F66565C">
              <w:rPr>
                <w:b/>
                <w:bCs/>
              </w:rPr>
              <w:t>Prerrequisitos</w:t>
            </w:r>
          </w:p>
          <w:p w:rsidR="5898A4C3" w:rsidP="00B0278C" w:rsidRDefault="45C6C2CA" w14:paraId="20878586" w14:textId="7FF13BE8">
            <w:pPr>
              <w:pStyle w:val="TableContents"/>
              <w:numPr>
                <w:ilvl w:val="0"/>
                <w:numId w:val="3"/>
              </w:numPr>
              <w:rPr>
                <w:rFonts w:hint="eastAsia"/>
                <w:color w:val="000000" w:themeColor="text1"/>
              </w:rPr>
            </w:pPr>
            <w:r w:rsidRPr="467E3C49">
              <w:rPr>
                <w:color w:val="000000" w:themeColor="text1"/>
              </w:rPr>
              <w:t>Conexión en la base de datos</w:t>
            </w:r>
            <w:r w:rsidRPr="467E3C49" w:rsidR="1C60E08F">
              <w:rPr>
                <w:color w:val="000000" w:themeColor="text1"/>
              </w:rPr>
              <w:t>.</w:t>
            </w:r>
          </w:p>
          <w:p w:rsidR="7F66565C" w:rsidP="00B0278C" w:rsidRDefault="2EB08E37" w14:paraId="1D76A4D9" w14:textId="586A2480">
            <w:pPr>
              <w:pStyle w:val="TableContents"/>
              <w:numPr>
                <w:ilvl w:val="0"/>
                <w:numId w:val="3"/>
              </w:numPr>
              <w:rPr>
                <w:rFonts w:hint="eastAsia" w:eastAsia="NewsGotT" w:cs="NewsGotT"/>
                <w:color w:val="000000" w:themeColor="text1"/>
              </w:rPr>
            </w:pPr>
            <w:r w:rsidRPr="467E3C49">
              <w:rPr>
                <w:color w:val="000000" w:themeColor="text1"/>
              </w:rPr>
              <w:t xml:space="preserve">El usuario </w:t>
            </w:r>
            <w:r w:rsidRPr="467E3C49" w:rsidR="45C6C2CA">
              <w:rPr>
                <w:color w:val="000000" w:themeColor="text1"/>
              </w:rPr>
              <w:t>debe haber iniciado sesión</w:t>
            </w:r>
            <w:r w:rsidRPr="467E3C49" w:rsidR="006CDC76">
              <w:rPr>
                <w:color w:val="000000" w:themeColor="text1"/>
              </w:rPr>
              <w:t>.</w:t>
            </w:r>
            <w:r w:rsidRPr="467E3C49" w:rsidR="45C6C2CA">
              <w:rPr>
                <w:color w:val="000000" w:themeColor="text1"/>
              </w:rPr>
              <w:t xml:space="preserve"> </w:t>
            </w:r>
          </w:p>
        </w:tc>
      </w:tr>
      <w:tr w:rsidR="7F66565C" w:rsidTr="6CFBB2F7" w14:paraId="103F5BB1" w14:textId="77777777">
        <w:tc>
          <w:tcPr>
            <w:tcW w:w="9069"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Pr="00113A3C" w:rsidR="00113A3C" w:rsidP="00113A3C" w:rsidRDefault="7F66565C" w14:paraId="38E64E81" w14:textId="6815779F">
            <w:pPr>
              <w:pStyle w:val="TableContents"/>
              <w:rPr>
                <w:b/>
              </w:rPr>
            </w:pPr>
            <w:r w:rsidRPr="7F66565C">
              <w:rPr>
                <w:b/>
                <w:bCs/>
              </w:rPr>
              <w:t>Pasos:</w:t>
            </w:r>
          </w:p>
          <w:p w:rsidR="7BF72E67" w:rsidP="00212E11" w:rsidRDefault="7BF72E67" w14:paraId="65E64881" w14:textId="3D7F1CF0">
            <w:pPr>
              <w:pStyle w:val="TableContents"/>
              <w:numPr>
                <w:ilvl w:val="0"/>
                <w:numId w:val="7"/>
              </w:numPr>
              <w:rPr>
                <w:rFonts w:hint="eastAsia"/>
              </w:rPr>
            </w:pPr>
            <w:r>
              <w:t>Mostrar stock en sistema.</w:t>
            </w:r>
          </w:p>
          <w:p w:rsidR="009B22BA" w:rsidP="00212E11" w:rsidRDefault="1C87F384" w14:paraId="6CA513FA" w14:textId="5CAB2E3C">
            <w:pPr>
              <w:pStyle w:val="TableContents"/>
              <w:numPr>
                <w:ilvl w:val="0"/>
                <w:numId w:val="7"/>
              </w:numPr>
              <w:rPr>
                <w:rFonts w:eastAsia="NewsGotT" w:cs="NewsGotT"/>
              </w:rPr>
            </w:pPr>
            <w:r>
              <w:t>Solicitar e ingresar l</w:t>
            </w:r>
            <w:r w:rsidR="706EB94B">
              <w:t>as</w:t>
            </w:r>
            <w:r w:rsidR="426EBEF0">
              <w:t xml:space="preserve"> existencias </w:t>
            </w:r>
            <w:r w:rsidR="44CE31EE">
              <w:t>para descargue</w:t>
            </w:r>
            <w:r w:rsidR="33CD2B93">
              <w:t>.</w:t>
            </w:r>
            <w:r w:rsidR="426EBEF0">
              <w:t xml:space="preserve"> </w:t>
            </w:r>
          </w:p>
          <w:p w:rsidR="6F5BC950" w:rsidP="00212E11" w:rsidRDefault="6F5BC950" w14:paraId="01130617" w14:textId="370D887D">
            <w:pPr>
              <w:pStyle w:val="TableContents"/>
              <w:numPr>
                <w:ilvl w:val="0"/>
                <w:numId w:val="7"/>
              </w:numPr>
              <w:rPr>
                <w:rFonts w:hint="eastAsia"/>
              </w:rPr>
            </w:pPr>
            <w:r>
              <w:t>Se verifican las existencias.</w:t>
            </w:r>
          </w:p>
          <w:p w:rsidR="7F66565C" w:rsidP="00212E11" w:rsidRDefault="1064570B" w14:paraId="23916C03" w14:textId="586CA472">
            <w:pPr>
              <w:pStyle w:val="TableContents"/>
              <w:numPr>
                <w:ilvl w:val="0"/>
                <w:numId w:val="7"/>
              </w:numPr>
              <w:rPr>
                <w:rFonts w:hint="eastAsia"/>
              </w:rPr>
            </w:pPr>
            <w:r>
              <w:t>Aplicar el descargue en la BD</w:t>
            </w:r>
            <w:r w:rsidR="1961BE2E">
              <w:t>.</w:t>
            </w:r>
          </w:p>
        </w:tc>
      </w:tr>
      <w:tr w:rsidR="7F66565C" w:rsidTr="6CFBB2F7" w14:paraId="4E22DC7B" w14:textId="77777777">
        <w:tc>
          <w:tcPr>
            <w:tcW w:w="9069"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7F66565C" w:rsidP="7F66565C" w:rsidRDefault="7F66565C" w14:paraId="54126BDD" w14:textId="77777777">
            <w:pPr>
              <w:pStyle w:val="TableContents"/>
              <w:rPr>
                <w:rFonts w:hint="eastAsia"/>
                <w:b/>
                <w:bCs/>
              </w:rPr>
            </w:pPr>
            <w:r w:rsidRPr="7F66565C">
              <w:rPr>
                <w:b/>
                <w:bCs/>
              </w:rPr>
              <w:t>Resultado esperado:</w:t>
            </w:r>
          </w:p>
          <w:p w:rsidR="7F66565C" w:rsidP="7F66565C" w:rsidRDefault="343D03AA" w14:paraId="62AA9343" w14:textId="7EA1DFC5">
            <w:pPr>
              <w:pStyle w:val="TableContents"/>
              <w:rPr>
                <w:rFonts w:hint="eastAsia"/>
                <w:color w:val="000000" w:themeColor="text1"/>
              </w:rPr>
            </w:pPr>
            <w:r w:rsidRPr="4A2EC1E8">
              <w:rPr>
                <w:color w:val="000000" w:themeColor="text1"/>
              </w:rPr>
              <w:t>Se actualizan los inventarios teniendo en cuenta el descargue con los requisitos del pedido o del usuario</w:t>
            </w:r>
            <w:r w:rsidRPr="2D107793" w:rsidR="54A98E01">
              <w:rPr>
                <w:color w:val="000000" w:themeColor="text1"/>
              </w:rPr>
              <w:t xml:space="preserve"> y de igual forma se le notifica a este</w:t>
            </w:r>
            <w:r w:rsidRPr="07729637" w:rsidR="0DC89C6A">
              <w:rPr>
                <w:color w:val="000000" w:themeColor="text1"/>
              </w:rPr>
              <w:t>, si la operación fue correcta o no</w:t>
            </w:r>
            <w:r w:rsidRPr="4A2EC1E8">
              <w:rPr>
                <w:color w:val="000000" w:themeColor="text1"/>
              </w:rPr>
              <w:t>.</w:t>
            </w:r>
          </w:p>
        </w:tc>
      </w:tr>
      <w:tr w:rsidR="00F0763E" w:rsidTr="6CFBB2F7" w14:paraId="5E703FC5" w14:textId="77777777">
        <w:tc>
          <w:tcPr>
            <w:tcW w:w="9069"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7F66565C" w:rsidP="7F66565C" w:rsidRDefault="7F66565C" w14:paraId="04685024" w14:textId="77777777">
            <w:pPr>
              <w:pStyle w:val="TableContents"/>
              <w:rPr>
                <w:rFonts w:hint="eastAsia"/>
                <w:b/>
                <w:bCs/>
              </w:rPr>
            </w:pPr>
            <w:r w:rsidRPr="6CFBB2F7" w:rsidR="61E0E888">
              <w:rPr>
                <w:b w:val="1"/>
                <w:bCs w:val="1"/>
              </w:rPr>
              <w:t>Resultado obtenido:</w:t>
            </w:r>
          </w:p>
          <w:p w:rsidR="3696730C" w:rsidP="6CFBB2F7" w:rsidRDefault="3696730C" w14:paraId="1F3C71B7" w14:textId="6A62CDAA">
            <w:pPr>
              <w:pStyle w:val="TableContents"/>
              <w:rPr>
                <w:rFonts w:ascii="NewsGotT" w:hAnsi="NewsGotT" w:eastAsia="Arial Unicode MS" w:cs="Tahoma"/>
                <w:b w:val="0"/>
                <w:bCs w:val="0"/>
                <w:sz w:val="20"/>
                <w:szCs w:val="20"/>
              </w:rPr>
            </w:pPr>
            <w:r w:rsidRPr="6CFBB2F7" w:rsidR="3696730C">
              <w:rPr>
                <w:rFonts w:ascii="NewsGotT" w:hAnsi="NewsGotT" w:eastAsia="Arial Unicode MS" w:cs="Tahoma"/>
                <w:b w:val="0"/>
                <w:bCs w:val="0"/>
                <w:sz w:val="20"/>
                <w:szCs w:val="20"/>
              </w:rPr>
              <w:t xml:space="preserve">En este caso se tiene presente a los movimientos de salida de exigencias, el cual por medio del </w:t>
            </w:r>
            <w:r w:rsidRPr="6CFBB2F7" w:rsidR="7FE915FF">
              <w:rPr>
                <w:rFonts w:ascii="NewsGotT" w:hAnsi="NewsGotT" w:eastAsia="Arial Unicode MS" w:cs="Tahoma"/>
                <w:b w:val="0"/>
                <w:bCs w:val="0"/>
                <w:sz w:val="20"/>
                <w:szCs w:val="20"/>
              </w:rPr>
              <w:t>módulo de validar existencias se comprueban los libros disponibles en el almacenaje.</w:t>
            </w:r>
          </w:p>
          <w:p w:rsidR="7F66565C" w:rsidP="6CFBB2F7" w:rsidRDefault="7F66565C" w14:paraId="11398032" w14:noSpellErr="1" w14:textId="06A65E42">
            <w:pPr>
              <w:pStyle w:val="TableContents"/>
              <w:rPr>
                <w:rFonts w:ascii="NewsGotT" w:hAnsi="NewsGotT" w:eastAsia="Arial Unicode MS" w:cs="Tahoma"/>
                <w:b w:val="1"/>
                <w:bCs w:val="1"/>
                <w:sz w:val="20"/>
                <w:szCs w:val="20"/>
              </w:rPr>
            </w:pPr>
          </w:p>
        </w:tc>
      </w:tr>
    </w:tbl>
    <w:p w:rsidR="001E5903" w:rsidRDefault="001E5903" w14:paraId="6404B90E" w14:textId="77777777">
      <w:pPr>
        <w:pStyle w:val="Standard"/>
      </w:pPr>
    </w:p>
    <w:tbl>
      <w:tblPr>
        <w:tblW w:w="0" w:type="auto"/>
        <w:tblInd w:w="13" w:type="dxa"/>
        <w:tblLook w:val="0000" w:firstRow="0" w:lastRow="0" w:firstColumn="0" w:lastColumn="0" w:noHBand="0" w:noVBand="0"/>
      </w:tblPr>
      <w:tblGrid>
        <w:gridCol w:w="5357"/>
        <w:gridCol w:w="2290"/>
        <w:gridCol w:w="1398"/>
      </w:tblGrid>
      <w:tr w:rsidR="3D710C0A" w:rsidTr="6CFBB2F7" w14:paraId="6B013E87"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D710C0A" w:rsidP="3D710C0A" w:rsidRDefault="0646DF43" w14:paraId="5735876B" w14:textId="35AFE85C">
            <w:pPr>
              <w:pStyle w:val="TableHeading"/>
            </w:pPr>
            <w:r>
              <w:t>Verificar existencias</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D710C0A" w:rsidP="3D710C0A" w:rsidRDefault="74E080D4" w14:paraId="4F111BDD" w14:textId="551640FB">
            <w:pPr>
              <w:pStyle w:val="TableHeading"/>
            </w:pPr>
            <w:r>
              <w:t>CP-00</w:t>
            </w:r>
            <w:r w:rsidR="005E2CDF">
              <w:t>6</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D710C0A" w:rsidP="3D710C0A" w:rsidRDefault="3D710C0A" w14:paraId="23642671" w14:textId="77777777">
            <w:pPr>
              <w:pStyle w:val="TableHeading"/>
            </w:pPr>
          </w:p>
        </w:tc>
      </w:tr>
      <w:tr w:rsidR="3D710C0A" w:rsidTr="6CFBB2F7" w14:paraId="20D6C7F9" w14:textId="77777777">
        <w:tc>
          <w:tcPr>
            <w:tcW w:w="5357" w:type="dxa"/>
            <w:vMerge/>
            <w:tcBorders/>
            <w:tcMar/>
          </w:tcPr>
          <w:p w:rsidR="00E93651" w:rsidRDefault="00E93651" w14:paraId="2FC21497"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D710C0A" w:rsidP="3D710C0A" w:rsidRDefault="3D710C0A" w14:paraId="02882133"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D710C0A" w:rsidP="3D710C0A" w:rsidRDefault="3D710C0A" w14:paraId="6ACEC539" w14:textId="77777777">
            <w:pPr>
              <w:pStyle w:val="TableHeading"/>
            </w:pPr>
            <w:r>
              <w:t>No</w:t>
            </w:r>
          </w:p>
        </w:tc>
      </w:tr>
      <w:tr w:rsidR="3D710C0A" w:rsidTr="6CFBB2F7" w14:paraId="3894084F"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D710C0A" w:rsidP="3D710C0A" w:rsidRDefault="3D710C0A" w14:paraId="6061469A" w14:textId="77777777">
            <w:pPr>
              <w:pStyle w:val="TableContents"/>
              <w:rPr>
                <w:b/>
                <w:bCs/>
              </w:rPr>
            </w:pPr>
            <w:r w:rsidRPr="3D710C0A">
              <w:rPr>
                <w:b/>
                <w:bCs/>
              </w:rPr>
              <w:t>Descripción:</w:t>
            </w:r>
          </w:p>
          <w:p w:rsidR="3D710C0A" w:rsidP="3D710C0A" w:rsidRDefault="12FEA293" w14:paraId="741B1B5B" w14:textId="19A2BBD1">
            <w:pPr>
              <w:pStyle w:val="TableContents"/>
            </w:pPr>
            <w:r>
              <w:t>Se verifica los inventarios con sus respectivas existencias en la base de datos por medio de consultas y su respectiva validación depend</w:t>
            </w:r>
            <w:r w:rsidR="44EBC474">
              <w:t xml:space="preserve">iendo </w:t>
            </w:r>
            <w:r w:rsidR="6309894D">
              <w:t>lo</w:t>
            </w:r>
            <w:r w:rsidR="44EBC474">
              <w:t xml:space="preserve"> solicitado</w:t>
            </w:r>
            <w:r w:rsidR="276A65B2">
              <w:t xml:space="preserve"> (entrantes o salientes)</w:t>
            </w:r>
            <w:r w:rsidR="44EBC474">
              <w:t>.</w:t>
            </w:r>
          </w:p>
        </w:tc>
      </w:tr>
      <w:tr w:rsidR="3D710C0A" w:rsidTr="6CFBB2F7" w14:paraId="77076D46"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Pr="00B65568" w:rsidR="00B65568" w:rsidP="00B65568" w:rsidRDefault="3D710C0A" w14:paraId="4EDE492B" w14:textId="77777777">
            <w:pPr>
              <w:pStyle w:val="TableContents"/>
              <w:rPr>
                <w:b/>
                <w:bCs/>
              </w:rPr>
            </w:pPr>
            <w:r w:rsidRPr="3D710C0A">
              <w:rPr>
                <w:b/>
                <w:bCs/>
              </w:rPr>
              <w:t>Prerrequisitos</w:t>
            </w:r>
          </w:p>
          <w:p w:rsidR="3D710C0A" w:rsidP="00212E11" w:rsidRDefault="055B14D5" w14:paraId="73654532" w14:textId="1F919092">
            <w:pPr>
              <w:pStyle w:val="TableContents"/>
              <w:numPr>
                <w:ilvl w:val="0"/>
                <w:numId w:val="13"/>
              </w:numPr>
              <w:rPr>
                <w:rFonts w:eastAsia="NewsGotT" w:cs="NewsGotT"/>
              </w:rPr>
            </w:pPr>
            <w:r>
              <w:t>Conexión a la BD.</w:t>
            </w:r>
          </w:p>
        </w:tc>
      </w:tr>
      <w:tr w:rsidR="3D710C0A" w:rsidTr="6CFBB2F7" w14:paraId="3518BC2E"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D710C0A" w:rsidP="3D710C0A" w:rsidRDefault="3D710C0A" w14:paraId="6EFBB270" w14:textId="77777777">
            <w:pPr>
              <w:pStyle w:val="TableContents"/>
              <w:rPr>
                <w:b/>
                <w:bCs/>
              </w:rPr>
            </w:pPr>
            <w:r w:rsidRPr="3D710C0A">
              <w:rPr>
                <w:b/>
                <w:bCs/>
              </w:rPr>
              <w:t>Pasos:</w:t>
            </w:r>
          </w:p>
          <w:p w:rsidR="3D710C0A" w:rsidP="00212E11" w:rsidRDefault="3D3DE596" w14:paraId="574EE022" w14:textId="568604AC">
            <w:pPr>
              <w:pStyle w:val="TableContents"/>
              <w:numPr>
                <w:ilvl w:val="0"/>
                <w:numId w:val="14"/>
              </w:numPr>
              <w:rPr>
                <w:rFonts w:eastAsia="NewsGotT" w:cs="NewsGotT"/>
              </w:rPr>
            </w:pPr>
            <w:r>
              <w:t>Consultar los inventarios actuales en sistema</w:t>
            </w:r>
          </w:p>
          <w:p w:rsidR="3D710C0A" w:rsidP="00212E11" w:rsidRDefault="3D3DE596" w14:paraId="41ADA294" w14:textId="568604AC">
            <w:pPr>
              <w:pStyle w:val="TableContents"/>
              <w:numPr>
                <w:ilvl w:val="0"/>
                <w:numId w:val="14"/>
              </w:numPr>
              <w:rPr>
                <w:rFonts w:eastAsia="NewsGotT" w:cs="NewsGotT"/>
              </w:rPr>
            </w:pPr>
            <w:r>
              <w:t>Verificar la solicitud de entrada o salida de bienes comerciales.</w:t>
            </w:r>
          </w:p>
          <w:p w:rsidR="3D710C0A" w:rsidP="00212E11" w:rsidRDefault="3D3DE596" w14:paraId="65A16F2A" w14:textId="2898B1F4">
            <w:pPr>
              <w:pStyle w:val="TableContents"/>
              <w:numPr>
                <w:ilvl w:val="0"/>
                <w:numId w:val="14"/>
              </w:numPr>
              <w:rPr>
                <w:rFonts w:eastAsia="NewsGotT" w:cs="NewsGotT"/>
              </w:rPr>
            </w:pPr>
            <w:r>
              <w:t>Notificación del estado final del proceso (valido o invalido).</w:t>
            </w:r>
          </w:p>
        </w:tc>
      </w:tr>
      <w:tr w:rsidR="3D710C0A" w:rsidTr="6CFBB2F7" w14:paraId="61B0B151"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D710C0A" w:rsidP="3D710C0A" w:rsidRDefault="3D710C0A" w14:paraId="5980BEF7" w14:textId="77777777">
            <w:pPr>
              <w:pStyle w:val="TableContents"/>
              <w:rPr>
                <w:b/>
                <w:bCs/>
              </w:rPr>
            </w:pPr>
            <w:r w:rsidRPr="3D710C0A">
              <w:rPr>
                <w:b/>
                <w:bCs/>
              </w:rPr>
              <w:t>Resultado esperado:</w:t>
            </w:r>
          </w:p>
          <w:p w:rsidR="3D710C0A" w:rsidP="3D710C0A" w:rsidRDefault="11270DB7" w14:paraId="26866DA8" w14:textId="5AEB4BF4">
            <w:pPr>
              <w:pStyle w:val="TableContents"/>
            </w:pPr>
            <w:r>
              <w:t xml:space="preserve">La correcta conclusión de procesos de inventarios actuales ya </w:t>
            </w:r>
            <w:r w:rsidR="5C83B638">
              <w:t>sea</w:t>
            </w:r>
            <w:r>
              <w:t xml:space="preserve"> para solicitud o para su ingreso</w:t>
            </w:r>
            <w:r w:rsidR="4B7F07F8">
              <w:t xml:space="preserve"> de libros</w:t>
            </w:r>
            <w:r w:rsidR="41416C46">
              <w:t>,</w:t>
            </w:r>
            <w:r>
              <w:t xml:space="preserve"> en cua</w:t>
            </w:r>
            <w:r w:rsidR="2A969457">
              <w:t>lquier</w:t>
            </w:r>
            <w:r w:rsidR="6F34CF57">
              <w:t>a</w:t>
            </w:r>
            <w:r w:rsidR="2A969457">
              <w:t xml:space="preserve"> de los casos</w:t>
            </w:r>
            <w:r w:rsidR="3A17DCF1">
              <w:t xml:space="preserve"> se tiene presente descartar pedidos con </w:t>
            </w:r>
            <w:r w:rsidR="33DAE9CE">
              <w:t>ine</w:t>
            </w:r>
            <w:r w:rsidR="5459E503">
              <w:t>xiste</w:t>
            </w:r>
            <w:r w:rsidR="33DAE9CE">
              <w:t>ncias</w:t>
            </w:r>
            <w:r w:rsidR="1D0760A4">
              <w:t xml:space="preserve"> o</w:t>
            </w:r>
            <w:r w:rsidR="2A969457">
              <w:t xml:space="preserve"> </w:t>
            </w:r>
            <w:r w:rsidR="7839024F">
              <w:t>desactualizadas.</w:t>
            </w:r>
          </w:p>
        </w:tc>
      </w:tr>
      <w:tr w:rsidR="3D710C0A" w:rsidTr="6CFBB2F7" w14:paraId="35869DC0" w14:textId="77777777">
        <w:trPr>
          <w:trHeight w:val="1020"/>
        </w:trPr>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3D710C0A" w:rsidP="3D710C0A" w:rsidRDefault="3D710C0A" w14:paraId="23855390" w14:textId="77777777">
            <w:pPr>
              <w:pStyle w:val="TableContents"/>
              <w:rPr>
                <w:b/>
                <w:bCs/>
              </w:rPr>
            </w:pPr>
            <w:r w:rsidRPr="3D710C0A">
              <w:rPr>
                <w:b/>
                <w:bCs/>
              </w:rPr>
              <w:t>Resultado obtenido:</w:t>
            </w:r>
          </w:p>
          <w:p w:rsidR="3D710C0A" w:rsidP="6CFBB2F7" w:rsidRDefault="3D710C0A" w14:paraId="5BCD7C3E" w14:textId="6D40CCF6">
            <w:pPr>
              <w:pStyle w:val="TableContents"/>
              <w:rPr>
                <w:rFonts w:ascii="NewsGotT" w:hAnsi="NewsGotT" w:eastAsia="Arial Unicode MS" w:cs="Tahoma"/>
                <w:b w:val="0"/>
                <w:bCs w:val="0"/>
                <w:sz w:val="20"/>
                <w:szCs w:val="20"/>
              </w:rPr>
            </w:pPr>
            <w:r w:rsidRPr="6CFBB2F7" w:rsidR="746C5947">
              <w:rPr>
                <w:rFonts w:ascii="NewsGotT" w:hAnsi="NewsGotT" w:eastAsia="Arial Unicode MS" w:cs="Tahoma"/>
                <w:b w:val="0"/>
                <w:bCs w:val="0"/>
                <w:sz w:val="20"/>
                <w:szCs w:val="20"/>
              </w:rPr>
              <w:t xml:space="preserve">En este caso se tienen presente los </w:t>
            </w:r>
            <w:r w:rsidRPr="6CFBB2F7" w:rsidR="3F0FAE9A">
              <w:rPr>
                <w:rFonts w:ascii="NewsGotT" w:hAnsi="NewsGotT" w:eastAsia="Arial Unicode MS" w:cs="Tahoma"/>
                <w:b w:val="0"/>
                <w:bCs w:val="0"/>
                <w:sz w:val="20"/>
                <w:szCs w:val="20"/>
              </w:rPr>
              <w:t>inventarios con sus cantidades actuales y dependiendo el tipo del movimiento se tiene presente si son salidas o entradas y se verifico las existencias con lo solicitado</w:t>
            </w:r>
            <w:r w:rsidRPr="6CFBB2F7" w:rsidR="25FC05E5">
              <w:rPr>
                <w:rFonts w:ascii="NewsGotT" w:hAnsi="NewsGotT" w:eastAsia="Arial Unicode MS" w:cs="Tahoma"/>
                <w:b w:val="0"/>
                <w:bCs w:val="0"/>
                <w:sz w:val="20"/>
                <w:szCs w:val="20"/>
              </w:rPr>
              <w:t xml:space="preserve">, como resultado se presentaron problemas de salida de datos mayores a la existencia </w:t>
            </w:r>
            <w:r w:rsidRPr="6CFBB2F7" w:rsidR="4FB82633">
              <w:rPr>
                <w:rFonts w:ascii="NewsGotT" w:hAnsi="NewsGotT" w:eastAsia="Arial Unicode MS" w:cs="Tahoma"/>
                <w:b w:val="0"/>
                <w:bCs w:val="0"/>
                <w:sz w:val="20"/>
                <w:szCs w:val="20"/>
              </w:rPr>
              <w:t xml:space="preserve">lo cual se </w:t>
            </w:r>
            <w:r w:rsidRPr="6CFBB2F7" w:rsidR="4FB82633">
              <w:rPr>
                <w:rFonts w:ascii="NewsGotT" w:hAnsi="NewsGotT" w:eastAsia="Arial Unicode MS" w:cs="Tahoma"/>
                <w:b w:val="0"/>
                <w:bCs w:val="0"/>
                <w:sz w:val="20"/>
                <w:szCs w:val="20"/>
              </w:rPr>
              <w:t>su</w:t>
            </w:r>
            <w:r w:rsidRPr="6CFBB2F7" w:rsidR="4FB82633">
              <w:rPr>
                <w:rFonts w:ascii="NewsGotT" w:hAnsi="NewsGotT" w:eastAsia="Arial Unicode MS" w:cs="Tahoma"/>
                <w:b w:val="0"/>
                <w:bCs w:val="0"/>
                <w:sz w:val="20"/>
                <w:szCs w:val="20"/>
              </w:rPr>
              <w:t>bsano</w:t>
            </w:r>
            <w:r w:rsidRPr="6CFBB2F7" w:rsidR="4FB82633">
              <w:rPr>
                <w:rFonts w:ascii="NewsGotT" w:hAnsi="NewsGotT" w:eastAsia="Arial Unicode MS" w:cs="Tahoma"/>
                <w:b w:val="0"/>
                <w:bCs w:val="0"/>
                <w:sz w:val="20"/>
                <w:szCs w:val="20"/>
              </w:rPr>
              <w:t xml:space="preserve"> la validación </w:t>
            </w:r>
            <w:r w:rsidRPr="6CFBB2F7" w:rsidR="4FB82633">
              <w:rPr>
                <w:rFonts w:ascii="NewsGotT" w:hAnsi="NewsGotT" w:eastAsia="Arial Unicode MS" w:cs="Tahoma"/>
                <w:b w:val="0"/>
                <w:bCs w:val="0"/>
                <w:sz w:val="20"/>
                <w:szCs w:val="20"/>
              </w:rPr>
              <w:t>satisfactoriamente</w:t>
            </w:r>
          </w:p>
        </w:tc>
      </w:tr>
    </w:tbl>
    <w:p w:rsidR="001E5903" w:rsidRDefault="001E5903" w14:paraId="386640A0" w14:textId="7687E90C">
      <w:pPr>
        <w:pStyle w:val="Standard"/>
        <w:rPr>
          <w:rFonts w:hint="eastAsia"/>
        </w:rPr>
      </w:pPr>
    </w:p>
    <w:p w:rsidR="00AB78C8" w:rsidRDefault="00AB78C8" w14:paraId="730A8975" w14:textId="77777777">
      <w:pPr>
        <w:pStyle w:val="Standard"/>
      </w:pPr>
    </w:p>
    <w:p w:rsidR="00AB78C8" w:rsidRDefault="00AB78C8" w14:paraId="664E2E90" w14:textId="77777777">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AB78C8" w:rsidTr="6CFBB2F7" w14:paraId="330305B1"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AB78C8" w:rsidP="00267EC0" w:rsidRDefault="00DA4CE9" w14:paraId="530FC551" w14:textId="5B692892">
            <w:pPr>
              <w:pStyle w:val="TableHeading"/>
            </w:pPr>
            <w:r>
              <w:t>Generar folio</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AB78C8" w:rsidP="00267EC0" w:rsidRDefault="002D25D0" w14:paraId="1F1196E2" w14:textId="76A288E4">
            <w:pPr>
              <w:pStyle w:val="TableHeading"/>
            </w:pPr>
            <w:r>
              <w:t>CP</w:t>
            </w:r>
            <w:r w:rsidR="221171EB">
              <w:t>-</w:t>
            </w:r>
            <w:r w:rsidR="424A1B8E">
              <w:t>00</w:t>
            </w:r>
            <w:r w:rsidR="005E2CDF">
              <w:t>7</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AB78C8" w:rsidP="00267EC0" w:rsidRDefault="00AB78C8" w14:paraId="00D62982" w14:textId="77777777">
            <w:pPr>
              <w:pStyle w:val="TableHeading"/>
            </w:pPr>
          </w:p>
        </w:tc>
      </w:tr>
      <w:tr w:rsidR="00FF11A8" w:rsidTr="6CFBB2F7" w14:paraId="7AFFFCE6" w14:textId="77777777">
        <w:tc>
          <w:tcPr>
            <w:tcW w:w="5357" w:type="dxa"/>
            <w:vMerge/>
            <w:tcBorders/>
            <w:tcMar>
              <w:top w:w="28" w:type="dxa"/>
              <w:left w:w="28" w:type="dxa"/>
              <w:bottom w:w="28" w:type="dxa"/>
              <w:right w:w="28" w:type="dxa"/>
            </w:tcMar>
            <w:vAlign w:val="center"/>
          </w:tcPr>
          <w:p w:rsidR="00AB78C8" w:rsidP="00267EC0" w:rsidRDefault="00AB78C8" w14:paraId="15FE2A40"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AB78C8" w:rsidP="00267EC0" w:rsidRDefault="00AB78C8" w14:paraId="52A79B26" w14:textId="77777777">
            <w:pPr>
              <w:pStyle w:val="TableHeading"/>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00AB78C8" w:rsidP="00267EC0" w:rsidRDefault="00AB78C8" w14:paraId="02F7E45A" w14:textId="0D46EAB9">
            <w:pPr>
              <w:pStyle w:val="TableHeading"/>
            </w:pPr>
            <w:r>
              <w:t>No</w:t>
            </w:r>
          </w:p>
        </w:tc>
      </w:tr>
      <w:tr w:rsidR="00AB78C8" w:rsidTr="6CFBB2F7" w14:paraId="0404CC44" w14:textId="77777777">
        <w:tc>
          <w:tcPr>
            <w:tcW w:w="9045" w:type="dxa"/>
            <w:gridSpan w:val="3"/>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center"/>
          </w:tcPr>
          <w:p w:rsidR="00AB78C8" w:rsidP="00267EC0" w:rsidRDefault="00AB78C8" w14:paraId="49960A34" w14:textId="77777777">
            <w:pPr>
              <w:pStyle w:val="TableContents"/>
              <w:rPr>
                <w:b/>
                <w:bCs/>
              </w:rPr>
            </w:pPr>
            <w:r>
              <w:rPr>
                <w:b/>
                <w:bCs/>
              </w:rPr>
              <w:t>Descripción:</w:t>
            </w:r>
          </w:p>
          <w:p w:rsidRPr="002D7A1C" w:rsidR="00AB78C8" w:rsidP="00267EC0" w:rsidRDefault="00D31F3C" w14:paraId="043BC518" w14:textId="3D68ACF4">
            <w:pPr>
              <w:pStyle w:val="TableContents"/>
              <w:rPr>
                <w:color w:val="000000"/>
              </w:rPr>
            </w:pPr>
            <w:r>
              <w:rPr>
                <w:color w:val="000000"/>
              </w:rPr>
              <w:t xml:space="preserve">Se genera el folio de devolución con </w:t>
            </w:r>
            <w:r w:rsidR="002B6387">
              <w:rPr>
                <w:color w:val="000000"/>
              </w:rPr>
              <w:t>sus</w:t>
            </w:r>
            <w:r>
              <w:rPr>
                <w:color w:val="000000"/>
              </w:rPr>
              <w:t xml:space="preserve"> respectivos datos</w:t>
            </w:r>
            <w:r w:rsidR="002B6387">
              <w:rPr>
                <w:color w:val="000000"/>
              </w:rPr>
              <w:t>.</w:t>
            </w:r>
          </w:p>
        </w:tc>
      </w:tr>
      <w:tr w:rsidR="00AB78C8" w:rsidTr="6CFBB2F7" w14:paraId="740B61A5" w14:textId="77777777">
        <w:tc>
          <w:tcPr>
            <w:tcW w:w="9045" w:type="dxa"/>
            <w:gridSpan w:val="3"/>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center"/>
          </w:tcPr>
          <w:p w:rsidR="00AB78C8" w:rsidP="00267EC0" w:rsidRDefault="00AB78C8" w14:paraId="471CF610" w14:textId="77777777">
            <w:pPr>
              <w:pStyle w:val="TableContents"/>
              <w:rPr>
                <w:b/>
                <w:bCs/>
              </w:rPr>
            </w:pPr>
            <w:r>
              <w:rPr>
                <w:b/>
                <w:bCs/>
              </w:rPr>
              <w:t>Prerrequisitos</w:t>
            </w:r>
          </w:p>
          <w:p w:rsidR="00AB78C8" w:rsidP="00212E11" w:rsidRDefault="00323CC5" w14:paraId="75EBCFC0" w14:textId="6F401C2A">
            <w:pPr>
              <w:pStyle w:val="TableContents"/>
              <w:numPr>
                <w:ilvl w:val="0"/>
                <w:numId w:val="15"/>
              </w:numPr>
              <w:rPr>
                <w:color w:val="000000"/>
              </w:rPr>
            </w:pPr>
            <w:r w:rsidRPr="3756CD5C">
              <w:rPr>
                <w:color w:val="000000" w:themeColor="text1"/>
              </w:rPr>
              <w:t>Solicitud de devolución previamente realizada</w:t>
            </w:r>
          </w:p>
          <w:p w:rsidR="00831C37" w:rsidP="00212E11" w:rsidRDefault="0013124F" w14:paraId="18F76AF9" w14:textId="1ADF9456">
            <w:pPr>
              <w:pStyle w:val="TableContents"/>
              <w:numPr>
                <w:ilvl w:val="0"/>
                <w:numId w:val="15"/>
              </w:numPr>
              <w:rPr>
                <w:color w:val="000000"/>
              </w:rPr>
            </w:pPr>
            <w:r w:rsidRPr="05EE11E3">
              <w:rPr>
                <w:color w:val="000000" w:themeColor="text1"/>
              </w:rPr>
              <w:t>Conocimiento sobre las existencias a devolver</w:t>
            </w:r>
          </w:p>
          <w:p w:rsidRPr="00323CC5" w:rsidR="00AB78C8" w:rsidP="00212E11" w:rsidRDefault="006B094B" w14:paraId="1EB07F2B" w14:textId="75D39E32">
            <w:pPr>
              <w:pStyle w:val="TableContents"/>
              <w:numPr>
                <w:ilvl w:val="0"/>
                <w:numId w:val="15"/>
              </w:numPr>
              <w:rPr>
                <w:color w:val="000000"/>
              </w:rPr>
            </w:pPr>
            <w:r>
              <w:rPr>
                <w:color w:val="000000"/>
              </w:rPr>
              <w:t>Ad</w:t>
            </w:r>
            <w:r w:rsidR="006E589A">
              <w:rPr>
                <w:color w:val="000000"/>
              </w:rPr>
              <w:t xml:space="preserve">quisición previa </w:t>
            </w:r>
            <w:r w:rsidR="00831C37">
              <w:rPr>
                <w:color w:val="000000"/>
              </w:rPr>
              <w:t>de los datos de envío</w:t>
            </w:r>
          </w:p>
        </w:tc>
      </w:tr>
      <w:tr w:rsidR="00AB78C8" w:rsidTr="6CFBB2F7" w14:paraId="508AC935" w14:textId="77777777">
        <w:tc>
          <w:tcPr>
            <w:tcW w:w="9045" w:type="dxa"/>
            <w:gridSpan w:val="3"/>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center"/>
          </w:tcPr>
          <w:p w:rsidR="00AB78C8" w:rsidP="00267EC0" w:rsidRDefault="00AB78C8" w14:paraId="73ADECA7" w14:textId="1ADF9456">
            <w:pPr>
              <w:pStyle w:val="TableContents"/>
              <w:rPr>
                <w:b/>
                <w:bCs/>
              </w:rPr>
            </w:pPr>
            <w:r>
              <w:rPr>
                <w:b/>
                <w:bCs/>
              </w:rPr>
              <w:t>Pasos:</w:t>
            </w:r>
          </w:p>
          <w:p w:rsidRPr="00B0278C" w:rsidR="00E02C81" w:rsidP="00212E11" w:rsidRDefault="00CE0EEA" w14:paraId="6CFE0AF0" w14:textId="175118FB">
            <w:pPr>
              <w:pStyle w:val="TableContents"/>
              <w:numPr>
                <w:ilvl w:val="0"/>
                <w:numId w:val="16"/>
              </w:numPr>
              <w:rPr>
                <w:b/>
                <w:bCs/>
              </w:rPr>
            </w:pPr>
            <w:r>
              <w:t>Enviar solicitud</w:t>
            </w:r>
            <w:r w:rsidR="00E02C81">
              <w:t xml:space="preserve"> al sistema </w:t>
            </w:r>
            <w:r>
              <w:t xml:space="preserve">para cargar </w:t>
            </w:r>
            <w:r w:rsidR="00CF1A52">
              <w:t>el</w:t>
            </w:r>
            <w:r w:rsidR="00E02C81">
              <w:t xml:space="preserve"> folio para devolución.</w:t>
            </w:r>
          </w:p>
          <w:p w:rsidR="00B0278C" w:rsidP="00B0278C" w:rsidRDefault="00F3673F" w14:paraId="42CE17E9" w14:textId="3758249C">
            <w:pPr>
              <w:pStyle w:val="TableContents"/>
              <w:numPr>
                <w:ilvl w:val="0"/>
                <w:numId w:val="16"/>
              </w:numPr>
            </w:pPr>
            <w:r w:rsidRPr="00CD5839">
              <w:t>Rellenar</w:t>
            </w:r>
            <w:r w:rsidR="00EE6908">
              <w:t xml:space="preserve"> el formulario con los datos correspondientes</w:t>
            </w:r>
            <w:r w:rsidR="009F6628">
              <w:t>.</w:t>
            </w:r>
          </w:p>
          <w:p w:rsidR="00B105C2" w:rsidP="00B0278C" w:rsidRDefault="00B105C2" w14:paraId="092043EA" w14:textId="38E3690D">
            <w:pPr>
              <w:pStyle w:val="TableContents"/>
              <w:numPr>
                <w:ilvl w:val="0"/>
                <w:numId w:val="16"/>
              </w:numPr>
            </w:pPr>
            <w:r>
              <w:t>Enviar fo</w:t>
            </w:r>
            <w:r w:rsidR="005E649A">
              <w:t>lio diligenciado</w:t>
            </w:r>
            <w:r w:rsidR="009F6628">
              <w:t xml:space="preserve"> para que el sistema verifique los datos.</w:t>
            </w:r>
          </w:p>
          <w:p w:rsidRPr="00CD5839" w:rsidR="00AB78C8" w:rsidP="00212E11" w:rsidRDefault="005E649A" w14:paraId="11B464C6" w14:textId="4ECD57BA">
            <w:pPr>
              <w:pStyle w:val="TableContents"/>
              <w:numPr>
                <w:ilvl w:val="0"/>
                <w:numId w:val="16"/>
              </w:numPr>
            </w:pPr>
            <w:r>
              <w:t xml:space="preserve">Guardar el folio realizado en </w:t>
            </w:r>
            <w:r w:rsidR="00AD584E">
              <w:t>el sistema.</w:t>
            </w:r>
          </w:p>
        </w:tc>
      </w:tr>
      <w:tr w:rsidR="00AB78C8" w:rsidTr="6CFBB2F7" w14:paraId="38C17A59" w14:textId="77777777">
        <w:tc>
          <w:tcPr>
            <w:tcW w:w="9045" w:type="dxa"/>
            <w:gridSpan w:val="3"/>
            <w:tcBorders>
              <w:top w:val="single" w:color="auto" w:sz="4" w:space="0"/>
              <w:left w:val="single" w:color="auto" w:sz="4" w:space="0"/>
              <w:bottom w:val="single" w:color="auto" w:sz="4" w:space="0"/>
              <w:right w:val="single" w:color="auto" w:sz="4" w:space="0"/>
            </w:tcBorders>
            <w:shd w:val="clear" w:color="auto" w:fill="auto"/>
            <w:tcMar>
              <w:top w:w="28" w:type="dxa"/>
              <w:left w:w="28" w:type="dxa"/>
              <w:bottom w:w="28" w:type="dxa"/>
              <w:right w:w="28" w:type="dxa"/>
            </w:tcMar>
            <w:vAlign w:val="center"/>
          </w:tcPr>
          <w:p w:rsidR="00AB78C8" w:rsidP="00267EC0" w:rsidRDefault="00AB78C8" w14:paraId="7755E8D1" w14:textId="77777777">
            <w:pPr>
              <w:pStyle w:val="TableContents"/>
              <w:rPr>
                <w:b/>
                <w:bCs/>
              </w:rPr>
            </w:pPr>
            <w:r>
              <w:rPr>
                <w:b/>
                <w:bCs/>
              </w:rPr>
              <w:t>Resultado esperado:</w:t>
            </w:r>
          </w:p>
          <w:p w:rsidRPr="00C87099" w:rsidR="00AB78C8" w:rsidP="00C87099" w:rsidRDefault="00C87099" w14:paraId="6E727A0F" w14:textId="71A305C6">
            <w:pPr>
              <w:pStyle w:val="TableContents"/>
              <w:ind w:left="1418" w:hanging="1418"/>
              <w:rPr>
                <w:color w:val="000000"/>
              </w:rPr>
            </w:pPr>
            <w:r w:rsidRPr="00C87099">
              <w:rPr>
                <w:color w:val="000000"/>
              </w:rPr>
              <w:t xml:space="preserve">Folio </w:t>
            </w:r>
            <w:r>
              <w:rPr>
                <w:color w:val="000000"/>
              </w:rPr>
              <w:t xml:space="preserve">anteriormente registrado guardado en el sistema con un número </w:t>
            </w:r>
            <w:r w:rsidR="00555B55">
              <w:rPr>
                <w:color w:val="000000"/>
              </w:rPr>
              <w:t xml:space="preserve">único </w:t>
            </w:r>
            <w:r>
              <w:rPr>
                <w:color w:val="000000"/>
              </w:rPr>
              <w:t>de identificación</w:t>
            </w:r>
            <w:r w:rsidR="00C4163E">
              <w:rPr>
                <w:color w:val="000000"/>
              </w:rPr>
              <w:t>.</w:t>
            </w:r>
          </w:p>
        </w:tc>
      </w:tr>
      <w:tr w:rsidR="00AB78C8" w:rsidTr="6CFBB2F7" w14:paraId="2D7D24A1" w14:textId="77777777">
        <w:tc>
          <w:tcPr>
            <w:tcW w:w="9045" w:type="dxa"/>
            <w:gridSpan w:val="3"/>
            <w:tcBorders>
              <w:top w:val="single" w:color="auto" w:sz="4" w:space="0"/>
              <w:left w:val="single" w:color="auto" w:sz="4" w:space="0"/>
              <w:bottom w:val="single" w:color="auto" w:sz="4" w:space="0"/>
              <w:right w:val="single" w:color="auto" w:sz="4" w:space="0"/>
            </w:tcBorders>
            <w:shd w:val="clear" w:color="auto" w:fill="E6E6E6"/>
            <w:tcMar>
              <w:top w:w="28" w:type="dxa"/>
              <w:left w:w="28" w:type="dxa"/>
              <w:bottom w:w="28" w:type="dxa"/>
              <w:right w:w="28" w:type="dxa"/>
            </w:tcMar>
            <w:vAlign w:val="center"/>
          </w:tcPr>
          <w:p w:rsidR="00AB78C8" w:rsidP="00267EC0" w:rsidRDefault="00AB78C8" w14:paraId="717F8D8F" w14:textId="77777777">
            <w:pPr>
              <w:pStyle w:val="TableContents"/>
              <w:rPr>
                <w:b/>
                <w:bCs/>
              </w:rPr>
            </w:pPr>
            <w:r w:rsidRPr="6CFBB2F7" w:rsidR="31C7FEC7">
              <w:rPr>
                <w:b w:val="1"/>
                <w:bCs w:val="1"/>
              </w:rPr>
              <w:t>Resultado obtenido:</w:t>
            </w:r>
          </w:p>
          <w:p w:rsidRPr="00C87099" w:rsidR="00AB78C8" w:rsidP="6CFBB2F7" w:rsidRDefault="00AB78C8" w14:paraId="3D382200" w14:textId="6E95DF16">
            <w:pPr>
              <w:pStyle w:val="TableContents"/>
              <w:rPr>
                <w:rFonts w:ascii="NewsGotT" w:hAnsi="NewsGotT" w:eastAsia="Arial Unicode MS" w:cs="Tahoma"/>
                <w:b w:val="0"/>
                <w:bCs w:val="0"/>
                <w:sz w:val="20"/>
                <w:szCs w:val="20"/>
              </w:rPr>
            </w:pPr>
            <w:r w:rsidRPr="6CFBB2F7" w:rsidR="04142188">
              <w:rPr>
                <w:rFonts w:ascii="NewsGotT" w:hAnsi="NewsGotT" w:eastAsia="Arial Unicode MS" w:cs="Tahoma"/>
                <w:b w:val="0"/>
                <w:bCs w:val="0"/>
                <w:sz w:val="20"/>
                <w:szCs w:val="20"/>
              </w:rPr>
              <w:t>Se presento como resultado, la verificación de la solicitud, cuyos datos</w:t>
            </w:r>
            <w:r w:rsidRPr="6CFBB2F7" w:rsidR="11893A0A">
              <w:rPr>
                <w:rFonts w:ascii="NewsGotT" w:hAnsi="NewsGotT" w:eastAsia="Arial Unicode MS" w:cs="Tahoma"/>
                <w:b w:val="0"/>
                <w:bCs w:val="0"/>
                <w:sz w:val="20"/>
                <w:szCs w:val="20"/>
              </w:rPr>
              <w:t xml:space="preserve"> sean correctos de lo contrario generaba errores previstos en el almacenaje que previo a es</w:t>
            </w:r>
            <w:r w:rsidRPr="6CFBB2F7" w:rsidR="4D8622B8">
              <w:rPr>
                <w:rFonts w:ascii="NewsGotT" w:hAnsi="NewsGotT" w:eastAsia="Arial Unicode MS" w:cs="Tahoma"/>
                <w:b w:val="0"/>
                <w:bCs w:val="0"/>
                <w:sz w:val="20"/>
                <w:szCs w:val="20"/>
              </w:rPr>
              <w:t>to fueron corregidos agregando verificación por espacio.</w:t>
            </w:r>
          </w:p>
        </w:tc>
      </w:tr>
    </w:tbl>
    <w:p w:rsidRPr="00777084" w:rsidR="00777084" w:rsidP="00777084" w:rsidRDefault="00777084" w14:paraId="69007EDD" w14:textId="77777777">
      <w:pPr>
        <w:pStyle w:val="Standard"/>
      </w:pPr>
    </w:p>
    <w:p w:rsidR="6D440157" w:rsidP="6D440157" w:rsidRDefault="6D440157" w14:paraId="0763BE7B" w14:textId="746A567B">
      <w:pPr>
        <w:pStyle w:val="Standard"/>
        <w:rPr>
          <w:rFonts w:hint="eastAsia"/>
        </w:rPr>
      </w:pPr>
    </w:p>
    <w:tbl>
      <w:tblPr>
        <w:tblW w:w="0" w:type="auto"/>
        <w:tblInd w:w="13" w:type="dxa"/>
        <w:tblLook w:val="0000" w:firstRow="0" w:lastRow="0" w:firstColumn="0" w:lastColumn="0" w:noHBand="0" w:noVBand="0"/>
      </w:tblPr>
      <w:tblGrid>
        <w:gridCol w:w="5357"/>
        <w:gridCol w:w="2290"/>
        <w:gridCol w:w="1398"/>
      </w:tblGrid>
      <w:tr w:rsidR="35E4E937" w:rsidTr="6CFBB2F7" w14:paraId="5AF9CCA4" w14:textId="77777777">
        <w:tc>
          <w:tcPr>
            <w:tcW w:w="5357"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5E4E937" w:rsidP="35E4E937" w:rsidRDefault="2A45D49C" w14:paraId="0F0509C1" w14:textId="0DF61192">
            <w:pPr>
              <w:pStyle w:val="TableHeading"/>
              <w:rPr>
                <w:rFonts w:hint="eastAsia"/>
              </w:rPr>
            </w:pPr>
            <w:r>
              <w:t xml:space="preserve">Verificación </w:t>
            </w:r>
            <w:r w:rsidR="0B02F6A4">
              <w:t>De La Información Previ</w:t>
            </w:r>
            <w:r w:rsidR="05E75244">
              <w:t>a</w:t>
            </w:r>
            <w:r w:rsidR="0B02F6A4">
              <w:t xml:space="preserve"> Al Kardex </w:t>
            </w:r>
          </w:p>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5E4E937" w:rsidP="35E4E937" w:rsidRDefault="2C987DAC" w14:paraId="313E7FB7" w14:textId="15F69E7C">
            <w:pPr>
              <w:pStyle w:val="TableHeading"/>
              <w:rPr>
                <w:rFonts w:hint="eastAsia"/>
              </w:rPr>
            </w:pPr>
            <w:r>
              <w:t>CP-00</w:t>
            </w:r>
            <w:r w:rsidR="005E2CDF">
              <w:t>8</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5E4E937" w:rsidP="35E4E937" w:rsidRDefault="35E4E937" w14:paraId="484904C6" w14:textId="77777777">
            <w:pPr>
              <w:pStyle w:val="TableHeading"/>
              <w:rPr>
                <w:rFonts w:hint="eastAsia"/>
              </w:rPr>
            </w:pPr>
          </w:p>
        </w:tc>
      </w:tr>
      <w:tr w:rsidR="35E4E937" w:rsidTr="6CFBB2F7" w14:paraId="097FF469" w14:textId="77777777">
        <w:tc>
          <w:tcPr>
            <w:tcW w:w="5357" w:type="dxa"/>
            <w:vMerge/>
            <w:tcMar/>
          </w:tcPr>
          <w:p w:rsidR="00FA4C55" w:rsidRDefault="00FA4C55" w14:paraId="1104F203" w14:textId="77777777"/>
        </w:tc>
        <w:tc>
          <w:tcPr>
            <w:tcW w:w="2290"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5E4E937" w:rsidP="35E4E937" w:rsidRDefault="35E4E937" w14:paraId="2A8D5E5F" w14:textId="77777777">
            <w:pPr>
              <w:pStyle w:val="TableHeading"/>
              <w:rPr>
                <w:rFonts w:hint="eastAsia"/>
              </w:rPr>
            </w:pPr>
            <w:r>
              <w:t>¿Prueba De Despliegue?</w:t>
            </w:r>
          </w:p>
        </w:tc>
        <w:tc>
          <w:tcPr>
            <w:tcW w:w="1398"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35E4E937" w:rsidP="35E4E937" w:rsidRDefault="35E4E937" w14:paraId="7E9877E0" w14:textId="617DF793">
            <w:pPr>
              <w:pStyle w:val="TableHeading"/>
              <w:rPr>
                <w:rFonts w:hint="eastAsia"/>
              </w:rPr>
            </w:pPr>
            <w:r>
              <w:t>No</w:t>
            </w:r>
          </w:p>
        </w:tc>
      </w:tr>
      <w:tr w:rsidR="35E4E937" w:rsidTr="6CFBB2F7" w14:paraId="0876B57B" w14:textId="77777777">
        <w:tc>
          <w:tcPr>
            <w:tcW w:w="9045"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5E4E937" w:rsidP="35E4E937" w:rsidRDefault="35E4E937" w14:paraId="401FA6B4" w14:textId="77777777">
            <w:pPr>
              <w:pStyle w:val="TableContents"/>
              <w:rPr>
                <w:rFonts w:hint="eastAsia"/>
                <w:b/>
                <w:bCs/>
              </w:rPr>
            </w:pPr>
            <w:r w:rsidRPr="35E4E937">
              <w:rPr>
                <w:b/>
                <w:bCs/>
              </w:rPr>
              <w:t>Descripción:</w:t>
            </w:r>
          </w:p>
          <w:p w:rsidR="35E4E937" w:rsidP="35E4E937" w:rsidRDefault="35E4E937" w14:paraId="2504BC9A" w14:textId="23E7EBFC">
            <w:pPr>
              <w:pStyle w:val="TableContents"/>
              <w:rPr>
                <w:rFonts w:hint="eastAsia"/>
                <w:color w:val="000000" w:themeColor="text1"/>
              </w:rPr>
            </w:pPr>
          </w:p>
          <w:p w:rsidR="35E4E937" w:rsidP="35E4E937" w:rsidRDefault="7F10126E" w14:paraId="16AD4ABE" w14:textId="79B7B342">
            <w:pPr>
              <w:pStyle w:val="TableContents"/>
              <w:rPr>
                <w:rFonts w:hint="eastAsia"/>
              </w:rPr>
            </w:pPr>
            <w:r>
              <w:t xml:space="preserve">Se verifica </w:t>
            </w:r>
            <w:r w:rsidR="7705A617">
              <w:t>que los datos entrantes al sistema ya sea debitado</w:t>
            </w:r>
            <w:r w:rsidR="1CDE09F5">
              <w:t>,</w:t>
            </w:r>
            <w:r w:rsidR="7705A617">
              <w:t xml:space="preserve"> acreditado </w:t>
            </w:r>
            <w:r w:rsidR="3D9DD28D">
              <w:t xml:space="preserve">o </w:t>
            </w:r>
            <w:r w:rsidR="1597F8BD">
              <w:t>devolución</w:t>
            </w:r>
            <w:r w:rsidR="659B2C1B">
              <w:t xml:space="preserve"> </w:t>
            </w:r>
            <w:r w:rsidR="07EEFF2B">
              <w:t>sean</w:t>
            </w:r>
            <w:r w:rsidR="7705A617">
              <w:t xml:space="preserve"> correctos y </w:t>
            </w:r>
            <w:r w:rsidR="238DA09C">
              <w:t>cumplan</w:t>
            </w:r>
            <w:r w:rsidR="7705A617">
              <w:t xml:space="preserve"> con </w:t>
            </w:r>
            <w:r w:rsidR="595EC186">
              <w:t>lo exigido</w:t>
            </w:r>
            <w:r w:rsidR="03E1DFCA">
              <w:t xml:space="preserve">, para esto </w:t>
            </w:r>
            <w:r w:rsidR="753082AF">
              <w:t>se</w:t>
            </w:r>
            <w:r w:rsidR="5139758B">
              <w:t xml:space="preserve"> </w:t>
            </w:r>
            <w:r w:rsidR="6999D959">
              <w:t xml:space="preserve">contempla </w:t>
            </w:r>
            <w:r w:rsidR="0F7F8E07">
              <w:t xml:space="preserve">que datos claves no estén </w:t>
            </w:r>
            <w:r w:rsidR="5AEEA0AD">
              <w:t>vacíos</w:t>
            </w:r>
            <w:r w:rsidR="0F7F8E07">
              <w:t xml:space="preserve"> o por fuera de los rangos</w:t>
            </w:r>
            <w:r w:rsidR="3CB47D10">
              <w:t>.</w:t>
            </w:r>
          </w:p>
        </w:tc>
      </w:tr>
      <w:tr w:rsidR="35E4E937" w:rsidTr="6CFBB2F7" w14:paraId="50D17908"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5E4E937" w:rsidP="35E4E937" w:rsidRDefault="35E4E937" w14:paraId="2B7C60C2" w14:textId="77777777">
            <w:pPr>
              <w:pStyle w:val="TableContents"/>
              <w:rPr>
                <w:rFonts w:hint="eastAsia"/>
                <w:b/>
                <w:bCs/>
              </w:rPr>
            </w:pPr>
            <w:r w:rsidRPr="35E4E937">
              <w:rPr>
                <w:b/>
                <w:bCs/>
              </w:rPr>
              <w:t>Prerrequisitos</w:t>
            </w:r>
          </w:p>
          <w:p w:rsidR="35E4E937" w:rsidP="00212E11" w:rsidRDefault="5DDC974A" w14:paraId="518D4CF9" w14:textId="0A92F886">
            <w:pPr>
              <w:pStyle w:val="TableContents"/>
              <w:numPr>
                <w:ilvl w:val="0"/>
                <w:numId w:val="8"/>
              </w:numPr>
              <w:rPr>
                <w:rFonts w:hint="eastAsia" w:ascii="Symbol" w:hAnsi="Symbol" w:eastAsia="Symbol" w:cs="Symbol"/>
                <w:b/>
                <w:color w:val="000000" w:themeColor="text1"/>
              </w:rPr>
            </w:pPr>
            <w:r w:rsidRPr="104BF571">
              <w:rPr>
                <w:color w:val="000000" w:themeColor="text1"/>
              </w:rPr>
              <w:t>Obtener el movimiento del sistema por medio del código.</w:t>
            </w:r>
          </w:p>
        </w:tc>
      </w:tr>
      <w:tr w:rsidR="35E4E937" w:rsidTr="6CFBB2F7" w14:paraId="24B34295"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35E4E937" w:rsidP="35E4E937" w:rsidRDefault="35E4E937" w14:paraId="3DE67C09" w14:textId="77777777">
            <w:pPr>
              <w:pStyle w:val="TableContents"/>
              <w:rPr>
                <w:rFonts w:hint="eastAsia"/>
                <w:b/>
                <w:bCs/>
              </w:rPr>
            </w:pPr>
            <w:r w:rsidRPr="35E4E937">
              <w:rPr>
                <w:b/>
                <w:bCs/>
              </w:rPr>
              <w:t>Pasos:</w:t>
            </w:r>
          </w:p>
          <w:p w:rsidR="00BC58EE" w:rsidP="00212E11" w:rsidRDefault="3AB871D2" w14:paraId="1BAF41A5" w14:textId="5C1AA614">
            <w:pPr>
              <w:pStyle w:val="TableContents"/>
              <w:numPr>
                <w:ilvl w:val="0"/>
                <w:numId w:val="9"/>
              </w:numPr>
              <w:ind w:right="1"/>
              <w:rPr>
                <w:rFonts w:ascii="Symbol" w:hAnsi="Symbol" w:eastAsia="Symbol" w:cs="Symbol"/>
              </w:rPr>
            </w:pPr>
            <w:r>
              <w:t>Extraer los datos ya sea debitado, acreditado o devolución, de la base de datos</w:t>
            </w:r>
          </w:p>
          <w:p w:rsidRPr="0055237F" w:rsidR="0055237F" w:rsidP="00212E11" w:rsidRDefault="3AB871D2" w14:paraId="38B7EB54" w14:textId="7FA7C15C">
            <w:pPr>
              <w:pStyle w:val="TableContents"/>
              <w:numPr>
                <w:ilvl w:val="0"/>
                <w:numId w:val="9"/>
              </w:numPr>
              <w:ind w:right="1"/>
            </w:pPr>
            <w:r>
              <w:t xml:space="preserve">Verificar que los campos </w:t>
            </w:r>
            <w:r w:rsidR="260171DE">
              <w:t xml:space="preserve">no </w:t>
            </w:r>
            <w:r>
              <w:t xml:space="preserve">estén </w:t>
            </w:r>
            <w:r w:rsidR="1E1F6180">
              <w:t>vacíos</w:t>
            </w:r>
            <w:r w:rsidR="260171DE">
              <w:t>.</w:t>
            </w:r>
          </w:p>
          <w:p w:rsidR="35E4E937" w:rsidP="00212E11" w:rsidRDefault="658CA1AD" w14:paraId="74DC1821" w14:textId="5997048D">
            <w:pPr>
              <w:pStyle w:val="TableContents"/>
              <w:numPr>
                <w:ilvl w:val="0"/>
                <w:numId w:val="9"/>
              </w:numPr>
              <w:ind w:right="1"/>
            </w:pPr>
            <w:r>
              <w:t xml:space="preserve">Comprobar que las </w:t>
            </w:r>
            <w:r w:rsidR="260171DE">
              <w:t>cantidades y precios</w:t>
            </w:r>
            <w:r w:rsidR="5BFEA2CA">
              <w:t xml:space="preserve"> sean correctos bajo un rango</w:t>
            </w:r>
            <w:r w:rsidR="2014C8CD">
              <w:t xml:space="preserve"> o</w:t>
            </w:r>
            <w:r w:rsidR="5BFEA2CA">
              <w:t xml:space="preserve"> un valor previo</w:t>
            </w:r>
            <w:r w:rsidR="260171DE">
              <w:t>.</w:t>
            </w:r>
          </w:p>
          <w:p w:rsidR="35E4E937" w:rsidP="00212E11" w:rsidRDefault="08D8E32E" w14:paraId="7827D843" w14:textId="5B404D72">
            <w:pPr>
              <w:pStyle w:val="TableContents"/>
              <w:numPr>
                <w:ilvl w:val="0"/>
                <w:numId w:val="9"/>
              </w:numPr>
              <w:ind w:right="1"/>
              <w:rPr>
                <w:rFonts w:hint="eastAsia"/>
              </w:rPr>
            </w:pPr>
            <w:r>
              <w:t>Aprobación del trámite de la información.</w:t>
            </w:r>
          </w:p>
        </w:tc>
      </w:tr>
      <w:tr w:rsidR="35E4E937" w:rsidTr="6CFBB2F7" w14:paraId="1A85263C" w14:textId="77777777">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0091102C" w:rsidP="7644210D" w:rsidRDefault="35E4E937" w14:paraId="0C455D44" w14:textId="62B07AB5">
            <w:pPr>
              <w:pStyle w:val="TableContents"/>
              <w:rPr>
                <w:b/>
              </w:rPr>
            </w:pPr>
            <w:r w:rsidRPr="35E4E937">
              <w:rPr>
                <w:b/>
                <w:bCs/>
              </w:rPr>
              <w:t>Resultado esperado:</w:t>
            </w:r>
          </w:p>
          <w:p w:rsidR="6376BCA9" w:rsidP="00212E11" w:rsidRDefault="6376BCA9" w14:paraId="4DF48F62" w14:textId="03F38383">
            <w:pPr>
              <w:pStyle w:val="TableContents"/>
              <w:numPr>
                <w:ilvl w:val="0"/>
                <w:numId w:val="12"/>
              </w:numPr>
              <w:rPr>
                <w:rFonts w:ascii="Symbol" w:hAnsi="Symbol" w:eastAsia="Symbol" w:cs="Symbol"/>
                <w:b/>
                <w:bCs/>
              </w:rPr>
            </w:pPr>
            <w:r>
              <w:t xml:space="preserve">Si la información es correcta y cumplen con lo exigido se aprueba para su incorporación al </w:t>
            </w:r>
            <w:r w:rsidR="37B6FF60">
              <w:t>Kardex</w:t>
            </w:r>
          </w:p>
          <w:p w:rsidR="35E4E937" w:rsidP="00212E11" w:rsidRDefault="6376BCA9" w14:paraId="43D57310" w14:textId="1475B81E">
            <w:pPr>
              <w:pStyle w:val="TableContents"/>
              <w:numPr>
                <w:ilvl w:val="0"/>
                <w:numId w:val="12"/>
              </w:numPr>
              <w:rPr>
                <w:rFonts w:hint="eastAsia"/>
                <w:b/>
                <w:bCs/>
              </w:rPr>
            </w:pPr>
            <w:r w:rsidRPr="6F81D4F1">
              <w:rPr>
                <w:b/>
                <w:bCs/>
              </w:rPr>
              <w:t xml:space="preserve"> </w:t>
            </w:r>
            <w:r w:rsidR="0C6FA0A0">
              <w:t>Si los datos verificad</w:t>
            </w:r>
            <w:r w:rsidR="048AD4D0">
              <w:t>os</w:t>
            </w:r>
            <w:r w:rsidR="0C6FA0A0">
              <w:t xml:space="preserve"> no corresponden </w:t>
            </w:r>
            <w:r w:rsidR="3078F899">
              <w:t>con los parámetros exigidos se notifica el error para su estudio.</w:t>
            </w:r>
          </w:p>
        </w:tc>
      </w:tr>
      <w:tr w:rsidR="35E4E937" w:rsidTr="6CFBB2F7" w14:paraId="65A5B284" w14:textId="77777777">
        <w:trPr>
          <w:trHeight w:val="990"/>
        </w:trPr>
        <w:tc>
          <w:tcPr>
            <w:tcW w:w="9045"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35E4E937" w:rsidP="6CFBB2F7" w:rsidRDefault="35E4E937" w14:paraId="1D3F702C" w14:textId="6F255F1D">
            <w:pPr>
              <w:pStyle w:val="TableContents"/>
              <w:rPr>
                <w:b w:val="1"/>
                <w:bCs w:val="1"/>
              </w:rPr>
            </w:pPr>
            <w:r w:rsidRPr="6CFBB2F7" w:rsidR="5A3DE608">
              <w:rPr>
                <w:b w:val="1"/>
                <w:bCs w:val="1"/>
              </w:rPr>
              <w:t>Resultado obtenido:</w:t>
            </w:r>
            <w:r w:rsidRPr="6CFBB2F7" w:rsidR="52ABE7AA">
              <w:rPr>
                <w:b w:val="1"/>
                <w:bCs w:val="1"/>
              </w:rPr>
              <w:t xml:space="preserve"> </w:t>
            </w:r>
          </w:p>
          <w:p w:rsidR="35E4E937" w:rsidP="6CFBB2F7" w:rsidRDefault="35E4E937" w14:paraId="5D57B7CE" w14:textId="74DFDF5F">
            <w:pPr>
              <w:pStyle w:val="TableContents"/>
              <w:rPr>
                <w:b w:val="1"/>
                <w:bCs w:val="1"/>
              </w:rPr>
            </w:pPr>
            <w:r w:rsidR="52ABE7AA">
              <w:rPr>
                <w:b w:val="0"/>
                <w:bCs w:val="0"/>
              </w:rPr>
              <w:t xml:space="preserve">Una vez ingresamos el primer dato por almacén para generar el Kardex se </w:t>
            </w:r>
            <w:r w:rsidR="63D612AC">
              <w:rPr>
                <w:b w:val="0"/>
                <w:bCs w:val="0"/>
              </w:rPr>
              <w:t>presentó</w:t>
            </w:r>
            <w:r w:rsidR="52ABE7AA">
              <w:rPr>
                <w:b w:val="0"/>
                <w:bCs w:val="0"/>
              </w:rPr>
              <w:t xml:space="preserve"> pro</w:t>
            </w:r>
            <w:r w:rsidR="3B0038C6">
              <w:rPr>
                <w:b w:val="0"/>
                <w:bCs w:val="0"/>
              </w:rPr>
              <w:t>blemas de valores iniciales</w:t>
            </w:r>
            <w:r w:rsidR="7CA1B2E1">
              <w:rPr>
                <w:b w:val="0"/>
                <w:bCs w:val="0"/>
              </w:rPr>
              <w:t>, estado de tramites los cuales posteriormente se corrigieron.</w:t>
            </w:r>
          </w:p>
        </w:tc>
      </w:tr>
    </w:tbl>
    <w:p w:rsidR="004C6E0B" w:rsidRDefault="004C6E0B" w14:paraId="173ABF87" w14:textId="2CF87672">
      <w:pPr>
        <w:pStyle w:val="Textbody"/>
      </w:pPr>
    </w:p>
    <w:p w:rsidR="73D756B8" w:rsidP="73D756B8" w:rsidRDefault="73D756B8" w14:paraId="32EDF6BA" w14:textId="74649EAC">
      <w:pPr>
        <w:pStyle w:val="Textbody"/>
      </w:pPr>
    </w:p>
    <w:tbl>
      <w:tblPr>
        <w:tblW w:w="0" w:type="auto"/>
        <w:tblInd w:w="13" w:type="dxa"/>
        <w:tblLook w:val="0000" w:firstRow="0" w:lastRow="0" w:firstColumn="0" w:lastColumn="0" w:noHBand="0" w:noVBand="0"/>
      </w:tblPr>
      <w:tblGrid>
        <w:gridCol w:w="5352"/>
        <w:gridCol w:w="2289"/>
        <w:gridCol w:w="1397"/>
      </w:tblGrid>
      <w:tr w:rsidR="6F3E0CF2" w:rsidTr="6CFBB2F7" w14:paraId="4BB1568B" w14:textId="77777777">
        <w:tc>
          <w:tcPr>
            <w:tcW w:w="5352" w:type="dxa"/>
            <w:vMerge w:val="restart"/>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3E0CF2" w:rsidP="6F3E0CF2" w:rsidRDefault="00E50DB5" w14:paraId="0F3393B2" w14:textId="1C70660A">
            <w:pPr>
              <w:pStyle w:val="TableHeading"/>
            </w:pPr>
            <w:r>
              <w:t>Funcionalidad De</w:t>
            </w:r>
            <w:r w:rsidR="6F3E0CF2">
              <w:t xml:space="preserve"> Kardex </w:t>
            </w:r>
          </w:p>
        </w:tc>
        <w:tc>
          <w:tcPr>
            <w:tcW w:w="2289"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3E0CF2" w:rsidP="6F3E0CF2" w:rsidRDefault="66CC4D09" w14:paraId="70125C33" w14:textId="3E4C602E">
            <w:pPr>
              <w:pStyle w:val="TableHeading"/>
            </w:pPr>
            <w:r>
              <w:t>CP-00</w:t>
            </w:r>
            <w:r w:rsidR="005E2CDF">
              <w:t>9</w:t>
            </w:r>
          </w:p>
        </w:tc>
        <w:tc>
          <w:tcPr>
            <w:tcW w:w="1397"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3E0CF2" w:rsidP="6F3E0CF2" w:rsidRDefault="6F3E0CF2" w14:paraId="009339D7" w14:textId="77777777">
            <w:pPr>
              <w:pStyle w:val="TableHeading"/>
            </w:pPr>
          </w:p>
        </w:tc>
      </w:tr>
      <w:tr w:rsidR="6F3E0CF2" w:rsidTr="6CFBB2F7" w14:paraId="34204D8B" w14:textId="77777777">
        <w:tc>
          <w:tcPr>
            <w:tcW w:w="5352" w:type="dxa"/>
            <w:vMerge/>
            <w:tcMar/>
          </w:tcPr>
          <w:p w:rsidR="004F5CED" w:rsidRDefault="004F5CED" w14:paraId="11D4764F" w14:textId="77777777"/>
        </w:tc>
        <w:tc>
          <w:tcPr>
            <w:tcW w:w="2289"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3E0CF2" w:rsidP="6F3E0CF2" w:rsidRDefault="6F3E0CF2" w14:paraId="30055CE0" w14:textId="77777777">
            <w:pPr>
              <w:pStyle w:val="TableHeading"/>
            </w:pPr>
            <w:r>
              <w:t>¿Prueba De Despliegue?</w:t>
            </w:r>
          </w:p>
        </w:tc>
        <w:tc>
          <w:tcPr>
            <w:tcW w:w="1397" w:type="dxa"/>
            <w:tcBorders>
              <w:top w:val="single" w:color="auto" w:sz="4" w:space="0"/>
              <w:left w:val="single" w:color="auto" w:sz="4" w:space="0"/>
              <w:bottom w:val="single" w:color="auto" w:sz="4" w:space="0"/>
              <w:right w:val="single" w:color="auto" w:sz="4" w:space="0"/>
            </w:tcBorders>
            <w:shd w:val="clear" w:color="auto" w:fill="999999"/>
            <w:tcMar>
              <w:top w:w="28" w:type="dxa"/>
              <w:left w:w="28" w:type="dxa"/>
              <w:bottom w:w="28" w:type="dxa"/>
              <w:right w:w="28" w:type="dxa"/>
            </w:tcMar>
            <w:vAlign w:val="center"/>
          </w:tcPr>
          <w:p w:rsidR="6F3E0CF2" w:rsidP="6F3E0CF2" w:rsidRDefault="6F3E0CF2" w14:paraId="1B2F4A82" w14:textId="7CF0604F">
            <w:pPr>
              <w:pStyle w:val="TableHeading"/>
            </w:pPr>
            <w:r>
              <w:t>No</w:t>
            </w:r>
          </w:p>
        </w:tc>
      </w:tr>
      <w:tr w:rsidR="6F3E0CF2" w:rsidTr="6CFBB2F7" w14:paraId="1AD778F1" w14:textId="77777777">
        <w:trPr>
          <w:trHeight w:val="1695"/>
        </w:trPr>
        <w:tc>
          <w:tcPr>
            <w:tcW w:w="9038" w:type="dxa"/>
            <w:gridSpan w:val="3"/>
            <w:tcBorders>
              <w:top w:val="single" w:color="auto" w:sz="4" w:space="0"/>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6F3E0CF2" w:rsidP="6F3E0CF2" w:rsidRDefault="6F3E0CF2" w14:paraId="179E6A5B" w14:textId="77777777">
            <w:pPr>
              <w:pStyle w:val="TableContents"/>
              <w:rPr>
                <w:b/>
                <w:bCs/>
              </w:rPr>
            </w:pPr>
            <w:r w:rsidRPr="6F3E0CF2">
              <w:rPr>
                <w:b/>
                <w:bCs/>
              </w:rPr>
              <w:t>Descripción:</w:t>
            </w:r>
          </w:p>
          <w:p w:rsidR="6F3E0CF2" w:rsidP="6F3E0CF2" w:rsidRDefault="6F3E0CF2" w14:paraId="57B11C38" w14:textId="23E7EBFC">
            <w:pPr>
              <w:pStyle w:val="TableContents"/>
              <w:rPr>
                <w:color w:val="000000" w:themeColor="text1"/>
              </w:rPr>
            </w:pPr>
          </w:p>
          <w:p w:rsidR="6F3E0CF2" w:rsidP="6EFA44F3" w:rsidRDefault="25723699" w14:paraId="76B24AAD" w14:textId="42D88946">
            <w:pPr>
              <w:pStyle w:val="TableContents"/>
              <w:spacing w:line="259" w:lineRule="auto"/>
            </w:pPr>
            <w:r>
              <w:t xml:space="preserve">Se </w:t>
            </w:r>
            <w:r w:rsidR="56A88254">
              <w:t xml:space="preserve">agrega los datos provenientes de la verificación antes del </w:t>
            </w:r>
            <w:r w:rsidR="67EE37BF">
              <w:t>K</w:t>
            </w:r>
            <w:r w:rsidR="56A88254">
              <w:t xml:space="preserve">ardex </w:t>
            </w:r>
            <w:r w:rsidR="7053D66F">
              <w:t xml:space="preserve">se valida junto a la base de datos </w:t>
            </w:r>
            <w:r w:rsidR="5ED462EF">
              <w:t xml:space="preserve">el movimiento de </w:t>
            </w:r>
            <w:r w:rsidR="00431A5D">
              <w:t>esta</w:t>
            </w:r>
            <w:r w:rsidR="5ED462EF">
              <w:t>.</w:t>
            </w:r>
          </w:p>
        </w:tc>
      </w:tr>
      <w:tr w:rsidR="6F3E0CF2" w:rsidTr="6CFBB2F7" w14:paraId="0E9CF293" w14:textId="77777777">
        <w:tc>
          <w:tcPr>
            <w:tcW w:w="9038"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6F3E0CF2" w:rsidP="6F3E0CF2" w:rsidRDefault="6F3E0CF2" w14:paraId="6B35311C" w14:textId="77777777">
            <w:pPr>
              <w:pStyle w:val="TableContents"/>
              <w:rPr>
                <w:b/>
                <w:bCs/>
              </w:rPr>
            </w:pPr>
            <w:r w:rsidRPr="6F3E0CF2">
              <w:rPr>
                <w:b/>
                <w:bCs/>
              </w:rPr>
              <w:t>Prerrequisitos</w:t>
            </w:r>
          </w:p>
          <w:p w:rsidR="6F3E0CF2" w:rsidP="00212E11" w:rsidRDefault="6F3E0CF2" w14:paraId="68646CAB" w14:textId="54CCA528">
            <w:pPr>
              <w:pStyle w:val="TableContents"/>
              <w:numPr>
                <w:ilvl w:val="0"/>
                <w:numId w:val="8"/>
              </w:numPr>
              <w:rPr>
                <w:rFonts w:ascii="Symbol" w:hAnsi="Symbol" w:eastAsia="Symbol" w:cs="Symbol"/>
                <w:b/>
                <w:bCs/>
                <w:color w:val="000000" w:themeColor="text1"/>
              </w:rPr>
            </w:pPr>
            <w:r w:rsidRPr="53E4B792">
              <w:rPr>
                <w:color w:val="000000" w:themeColor="text1"/>
              </w:rPr>
              <w:t xml:space="preserve">Obtener </w:t>
            </w:r>
            <w:r w:rsidRPr="53E4B792" w:rsidR="563498B2">
              <w:rPr>
                <w:color w:val="000000" w:themeColor="text1"/>
              </w:rPr>
              <w:t>la verificación del antes del Kardex</w:t>
            </w:r>
          </w:p>
        </w:tc>
      </w:tr>
      <w:tr w:rsidR="6F3E0CF2" w:rsidTr="6CFBB2F7" w14:paraId="44A8FDAF" w14:textId="77777777">
        <w:tc>
          <w:tcPr>
            <w:tcW w:w="9038"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6F3E0CF2" w:rsidP="6F3E0CF2" w:rsidRDefault="6F3E0CF2" w14:paraId="51B48DA4" w14:textId="77777777">
            <w:pPr>
              <w:pStyle w:val="TableContents"/>
              <w:rPr>
                <w:b/>
                <w:bCs/>
              </w:rPr>
            </w:pPr>
            <w:r w:rsidRPr="6F3E0CF2">
              <w:rPr>
                <w:b/>
                <w:bCs/>
              </w:rPr>
              <w:t>Pasos:</w:t>
            </w:r>
          </w:p>
          <w:p w:rsidR="6F3E0CF2" w:rsidP="00212E11" w:rsidRDefault="6F3E0CF2" w14:paraId="6FA1E07A" w14:textId="3DC397B3">
            <w:pPr>
              <w:pStyle w:val="TableContents"/>
              <w:numPr>
                <w:ilvl w:val="0"/>
                <w:numId w:val="9"/>
              </w:numPr>
              <w:ind w:right="1"/>
              <w:rPr>
                <w:rFonts w:ascii="Symbol" w:hAnsi="Symbol" w:eastAsia="Symbol" w:cs="Symbol"/>
              </w:rPr>
            </w:pPr>
            <w:r>
              <w:t xml:space="preserve">Extraer </w:t>
            </w:r>
            <w:r w:rsidR="1925B01E">
              <w:t>la información validada.</w:t>
            </w:r>
          </w:p>
          <w:p w:rsidR="6F3E0CF2" w:rsidP="00212E11" w:rsidRDefault="6F3E0CF2" w14:paraId="0212C453" w14:textId="2F105D26">
            <w:pPr>
              <w:pStyle w:val="TableContents"/>
              <w:numPr>
                <w:ilvl w:val="0"/>
                <w:numId w:val="9"/>
              </w:numPr>
              <w:ind w:right="1"/>
            </w:pPr>
            <w:r>
              <w:t xml:space="preserve">Verificar </w:t>
            </w:r>
            <w:r w:rsidR="3270461E">
              <w:t>en caso de ser un valor devengado no supere el valor almacenado actual, y así mismo la devolución.</w:t>
            </w:r>
          </w:p>
          <w:p w:rsidR="6F3E0CF2" w:rsidP="00212E11" w:rsidRDefault="3270461E" w14:paraId="7EC8615B" w14:textId="501BA10E">
            <w:pPr>
              <w:pStyle w:val="TableContents"/>
              <w:numPr>
                <w:ilvl w:val="0"/>
                <w:numId w:val="9"/>
              </w:numPr>
              <w:ind w:right="1"/>
            </w:pPr>
            <w:r>
              <w:t xml:space="preserve">Generar el cálculo con reglas contables del Kardex y así mismo sacar sus valores finales. </w:t>
            </w:r>
          </w:p>
          <w:p w:rsidR="6F3E0CF2" w:rsidP="7440FB9D" w:rsidRDefault="3270461E" w14:paraId="3570EDC6" w14:textId="501BA10E">
            <w:pPr>
              <w:pStyle w:val="TableContents"/>
              <w:numPr>
                <w:ilvl w:val="0"/>
                <w:numId w:val="9"/>
              </w:numPr>
              <w:spacing w:line="259" w:lineRule="auto"/>
              <w:ind w:right="1"/>
              <w:rPr>
                <w:rFonts w:eastAsia="NewsGotT" w:cs="NewsGotT"/>
                <w:szCs w:val="20"/>
              </w:rPr>
            </w:pPr>
            <w:r>
              <w:t>Modificar la base de datos con los valores actuales.</w:t>
            </w:r>
          </w:p>
        </w:tc>
      </w:tr>
      <w:tr w:rsidR="6F3E0CF2" w:rsidTr="6CFBB2F7" w14:paraId="36D758C1" w14:textId="77777777">
        <w:tc>
          <w:tcPr>
            <w:tcW w:w="9038" w:type="dxa"/>
            <w:gridSpan w:val="3"/>
            <w:tcBorders>
              <w:left w:val="single" w:color="000000" w:themeColor="text1" w:sz="8" w:space="0"/>
              <w:bottom w:val="single" w:color="000000" w:themeColor="text1" w:sz="8" w:space="0"/>
              <w:right w:val="single" w:color="000000" w:themeColor="text1" w:sz="8" w:space="0"/>
            </w:tcBorders>
            <w:shd w:val="clear" w:color="auto" w:fill="auto"/>
            <w:tcMar>
              <w:top w:w="28" w:type="dxa"/>
              <w:left w:w="28" w:type="dxa"/>
              <w:bottom w:w="28" w:type="dxa"/>
              <w:right w:w="28" w:type="dxa"/>
            </w:tcMar>
            <w:vAlign w:val="center"/>
          </w:tcPr>
          <w:p w:rsidR="6F3E0CF2" w:rsidP="6F3E0CF2" w:rsidRDefault="6F3E0CF2" w14:paraId="74678F0B" w14:textId="62B07AB5">
            <w:pPr>
              <w:pStyle w:val="TableContents"/>
              <w:rPr>
                <w:b/>
                <w:bCs/>
              </w:rPr>
            </w:pPr>
            <w:r w:rsidRPr="6F3E0CF2">
              <w:rPr>
                <w:b/>
                <w:bCs/>
              </w:rPr>
              <w:t>Resultado esperado:</w:t>
            </w:r>
          </w:p>
          <w:p w:rsidR="6F3E0CF2" w:rsidP="00212E11" w:rsidRDefault="6F3E0CF2" w14:paraId="20167CF2" w14:textId="5290361E">
            <w:pPr>
              <w:pStyle w:val="TableContents"/>
              <w:numPr>
                <w:ilvl w:val="0"/>
                <w:numId w:val="12"/>
              </w:numPr>
              <w:rPr>
                <w:rFonts w:ascii="Symbol" w:hAnsi="Symbol" w:eastAsia="Symbol" w:cs="Symbol"/>
                <w:b/>
                <w:bCs/>
              </w:rPr>
            </w:pPr>
            <w:r>
              <w:t xml:space="preserve">Si la información es correcta </w:t>
            </w:r>
            <w:r w:rsidR="0C48FC2E">
              <w:t>se modifica la base de datos.</w:t>
            </w:r>
          </w:p>
          <w:p w:rsidR="6F3E0CF2" w:rsidP="6FFF003C" w:rsidRDefault="0C48FC2E" w14:paraId="1AD3D4A0" w14:textId="20B83965">
            <w:pPr>
              <w:pStyle w:val="TableContents"/>
              <w:numPr>
                <w:ilvl w:val="0"/>
                <w:numId w:val="12"/>
              </w:numPr>
              <w:spacing w:line="259" w:lineRule="auto"/>
              <w:rPr>
                <w:rFonts w:eastAsia="NewsGotT" w:cs="NewsGotT"/>
                <w:b/>
                <w:szCs w:val="20"/>
              </w:rPr>
            </w:pPr>
            <w:r>
              <w:t xml:space="preserve">Si los datos son incorrectos o sus valores no son válidos que afecte la misma se notifica para su </w:t>
            </w:r>
            <w:r w:rsidR="07002CC0">
              <w:t>verificación</w:t>
            </w:r>
            <w:r>
              <w:t>.</w:t>
            </w:r>
          </w:p>
        </w:tc>
      </w:tr>
      <w:tr w:rsidR="6F3E0CF2" w:rsidTr="6CFBB2F7" w14:paraId="5F557A5F" w14:textId="77777777">
        <w:trPr>
          <w:trHeight w:val="990"/>
        </w:trPr>
        <w:tc>
          <w:tcPr>
            <w:tcW w:w="9038" w:type="dxa"/>
            <w:gridSpan w:val="3"/>
            <w:tcBorders>
              <w:left w:val="single" w:color="000000" w:themeColor="text1" w:sz="8" w:space="0"/>
              <w:bottom w:val="single" w:color="000000" w:themeColor="text1" w:sz="8" w:space="0"/>
              <w:right w:val="single" w:color="000000" w:themeColor="text1" w:sz="8" w:space="0"/>
            </w:tcBorders>
            <w:shd w:val="clear" w:color="auto" w:fill="E6E6E6"/>
            <w:tcMar>
              <w:top w:w="28" w:type="dxa"/>
              <w:left w:w="28" w:type="dxa"/>
              <w:bottom w:w="28" w:type="dxa"/>
              <w:right w:w="28" w:type="dxa"/>
            </w:tcMar>
            <w:vAlign w:val="center"/>
          </w:tcPr>
          <w:p w:rsidR="6F3E0CF2" w:rsidP="6F3E0CF2" w:rsidRDefault="6F3E0CF2" w14:paraId="6EE7B681" w14:textId="77777777">
            <w:pPr>
              <w:pStyle w:val="TableContents"/>
              <w:rPr>
                <w:b/>
                <w:bCs/>
              </w:rPr>
            </w:pPr>
            <w:r w:rsidRPr="6CFBB2F7" w:rsidR="498F1BA9">
              <w:rPr>
                <w:b w:val="1"/>
                <w:bCs w:val="1"/>
              </w:rPr>
              <w:t>Resultado obtenido:</w:t>
            </w:r>
          </w:p>
          <w:p w:rsidR="287EF6BA" w:rsidP="6CFBB2F7" w:rsidRDefault="287EF6BA" w14:paraId="572C6D4C" w14:textId="6CAFE85E">
            <w:pPr>
              <w:pStyle w:val="TableContents"/>
              <w:rPr>
                <w:rFonts w:ascii="NewsGotT" w:hAnsi="NewsGotT" w:eastAsia="Arial Unicode MS" w:cs="Tahoma"/>
                <w:b w:val="0"/>
                <w:bCs w:val="0"/>
                <w:sz w:val="20"/>
                <w:szCs w:val="20"/>
              </w:rPr>
            </w:pPr>
            <w:r w:rsidRPr="6CFBB2F7" w:rsidR="287EF6BA">
              <w:rPr>
                <w:rFonts w:ascii="NewsGotT" w:hAnsi="NewsGotT" w:eastAsia="Arial Unicode MS" w:cs="Tahoma"/>
                <w:b w:val="0"/>
                <w:bCs w:val="0"/>
                <w:sz w:val="20"/>
                <w:szCs w:val="20"/>
              </w:rPr>
              <w:t>Los valores finales y fechas a estos</w:t>
            </w:r>
            <w:r w:rsidRPr="6CFBB2F7" w:rsidR="611FDD0F">
              <w:rPr>
                <w:rFonts w:ascii="NewsGotT" w:hAnsi="NewsGotT" w:eastAsia="Arial Unicode MS" w:cs="Tahoma"/>
                <w:b w:val="0"/>
                <w:bCs w:val="0"/>
                <w:sz w:val="20"/>
                <w:szCs w:val="20"/>
              </w:rPr>
              <w:t>,</w:t>
            </w:r>
            <w:r w:rsidRPr="6CFBB2F7" w:rsidR="287EF6BA">
              <w:rPr>
                <w:rFonts w:ascii="NewsGotT" w:hAnsi="NewsGotT" w:eastAsia="Arial Unicode MS" w:cs="Tahoma"/>
                <w:b w:val="0"/>
                <w:bCs w:val="0"/>
                <w:sz w:val="20"/>
                <w:szCs w:val="20"/>
              </w:rPr>
              <w:t xml:space="preserve"> </w:t>
            </w:r>
            <w:r w:rsidRPr="6CFBB2F7" w:rsidR="450BBCA4">
              <w:rPr>
                <w:rFonts w:ascii="NewsGotT" w:hAnsi="NewsGotT" w:eastAsia="Arial Unicode MS" w:cs="Tahoma"/>
                <w:b w:val="0"/>
                <w:bCs w:val="0"/>
                <w:sz w:val="20"/>
                <w:szCs w:val="20"/>
              </w:rPr>
              <w:t>proponían</w:t>
            </w:r>
            <w:r w:rsidRPr="6CFBB2F7" w:rsidR="287EF6BA">
              <w:rPr>
                <w:rFonts w:ascii="NewsGotT" w:hAnsi="NewsGotT" w:eastAsia="Arial Unicode MS" w:cs="Tahoma"/>
                <w:b w:val="0"/>
                <w:bCs w:val="0"/>
                <w:sz w:val="20"/>
                <w:szCs w:val="20"/>
              </w:rPr>
              <w:t xml:space="preserve"> un error al generar dicho Kardex y debido a ello se implementaron verificaciones</w:t>
            </w:r>
            <w:r w:rsidRPr="6CFBB2F7" w:rsidR="6BD99B48">
              <w:rPr>
                <w:rFonts w:ascii="NewsGotT" w:hAnsi="NewsGotT" w:eastAsia="Arial Unicode MS" w:cs="Tahoma"/>
                <w:b w:val="0"/>
                <w:bCs w:val="0"/>
                <w:sz w:val="20"/>
                <w:szCs w:val="20"/>
              </w:rPr>
              <w:t>,</w:t>
            </w:r>
            <w:r w:rsidRPr="6CFBB2F7" w:rsidR="287EF6BA">
              <w:rPr>
                <w:rFonts w:ascii="NewsGotT" w:hAnsi="NewsGotT" w:eastAsia="Arial Unicode MS" w:cs="Tahoma"/>
                <w:b w:val="0"/>
                <w:bCs w:val="0"/>
                <w:sz w:val="20"/>
                <w:szCs w:val="20"/>
              </w:rPr>
              <w:t xml:space="preserve"> eliminando</w:t>
            </w:r>
            <w:r w:rsidRPr="6CFBB2F7" w:rsidR="7064CEE1">
              <w:rPr>
                <w:rFonts w:ascii="NewsGotT" w:hAnsi="NewsGotT" w:eastAsia="Arial Unicode MS" w:cs="Tahoma"/>
                <w:b w:val="0"/>
                <w:bCs w:val="0"/>
                <w:sz w:val="20"/>
                <w:szCs w:val="20"/>
              </w:rPr>
              <w:t xml:space="preserve"> los errores previos</w:t>
            </w:r>
            <w:r w:rsidRPr="6CFBB2F7" w:rsidR="4CCB197F">
              <w:rPr>
                <w:rFonts w:ascii="NewsGotT" w:hAnsi="NewsGotT" w:eastAsia="Arial Unicode MS" w:cs="Tahoma"/>
                <w:b w:val="0"/>
                <w:bCs w:val="0"/>
                <w:sz w:val="20"/>
                <w:szCs w:val="20"/>
              </w:rPr>
              <w:t>.</w:t>
            </w:r>
          </w:p>
          <w:p w:rsidR="6F3E0CF2" w:rsidP="005E2CDF" w:rsidRDefault="6F3E0CF2" w14:paraId="50CD976E" w14:textId="1EF8186B">
            <w:pPr>
              <w:pStyle w:val="TableContents"/>
              <w:rPr>
                <w:b/>
                <w:bCs/>
                <w:szCs w:val="20"/>
              </w:rPr>
            </w:pPr>
          </w:p>
        </w:tc>
      </w:tr>
    </w:tbl>
    <w:p w:rsidR="73D756B8" w:rsidP="73D756B8" w:rsidRDefault="73D756B8" w14:paraId="25AFFDB0" w14:textId="4775A4D3">
      <w:pPr>
        <w:pStyle w:val="Textbody"/>
        <w:rPr>
          <w:rFonts w:hint="eastAsia"/>
        </w:rPr>
      </w:pPr>
    </w:p>
    <w:p w:rsidR="004C6E0B" w:rsidP="007B352A" w:rsidRDefault="00EE0234" w14:paraId="1D95FF37" w14:textId="3F82679A">
      <w:pPr>
        <w:pStyle w:val="Heading1"/>
        <w:spacing w:after="0"/>
      </w:pPr>
      <w:r>
        <w:t>ESTRATEGIA DE EJECUCIÓN DE PRUEBAS</w:t>
      </w:r>
    </w:p>
    <w:p w:rsidRPr="004A3AA1" w:rsidR="004A3AA1" w:rsidP="004A3AA1" w:rsidRDefault="004A3AA1" w14:paraId="28916079" w14:textId="77777777">
      <w:pPr>
        <w:pStyle w:val="Textbody"/>
        <w:spacing w:after="0"/>
      </w:pPr>
    </w:p>
    <w:p w:rsidRPr="000D1A5E" w:rsidR="007B352A" w:rsidP="004A3AA1" w:rsidRDefault="003C6C13" w14:paraId="4791F72D" w14:textId="2C7A08E7">
      <w:pPr>
        <w:pStyle w:val="Textbody"/>
        <w:rPr>
          <w:sz w:val="20"/>
          <w:szCs w:val="22"/>
        </w:rPr>
      </w:pPr>
      <w:r w:rsidRPr="000D1A5E">
        <w:rPr>
          <w:sz w:val="20"/>
          <w:szCs w:val="22"/>
        </w:rPr>
        <w:t>En est</w:t>
      </w:r>
      <w:r w:rsidRPr="000D1A5E" w:rsidR="00C82247">
        <w:rPr>
          <w:sz w:val="20"/>
          <w:szCs w:val="22"/>
        </w:rPr>
        <w:t>a sección presentamos una descripción clara de</w:t>
      </w:r>
      <w:r w:rsidRPr="000D1A5E" w:rsidR="00F36890">
        <w:rPr>
          <w:sz w:val="20"/>
          <w:szCs w:val="22"/>
        </w:rPr>
        <w:t>l modo de desarrollar</w:t>
      </w:r>
      <w:r w:rsidRPr="000D1A5E" w:rsidR="00C82247">
        <w:rPr>
          <w:sz w:val="20"/>
          <w:szCs w:val="22"/>
        </w:rPr>
        <w:t xml:space="preserve"> </w:t>
      </w:r>
      <w:r w:rsidRPr="000D1A5E" w:rsidR="006225A0">
        <w:rPr>
          <w:sz w:val="20"/>
          <w:szCs w:val="22"/>
        </w:rPr>
        <w:t xml:space="preserve">la </w:t>
      </w:r>
      <w:r w:rsidRPr="000D1A5E" w:rsidR="00F36890">
        <w:rPr>
          <w:sz w:val="20"/>
          <w:szCs w:val="22"/>
        </w:rPr>
        <w:t>ejecución de distintas pruebas</w:t>
      </w:r>
      <w:r w:rsidRPr="000D1A5E" w:rsidR="006225A0">
        <w:rPr>
          <w:sz w:val="20"/>
          <w:szCs w:val="22"/>
        </w:rPr>
        <w:t xml:space="preserve"> para </w:t>
      </w:r>
      <w:r w:rsidRPr="000D1A5E" w:rsidR="00F36890">
        <w:rPr>
          <w:sz w:val="20"/>
          <w:szCs w:val="22"/>
        </w:rPr>
        <w:t>evaluar las funciones del software</w:t>
      </w:r>
      <w:r w:rsidRPr="000D1A5E" w:rsidR="00CC56D3">
        <w:rPr>
          <w:sz w:val="20"/>
          <w:szCs w:val="22"/>
        </w:rPr>
        <w:t xml:space="preserve">, determinando </w:t>
      </w:r>
      <w:r w:rsidRPr="000D1A5E" w:rsidR="004A24BE">
        <w:rPr>
          <w:sz w:val="20"/>
          <w:szCs w:val="22"/>
        </w:rPr>
        <w:t>los resultados</w:t>
      </w:r>
      <w:r w:rsidRPr="000D1A5E" w:rsidR="002228B6">
        <w:rPr>
          <w:sz w:val="20"/>
          <w:szCs w:val="22"/>
        </w:rPr>
        <w:t xml:space="preserve"> </w:t>
      </w:r>
      <w:r w:rsidRPr="000D1A5E" w:rsidR="00186808">
        <w:rPr>
          <w:sz w:val="20"/>
          <w:szCs w:val="22"/>
        </w:rPr>
        <w:t>obtenidos</w:t>
      </w:r>
      <w:r w:rsidRPr="000D1A5E" w:rsidR="00792FD1">
        <w:rPr>
          <w:sz w:val="20"/>
          <w:szCs w:val="22"/>
        </w:rPr>
        <w:t xml:space="preserve"> para posteriormente realizar los </w:t>
      </w:r>
      <w:r w:rsidRPr="000D1A5E" w:rsidR="008A51D1">
        <w:rPr>
          <w:sz w:val="20"/>
          <w:szCs w:val="22"/>
        </w:rPr>
        <w:t xml:space="preserve">respectivos </w:t>
      </w:r>
      <w:r w:rsidRPr="000D1A5E" w:rsidR="0098185E">
        <w:rPr>
          <w:sz w:val="20"/>
          <w:szCs w:val="22"/>
        </w:rPr>
        <w:t>ajustes</w:t>
      </w:r>
      <w:r w:rsidRPr="000D1A5E" w:rsidR="005E46EA">
        <w:rPr>
          <w:sz w:val="20"/>
          <w:szCs w:val="22"/>
        </w:rPr>
        <w:t xml:space="preserve"> en caso de ser necesario</w:t>
      </w:r>
      <w:r w:rsidRPr="000D1A5E" w:rsidR="00DD4A90">
        <w:rPr>
          <w:sz w:val="20"/>
          <w:szCs w:val="22"/>
        </w:rPr>
        <w:t>.</w:t>
      </w:r>
    </w:p>
    <w:p w:rsidRPr="000D1A5E" w:rsidR="00294E38" w:rsidP="00294E38" w:rsidRDefault="00594F11" w14:paraId="6FE739E6" w14:textId="311E2109">
      <w:pPr>
        <w:pStyle w:val="Textbody"/>
        <w:rPr>
          <w:sz w:val="20"/>
          <w:szCs w:val="22"/>
        </w:rPr>
      </w:pPr>
      <w:r w:rsidRPr="000D1A5E">
        <w:rPr>
          <w:sz w:val="20"/>
          <w:szCs w:val="22"/>
        </w:rPr>
        <w:t>Para la ejecución de las pruebas correspondientes</w:t>
      </w:r>
      <w:r w:rsidRPr="000D1A5E" w:rsidR="00144E2F">
        <w:rPr>
          <w:sz w:val="20"/>
          <w:szCs w:val="22"/>
        </w:rPr>
        <w:t>, se decide</w:t>
      </w:r>
      <w:r w:rsidRPr="000D1A5E" w:rsidR="00F376D5">
        <w:rPr>
          <w:sz w:val="20"/>
          <w:szCs w:val="22"/>
        </w:rPr>
        <w:t xml:space="preserve"> </w:t>
      </w:r>
      <w:r w:rsidRPr="000D1A5E" w:rsidR="003B4100">
        <w:rPr>
          <w:sz w:val="20"/>
          <w:szCs w:val="22"/>
        </w:rPr>
        <w:t>clasificar</w:t>
      </w:r>
      <w:r w:rsidRPr="000D1A5E" w:rsidR="00D50C32">
        <w:rPr>
          <w:sz w:val="20"/>
          <w:szCs w:val="22"/>
        </w:rPr>
        <w:t xml:space="preserve"> por funcionalidades los casos de prueba </w:t>
      </w:r>
      <w:r w:rsidRPr="000D1A5E" w:rsidR="004C6002">
        <w:rPr>
          <w:sz w:val="20"/>
          <w:szCs w:val="22"/>
        </w:rPr>
        <w:t xml:space="preserve">que se ejecutarán en los </w:t>
      </w:r>
      <w:r w:rsidRPr="000D1A5E" w:rsidR="00A03161">
        <w:rPr>
          <w:sz w:val="20"/>
          <w:szCs w:val="22"/>
        </w:rPr>
        <w:t>siguientes ciclos:</w:t>
      </w:r>
    </w:p>
    <w:p w:rsidRPr="000D1A5E" w:rsidR="00CA3520" w:rsidP="00294E38" w:rsidRDefault="00F85B2A" w14:paraId="68397D09" w14:textId="51FCDABF">
      <w:pPr>
        <w:pStyle w:val="Textbody"/>
        <w:rPr>
          <w:sz w:val="20"/>
          <w:szCs w:val="22"/>
        </w:rPr>
      </w:pPr>
      <w:r w:rsidRPr="000D1A5E">
        <w:rPr>
          <w:b/>
          <w:bCs/>
          <w:sz w:val="20"/>
          <w:szCs w:val="22"/>
        </w:rPr>
        <w:t>CIPR1:</w:t>
      </w:r>
      <w:r w:rsidRPr="000D1A5E">
        <w:rPr>
          <w:sz w:val="20"/>
          <w:szCs w:val="22"/>
        </w:rPr>
        <w:t xml:space="preserve"> </w:t>
      </w:r>
      <w:r w:rsidRPr="000D1A5E" w:rsidR="00947068">
        <w:rPr>
          <w:sz w:val="20"/>
          <w:szCs w:val="22"/>
        </w:rPr>
        <w:t>Casos</w:t>
      </w:r>
      <w:r w:rsidRPr="000D1A5E" w:rsidR="00FE1503">
        <w:rPr>
          <w:sz w:val="20"/>
          <w:szCs w:val="22"/>
        </w:rPr>
        <w:t xml:space="preserve"> relacionados</w:t>
      </w:r>
      <w:r w:rsidRPr="000D1A5E" w:rsidR="00884FCA">
        <w:rPr>
          <w:sz w:val="20"/>
          <w:szCs w:val="22"/>
        </w:rPr>
        <w:t xml:space="preserve"> con </w:t>
      </w:r>
      <w:r w:rsidRPr="000D1A5E" w:rsidR="00CA2A51">
        <w:rPr>
          <w:sz w:val="20"/>
          <w:szCs w:val="22"/>
        </w:rPr>
        <w:t>verificación de datos.</w:t>
      </w:r>
    </w:p>
    <w:p w:rsidRPr="000D1A5E" w:rsidR="00CA2A51" w:rsidP="00294E38" w:rsidRDefault="00CA2A51" w14:paraId="439BD386" w14:textId="374D98BF">
      <w:pPr>
        <w:pStyle w:val="Textbody"/>
        <w:rPr>
          <w:sz w:val="20"/>
          <w:szCs w:val="22"/>
        </w:rPr>
      </w:pPr>
      <w:r w:rsidRPr="000D1A5E">
        <w:rPr>
          <w:b/>
          <w:bCs/>
          <w:sz w:val="20"/>
          <w:szCs w:val="22"/>
        </w:rPr>
        <w:t>CIPR2:</w:t>
      </w:r>
      <w:r w:rsidRPr="000D1A5E">
        <w:rPr>
          <w:sz w:val="20"/>
          <w:szCs w:val="22"/>
        </w:rPr>
        <w:t xml:space="preserve"> </w:t>
      </w:r>
      <w:r w:rsidRPr="000D1A5E" w:rsidR="00947068">
        <w:rPr>
          <w:sz w:val="20"/>
          <w:szCs w:val="22"/>
        </w:rPr>
        <w:t>Casos</w:t>
      </w:r>
      <w:r w:rsidRPr="000D1A5E">
        <w:rPr>
          <w:sz w:val="20"/>
          <w:szCs w:val="22"/>
        </w:rPr>
        <w:t xml:space="preserve"> relacionados con ingreso de datos y generación de registros.</w:t>
      </w:r>
    </w:p>
    <w:p w:rsidRPr="000D1A5E" w:rsidR="00AF2E1B" w:rsidP="00AF2E1B" w:rsidRDefault="00AF2E1B" w14:paraId="2DC654E6" w14:textId="72C9ACF2">
      <w:pPr>
        <w:pStyle w:val="Textbody"/>
        <w:rPr>
          <w:sz w:val="20"/>
          <w:szCs w:val="22"/>
        </w:rPr>
      </w:pPr>
      <w:r w:rsidRPr="000D1A5E">
        <w:rPr>
          <w:b/>
          <w:bCs/>
          <w:sz w:val="20"/>
          <w:szCs w:val="22"/>
        </w:rPr>
        <w:t>CIPR3:</w:t>
      </w:r>
      <w:r w:rsidRPr="000D1A5E">
        <w:rPr>
          <w:sz w:val="20"/>
          <w:szCs w:val="22"/>
        </w:rPr>
        <w:t xml:space="preserve"> </w:t>
      </w:r>
      <w:r w:rsidRPr="000D1A5E" w:rsidR="00947068">
        <w:rPr>
          <w:sz w:val="20"/>
          <w:szCs w:val="22"/>
        </w:rPr>
        <w:t>Casos</w:t>
      </w:r>
      <w:r w:rsidRPr="000D1A5E">
        <w:rPr>
          <w:sz w:val="20"/>
          <w:szCs w:val="22"/>
        </w:rPr>
        <w:t xml:space="preserve"> relacionados con </w:t>
      </w:r>
      <w:r w:rsidRPr="000D1A5E" w:rsidR="00B91495">
        <w:rPr>
          <w:sz w:val="20"/>
          <w:szCs w:val="22"/>
        </w:rPr>
        <w:t>generación de solicitudes</w:t>
      </w:r>
      <w:r w:rsidRPr="000D1A5E">
        <w:rPr>
          <w:sz w:val="20"/>
          <w:szCs w:val="22"/>
        </w:rPr>
        <w:t>.</w:t>
      </w:r>
    </w:p>
    <w:p w:rsidRPr="000D1A5E" w:rsidR="003368D6" w:rsidP="00D212CF" w:rsidRDefault="003368D6" w14:paraId="0C8EEE53" w14:textId="3ED72AC7">
      <w:pPr>
        <w:pStyle w:val="Textbody"/>
        <w:spacing w:after="0"/>
        <w:rPr>
          <w:sz w:val="20"/>
          <w:szCs w:val="22"/>
        </w:rPr>
      </w:pPr>
      <w:r w:rsidRPr="000D1A5E">
        <w:rPr>
          <w:b/>
          <w:bCs/>
          <w:sz w:val="20"/>
          <w:szCs w:val="22"/>
        </w:rPr>
        <w:t>CIPR</w:t>
      </w:r>
      <w:r w:rsidRPr="000D1A5E" w:rsidR="002B586E">
        <w:rPr>
          <w:b/>
          <w:bCs/>
          <w:sz w:val="20"/>
          <w:szCs w:val="22"/>
        </w:rPr>
        <w:t>4</w:t>
      </w:r>
      <w:r w:rsidRPr="000D1A5E">
        <w:rPr>
          <w:b/>
          <w:bCs/>
          <w:sz w:val="20"/>
          <w:szCs w:val="22"/>
        </w:rPr>
        <w:t>:</w:t>
      </w:r>
      <w:r w:rsidRPr="000D1A5E">
        <w:rPr>
          <w:sz w:val="20"/>
          <w:szCs w:val="22"/>
        </w:rPr>
        <w:t xml:space="preserve"> </w:t>
      </w:r>
      <w:r w:rsidRPr="000D1A5E" w:rsidR="00947068">
        <w:rPr>
          <w:sz w:val="20"/>
          <w:szCs w:val="22"/>
        </w:rPr>
        <w:t>Casos</w:t>
      </w:r>
      <w:r w:rsidRPr="000D1A5E">
        <w:rPr>
          <w:sz w:val="20"/>
          <w:szCs w:val="22"/>
        </w:rPr>
        <w:t xml:space="preserve"> relacionados con </w:t>
      </w:r>
      <w:r w:rsidRPr="000D1A5E" w:rsidR="004C1ECD">
        <w:rPr>
          <w:sz w:val="20"/>
          <w:szCs w:val="22"/>
        </w:rPr>
        <w:t>modificación de bases</w:t>
      </w:r>
      <w:r w:rsidRPr="000D1A5E">
        <w:rPr>
          <w:sz w:val="20"/>
          <w:szCs w:val="22"/>
        </w:rPr>
        <w:t xml:space="preserve"> de datos.</w:t>
      </w:r>
    </w:p>
    <w:p w:rsidRPr="00294E38" w:rsidR="006C0856" w:rsidP="00294E38" w:rsidRDefault="006C0856" w14:paraId="61D705E0" w14:textId="77777777">
      <w:pPr>
        <w:pStyle w:val="Textbody"/>
      </w:pPr>
    </w:p>
    <w:tbl>
      <w:tblPr>
        <w:tblW w:w="90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1800"/>
        <w:gridCol w:w="1800"/>
        <w:gridCol w:w="1801"/>
        <w:gridCol w:w="1801"/>
        <w:gridCol w:w="1801"/>
      </w:tblGrid>
      <w:tr w:rsidR="004C6E0B" w:rsidTr="006B1FC4" w14:paraId="1E8C2A66" w14:textId="77777777">
        <w:trPr>
          <w:trHeight w:val="256"/>
        </w:trPr>
        <w:tc>
          <w:tcPr>
            <w:tcW w:w="1800" w:type="dxa"/>
            <w:tcBorders>
              <w:top w:val="nil"/>
              <w:left w:val="nil"/>
              <w:bottom w:val="single" w:color="auto" w:sz="4" w:space="0"/>
              <w:right w:val="single" w:color="auto" w:sz="4" w:space="0"/>
            </w:tcBorders>
            <w:shd w:val="clear" w:color="auto" w:fill="auto"/>
            <w:tcMar>
              <w:top w:w="55" w:type="dxa"/>
              <w:left w:w="55" w:type="dxa"/>
              <w:bottom w:w="55" w:type="dxa"/>
              <w:right w:w="55" w:type="dxa"/>
            </w:tcMar>
            <w:vAlign w:val="center"/>
          </w:tcPr>
          <w:p w:rsidR="004C6E0B" w:rsidRDefault="004C6E0B" w14:paraId="79CA8171" w14:textId="77777777">
            <w:pPr>
              <w:pStyle w:val="TableContents"/>
              <w:jc w:val="center"/>
              <w:rPr>
                <w:b/>
                <w:bCs/>
              </w:rPr>
            </w:pPr>
          </w:p>
        </w:tc>
        <w:tc>
          <w:tcPr>
            <w:tcW w:w="1800" w:type="dxa"/>
            <w:tcBorders>
              <w:left w:val="single" w:color="auto" w:sz="4" w:space="0"/>
            </w:tcBorders>
            <w:shd w:val="clear" w:color="auto" w:fill="auto"/>
            <w:tcMar>
              <w:top w:w="55" w:type="dxa"/>
              <w:left w:w="55" w:type="dxa"/>
              <w:bottom w:w="55" w:type="dxa"/>
              <w:right w:w="55" w:type="dxa"/>
            </w:tcMar>
            <w:vAlign w:val="center"/>
          </w:tcPr>
          <w:p w:rsidR="004C6E0B" w:rsidRDefault="00CC0330" w14:paraId="68D4B686" w14:textId="451EBC2F">
            <w:pPr>
              <w:pStyle w:val="TableContents"/>
              <w:jc w:val="center"/>
              <w:rPr>
                <w:b/>
                <w:bCs/>
              </w:rPr>
            </w:pPr>
            <w:r>
              <w:rPr>
                <w:b/>
                <w:bCs/>
              </w:rPr>
              <w:t>C</w:t>
            </w:r>
            <w:r w:rsidR="005F2311">
              <w:rPr>
                <w:b/>
                <w:bCs/>
              </w:rPr>
              <w:t>I</w:t>
            </w:r>
            <w:r w:rsidR="004F710F">
              <w:rPr>
                <w:b/>
                <w:bCs/>
              </w:rPr>
              <w:t>PR</w:t>
            </w:r>
            <w:r w:rsidR="005F2311">
              <w:rPr>
                <w:b/>
                <w:bCs/>
              </w:rPr>
              <w:t>1</w:t>
            </w:r>
          </w:p>
        </w:tc>
        <w:tc>
          <w:tcPr>
            <w:tcW w:w="1801" w:type="dxa"/>
            <w:shd w:val="clear" w:color="auto" w:fill="auto"/>
            <w:tcMar>
              <w:top w:w="55" w:type="dxa"/>
              <w:left w:w="55" w:type="dxa"/>
              <w:bottom w:w="55" w:type="dxa"/>
              <w:right w:w="55" w:type="dxa"/>
            </w:tcMar>
            <w:vAlign w:val="center"/>
          </w:tcPr>
          <w:p w:rsidR="004C6E0B" w:rsidRDefault="00AD26D6" w14:paraId="436B10DD" w14:textId="6EA14724">
            <w:pPr>
              <w:pStyle w:val="TableContents"/>
              <w:jc w:val="center"/>
              <w:rPr>
                <w:b/>
                <w:bCs/>
              </w:rPr>
            </w:pPr>
            <w:r>
              <w:rPr>
                <w:b/>
                <w:bCs/>
              </w:rPr>
              <w:t>CIPR2</w:t>
            </w:r>
          </w:p>
        </w:tc>
        <w:tc>
          <w:tcPr>
            <w:tcW w:w="1801" w:type="dxa"/>
            <w:shd w:val="clear" w:color="auto" w:fill="auto"/>
            <w:tcMar>
              <w:top w:w="55" w:type="dxa"/>
              <w:left w:w="55" w:type="dxa"/>
              <w:bottom w:w="55" w:type="dxa"/>
              <w:right w:w="55" w:type="dxa"/>
            </w:tcMar>
            <w:vAlign w:val="center"/>
          </w:tcPr>
          <w:p w:rsidR="004C6E0B" w:rsidRDefault="00A76470" w14:paraId="7D72D47C" w14:textId="45331366">
            <w:pPr>
              <w:pStyle w:val="TableContents"/>
              <w:jc w:val="center"/>
              <w:rPr>
                <w:b/>
                <w:bCs/>
              </w:rPr>
            </w:pPr>
            <w:r>
              <w:rPr>
                <w:b/>
                <w:bCs/>
              </w:rPr>
              <w:t>CIPR3</w:t>
            </w:r>
          </w:p>
        </w:tc>
        <w:tc>
          <w:tcPr>
            <w:tcW w:w="1801" w:type="dxa"/>
            <w:shd w:val="clear" w:color="auto" w:fill="auto"/>
            <w:tcMar>
              <w:top w:w="55" w:type="dxa"/>
              <w:left w:w="55" w:type="dxa"/>
              <w:bottom w:w="55" w:type="dxa"/>
              <w:right w:w="55" w:type="dxa"/>
            </w:tcMar>
            <w:vAlign w:val="center"/>
          </w:tcPr>
          <w:p w:rsidR="004C6E0B" w:rsidRDefault="00366674" w14:paraId="394E8FF5" w14:textId="18C39D49">
            <w:pPr>
              <w:pStyle w:val="TableContents"/>
              <w:jc w:val="center"/>
              <w:rPr>
                <w:b/>
                <w:bCs/>
              </w:rPr>
            </w:pPr>
            <w:r>
              <w:rPr>
                <w:b/>
                <w:bCs/>
              </w:rPr>
              <w:t>CIPR4</w:t>
            </w:r>
          </w:p>
        </w:tc>
      </w:tr>
      <w:tr w:rsidR="004C6E0B" w:rsidTr="006B1FC4" w14:paraId="7B95AB4F" w14:textId="77777777">
        <w:trPr>
          <w:trHeight w:val="243"/>
        </w:trPr>
        <w:tc>
          <w:tcPr>
            <w:tcW w:w="1800" w:type="dxa"/>
            <w:tcBorders>
              <w:top w:val="single" w:color="auto" w:sz="4" w:space="0"/>
            </w:tcBorders>
            <w:shd w:val="clear" w:color="auto" w:fill="auto"/>
            <w:tcMar>
              <w:top w:w="55" w:type="dxa"/>
              <w:left w:w="55" w:type="dxa"/>
              <w:bottom w:w="55" w:type="dxa"/>
              <w:right w:w="55" w:type="dxa"/>
            </w:tcMar>
            <w:vAlign w:val="center"/>
          </w:tcPr>
          <w:p w:rsidR="004C6E0B" w:rsidRDefault="00EE0234" w14:paraId="0243443B" w14:textId="0724E240">
            <w:pPr>
              <w:pStyle w:val="TableContents"/>
              <w:jc w:val="center"/>
              <w:rPr>
                <w:b/>
                <w:bCs/>
              </w:rPr>
            </w:pPr>
            <w:r>
              <w:rPr>
                <w:b/>
                <w:bCs/>
              </w:rPr>
              <w:t>CP-</w:t>
            </w:r>
            <w:r w:rsidR="009D24A9">
              <w:rPr>
                <w:b/>
                <w:bCs/>
              </w:rPr>
              <w:t>001</w:t>
            </w:r>
          </w:p>
        </w:tc>
        <w:tc>
          <w:tcPr>
            <w:tcW w:w="1800" w:type="dxa"/>
            <w:shd w:val="clear" w:color="auto" w:fill="auto"/>
            <w:tcMar>
              <w:top w:w="55" w:type="dxa"/>
              <w:left w:w="55" w:type="dxa"/>
              <w:bottom w:w="55" w:type="dxa"/>
              <w:right w:w="55" w:type="dxa"/>
            </w:tcMar>
          </w:tcPr>
          <w:p w:rsidR="004C6E0B" w:rsidP="00E15B63" w:rsidRDefault="00E15B63" w14:paraId="699D3AC0" w14:textId="1F950A7F">
            <w:pPr>
              <w:pStyle w:val="TableContents"/>
              <w:jc w:val="center"/>
            </w:pPr>
            <w:r>
              <w:t>X</w:t>
            </w:r>
          </w:p>
        </w:tc>
        <w:tc>
          <w:tcPr>
            <w:tcW w:w="1801" w:type="dxa"/>
            <w:shd w:val="clear" w:color="auto" w:fill="auto"/>
            <w:tcMar>
              <w:top w:w="55" w:type="dxa"/>
              <w:left w:w="55" w:type="dxa"/>
              <w:bottom w:w="55" w:type="dxa"/>
              <w:right w:w="55" w:type="dxa"/>
            </w:tcMar>
          </w:tcPr>
          <w:p w:rsidR="004C6E0B" w:rsidP="00E15B63" w:rsidRDefault="004C6E0B" w14:paraId="4FE3B97F"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6E5018D9"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11D62343" w14:textId="77777777">
            <w:pPr>
              <w:pStyle w:val="TableContents"/>
              <w:jc w:val="center"/>
            </w:pPr>
          </w:p>
        </w:tc>
      </w:tr>
      <w:tr w:rsidR="004C6E0B" w:rsidTr="008E4182" w14:paraId="50B3553D" w14:textId="77777777">
        <w:trPr>
          <w:trHeight w:val="256"/>
        </w:trPr>
        <w:tc>
          <w:tcPr>
            <w:tcW w:w="1800" w:type="dxa"/>
            <w:shd w:val="clear" w:color="auto" w:fill="auto"/>
            <w:tcMar>
              <w:top w:w="55" w:type="dxa"/>
              <w:left w:w="55" w:type="dxa"/>
              <w:bottom w:w="55" w:type="dxa"/>
              <w:right w:w="55" w:type="dxa"/>
            </w:tcMar>
            <w:vAlign w:val="center"/>
          </w:tcPr>
          <w:p w:rsidR="004C6E0B" w:rsidRDefault="00EE0234" w14:paraId="37DA01E4" w14:textId="60E165CD">
            <w:pPr>
              <w:pStyle w:val="TableContents"/>
              <w:jc w:val="center"/>
              <w:rPr>
                <w:b/>
                <w:bCs/>
              </w:rPr>
            </w:pPr>
            <w:r>
              <w:rPr>
                <w:b/>
                <w:bCs/>
              </w:rPr>
              <w:t>CP-</w:t>
            </w:r>
            <w:r w:rsidR="009D24A9">
              <w:rPr>
                <w:b/>
                <w:bCs/>
              </w:rPr>
              <w:t>002</w:t>
            </w:r>
          </w:p>
        </w:tc>
        <w:tc>
          <w:tcPr>
            <w:tcW w:w="1800" w:type="dxa"/>
            <w:shd w:val="clear" w:color="auto" w:fill="auto"/>
            <w:tcMar>
              <w:top w:w="55" w:type="dxa"/>
              <w:left w:w="55" w:type="dxa"/>
              <w:bottom w:w="55" w:type="dxa"/>
              <w:right w:w="55" w:type="dxa"/>
            </w:tcMar>
          </w:tcPr>
          <w:p w:rsidR="004C6E0B" w:rsidP="00E15B63" w:rsidRDefault="004C6E0B" w14:paraId="41875BF9"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AD26D6" w14:paraId="00E038A0" w14:textId="3C3317C8">
            <w:pPr>
              <w:pStyle w:val="TableContents"/>
              <w:jc w:val="center"/>
            </w:pPr>
            <w:r>
              <w:t>X</w:t>
            </w:r>
          </w:p>
        </w:tc>
        <w:tc>
          <w:tcPr>
            <w:tcW w:w="1801" w:type="dxa"/>
            <w:shd w:val="clear" w:color="auto" w:fill="auto"/>
            <w:tcMar>
              <w:top w:w="55" w:type="dxa"/>
              <w:left w:w="55" w:type="dxa"/>
              <w:bottom w:w="55" w:type="dxa"/>
              <w:right w:w="55" w:type="dxa"/>
            </w:tcMar>
          </w:tcPr>
          <w:p w:rsidR="004C6E0B" w:rsidP="00E15B63" w:rsidRDefault="004C6E0B" w14:paraId="34E90B72"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6B68EC87" w14:textId="77777777">
            <w:pPr>
              <w:pStyle w:val="TableContents"/>
              <w:jc w:val="center"/>
            </w:pPr>
          </w:p>
        </w:tc>
      </w:tr>
      <w:tr w:rsidR="004C6E0B" w:rsidTr="008E4182" w14:paraId="430E668D" w14:textId="77777777">
        <w:trPr>
          <w:trHeight w:val="243"/>
        </w:trPr>
        <w:tc>
          <w:tcPr>
            <w:tcW w:w="1800" w:type="dxa"/>
            <w:shd w:val="clear" w:color="auto" w:fill="auto"/>
            <w:tcMar>
              <w:top w:w="55" w:type="dxa"/>
              <w:left w:w="55" w:type="dxa"/>
              <w:bottom w:w="55" w:type="dxa"/>
              <w:right w:w="55" w:type="dxa"/>
            </w:tcMar>
            <w:vAlign w:val="center"/>
          </w:tcPr>
          <w:p w:rsidR="004C6E0B" w:rsidRDefault="00EE0234" w14:paraId="0AD9DBC8" w14:textId="7047FBA5">
            <w:pPr>
              <w:pStyle w:val="TableContents"/>
              <w:jc w:val="center"/>
              <w:rPr>
                <w:b/>
                <w:bCs/>
              </w:rPr>
            </w:pPr>
            <w:r>
              <w:rPr>
                <w:b/>
                <w:bCs/>
              </w:rPr>
              <w:t>CP-</w:t>
            </w:r>
            <w:r w:rsidR="009D24A9">
              <w:rPr>
                <w:b/>
                <w:bCs/>
              </w:rPr>
              <w:t>003</w:t>
            </w:r>
          </w:p>
        </w:tc>
        <w:tc>
          <w:tcPr>
            <w:tcW w:w="1800" w:type="dxa"/>
            <w:shd w:val="clear" w:color="auto" w:fill="auto"/>
            <w:tcMar>
              <w:top w:w="55" w:type="dxa"/>
              <w:left w:w="55" w:type="dxa"/>
              <w:bottom w:w="55" w:type="dxa"/>
              <w:right w:w="55" w:type="dxa"/>
            </w:tcMar>
          </w:tcPr>
          <w:p w:rsidR="004C6E0B" w:rsidP="00E15B63" w:rsidRDefault="004C6E0B" w14:paraId="62D13A3B"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0FB3DA94"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C27405" w14:paraId="01D51DE3" w14:textId="24141954">
            <w:pPr>
              <w:pStyle w:val="TableContents"/>
              <w:jc w:val="center"/>
            </w:pPr>
            <w:r>
              <w:t>X</w:t>
            </w:r>
          </w:p>
        </w:tc>
        <w:tc>
          <w:tcPr>
            <w:tcW w:w="1801" w:type="dxa"/>
            <w:shd w:val="clear" w:color="auto" w:fill="auto"/>
            <w:tcMar>
              <w:top w:w="55" w:type="dxa"/>
              <w:left w:w="55" w:type="dxa"/>
              <w:bottom w:w="55" w:type="dxa"/>
              <w:right w:w="55" w:type="dxa"/>
            </w:tcMar>
          </w:tcPr>
          <w:p w:rsidR="004C6E0B" w:rsidP="00E15B63" w:rsidRDefault="004C6E0B" w14:paraId="67E830D4" w14:textId="77777777">
            <w:pPr>
              <w:pStyle w:val="TableContents"/>
              <w:jc w:val="center"/>
            </w:pPr>
          </w:p>
        </w:tc>
      </w:tr>
      <w:tr w:rsidR="004C6E0B" w:rsidTr="008E4182" w14:paraId="2CCFEDA3" w14:textId="77777777">
        <w:trPr>
          <w:trHeight w:val="256"/>
        </w:trPr>
        <w:tc>
          <w:tcPr>
            <w:tcW w:w="1800" w:type="dxa"/>
            <w:shd w:val="clear" w:color="auto" w:fill="auto"/>
            <w:tcMar>
              <w:top w:w="55" w:type="dxa"/>
              <w:left w:w="55" w:type="dxa"/>
              <w:bottom w:w="55" w:type="dxa"/>
              <w:right w:w="55" w:type="dxa"/>
            </w:tcMar>
            <w:vAlign w:val="center"/>
          </w:tcPr>
          <w:p w:rsidR="004C6E0B" w:rsidRDefault="00EE0234" w14:paraId="1A810D7C" w14:textId="38622100">
            <w:pPr>
              <w:pStyle w:val="TableContents"/>
              <w:jc w:val="center"/>
              <w:rPr>
                <w:b/>
                <w:bCs/>
              </w:rPr>
            </w:pPr>
            <w:r>
              <w:rPr>
                <w:b/>
                <w:bCs/>
              </w:rPr>
              <w:t>CP-</w:t>
            </w:r>
            <w:r w:rsidR="009D24A9">
              <w:rPr>
                <w:b/>
                <w:bCs/>
              </w:rPr>
              <w:t>004</w:t>
            </w:r>
          </w:p>
        </w:tc>
        <w:tc>
          <w:tcPr>
            <w:tcW w:w="1800" w:type="dxa"/>
            <w:shd w:val="clear" w:color="auto" w:fill="auto"/>
            <w:tcMar>
              <w:top w:w="55" w:type="dxa"/>
              <w:left w:w="55" w:type="dxa"/>
              <w:bottom w:w="55" w:type="dxa"/>
              <w:right w:w="55" w:type="dxa"/>
            </w:tcMar>
          </w:tcPr>
          <w:p w:rsidR="004C6E0B" w:rsidP="00E15B63" w:rsidRDefault="004C6E0B" w14:paraId="63EF14DA"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65FFE1FC"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C27405" w14:paraId="248D64E1" w14:textId="321C82F5">
            <w:pPr>
              <w:pStyle w:val="TableContents"/>
              <w:jc w:val="center"/>
            </w:pPr>
            <w:r>
              <w:t>X</w:t>
            </w:r>
          </w:p>
        </w:tc>
        <w:tc>
          <w:tcPr>
            <w:tcW w:w="1801" w:type="dxa"/>
            <w:shd w:val="clear" w:color="auto" w:fill="auto"/>
            <w:tcMar>
              <w:top w:w="55" w:type="dxa"/>
              <w:left w:w="55" w:type="dxa"/>
              <w:bottom w:w="55" w:type="dxa"/>
              <w:right w:w="55" w:type="dxa"/>
            </w:tcMar>
          </w:tcPr>
          <w:p w:rsidR="004C6E0B" w:rsidP="00E15B63" w:rsidRDefault="004C6E0B" w14:paraId="5F63C788" w14:textId="77777777">
            <w:pPr>
              <w:pStyle w:val="TableContents"/>
              <w:jc w:val="center"/>
            </w:pPr>
          </w:p>
        </w:tc>
      </w:tr>
      <w:tr w:rsidR="004C6E0B" w:rsidTr="008E4182" w14:paraId="39C59128" w14:textId="77777777">
        <w:trPr>
          <w:trHeight w:val="256"/>
        </w:trPr>
        <w:tc>
          <w:tcPr>
            <w:tcW w:w="1800" w:type="dxa"/>
            <w:shd w:val="clear" w:color="auto" w:fill="auto"/>
            <w:tcMar>
              <w:top w:w="55" w:type="dxa"/>
              <w:left w:w="55" w:type="dxa"/>
              <w:bottom w:w="55" w:type="dxa"/>
              <w:right w:w="55" w:type="dxa"/>
            </w:tcMar>
            <w:vAlign w:val="center"/>
          </w:tcPr>
          <w:p w:rsidR="004C6E0B" w:rsidRDefault="009D24A9" w14:paraId="3FDC4169" w14:textId="51E54616">
            <w:pPr>
              <w:pStyle w:val="TableContents"/>
              <w:jc w:val="center"/>
              <w:rPr>
                <w:b/>
                <w:bCs/>
              </w:rPr>
            </w:pPr>
            <w:r>
              <w:rPr>
                <w:b/>
                <w:bCs/>
              </w:rPr>
              <w:t>CP-005</w:t>
            </w:r>
          </w:p>
        </w:tc>
        <w:tc>
          <w:tcPr>
            <w:tcW w:w="1800" w:type="dxa"/>
            <w:shd w:val="clear" w:color="auto" w:fill="auto"/>
            <w:tcMar>
              <w:top w:w="55" w:type="dxa"/>
              <w:left w:w="55" w:type="dxa"/>
              <w:bottom w:w="55" w:type="dxa"/>
              <w:right w:w="55" w:type="dxa"/>
            </w:tcMar>
          </w:tcPr>
          <w:p w:rsidR="004C6E0B" w:rsidP="00E15B63" w:rsidRDefault="004C6E0B" w14:paraId="7FC61FA6"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6EB92095"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4F23E8F1"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8E4182" w14:paraId="2FAC4649" w14:textId="4B4A8EDD">
            <w:pPr>
              <w:pStyle w:val="TableContents"/>
              <w:jc w:val="center"/>
            </w:pPr>
            <w:r>
              <w:t>X</w:t>
            </w:r>
          </w:p>
        </w:tc>
      </w:tr>
      <w:tr w:rsidR="004C6E0B" w:rsidTr="008E4182" w14:paraId="3190C350" w14:textId="77777777">
        <w:trPr>
          <w:trHeight w:val="243"/>
        </w:trPr>
        <w:tc>
          <w:tcPr>
            <w:tcW w:w="1800" w:type="dxa"/>
            <w:shd w:val="clear" w:color="auto" w:fill="auto"/>
            <w:tcMar>
              <w:top w:w="55" w:type="dxa"/>
              <w:left w:w="55" w:type="dxa"/>
              <w:bottom w:w="55" w:type="dxa"/>
              <w:right w:w="55" w:type="dxa"/>
            </w:tcMar>
            <w:vAlign w:val="center"/>
          </w:tcPr>
          <w:p w:rsidR="004C6E0B" w:rsidRDefault="00EE0234" w14:paraId="6B5E89DD" w14:textId="1E9DBD64">
            <w:pPr>
              <w:pStyle w:val="TableContents"/>
              <w:jc w:val="center"/>
              <w:rPr>
                <w:b/>
                <w:bCs/>
              </w:rPr>
            </w:pPr>
            <w:r>
              <w:rPr>
                <w:b/>
                <w:bCs/>
              </w:rPr>
              <w:t>CP-</w:t>
            </w:r>
            <w:r w:rsidR="009D24A9">
              <w:rPr>
                <w:b/>
                <w:bCs/>
              </w:rPr>
              <w:t>006</w:t>
            </w:r>
          </w:p>
        </w:tc>
        <w:tc>
          <w:tcPr>
            <w:tcW w:w="1800" w:type="dxa"/>
            <w:shd w:val="clear" w:color="auto" w:fill="auto"/>
            <w:tcMar>
              <w:top w:w="55" w:type="dxa"/>
              <w:left w:w="55" w:type="dxa"/>
              <w:bottom w:w="55" w:type="dxa"/>
              <w:right w:w="55" w:type="dxa"/>
            </w:tcMar>
          </w:tcPr>
          <w:p w:rsidR="004C6E0B" w:rsidP="00E15B63" w:rsidRDefault="00E15B63" w14:paraId="24DBD76D" w14:textId="33C0773D">
            <w:pPr>
              <w:pStyle w:val="TableContents"/>
              <w:jc w:val="center"/>
            </w:pPr>
            <w:r>
              <w:t>X</w:t>
            </w:r>
          </w:p>
        </w:tc>
        <w:tc>
          <w:tcPr>
            <w:tcW w:w="1801" w:type="dxa"/>
            <w:shd w:val="clear" w:color="auto" w:fill="auto"/>
            <w:tcMar>
              <w:top w:w="55" w:type="dxa"/>
              <w:left w:w="55" w:type="dxa"/>
              <w:bottom w:w="55" w:type="dxa"/>
              <w:right w:w="55" w:type="dxa"/>
            </w:tcMar>
          </w:tcPr>
          <w:p w:rsidR="004C6E0B" w:rsidP="00E15B63" w:rsidRDefault="004C6E0B" w14:paraId="20E4390E"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6E6D9A5C" w14:textId="77777777">
            <w:pPr>
              <w:pStyle w:val="TableContents"/>
              <w:jc w:val="center"/>
            </w:pPr>
          </w:p>
        </w:tc>
        <w:tc>
          <w:tcPr>
            <w:tcW w:w="1801" w:type="dxa"/>
            <w:shd w:val="clear" w:color="auto" w:fill="auto"/>
            <w:tcMar>
              <w:top w:w="55" w:type="dxa"/>
              <w:left w:w="55" w:type="dxa"/>
              <w:bottom w:w="55" w:type="dxa"/>
              <w:right w:w="55" w:type="dxa"/>
            </w:tcMar>
          </w:tcPr>
          <w:p w:rsidR="004C6E0B" w:rsidP="00E15B63" w:rsidRDefault="004C6E0B" w14:paraId="7DC7B82D" w14:textId="77777777">
            <w:pPr>
              <w:pStyle w:val="TableContents"/>
              <w:jc w:val="center"/>
            </w:pPr>
          </w:p>
        </w:tc>
      </w:tr>
      <w:tr w:rsidR="009D24A9" w:rsidTr="008E4182" w14:paraId="519150FD" w14:textId="77777777">
        <w:trPr>
          <w:trHeight w:val="256"/>
        </w:trPr>
        <w:tc>
          <w:tcPr>
            <w:tcW w:w="1800" w:type="dxa"/>
            <w:shd w:val="clear" w:color="auto" w:fill="auto"/>
            <w:tcMar>
              <w:top w:w="55" w:type="dxa"/>
              <w:left w:w="55" w:type="dxa"/>
              <w:bottom w:w="55" w:type="dxa"/>
              <w:right w:w="55" w:type="dxa"/>
            </w:tcMar>
            <w:vAlign w:val="center"/>
          </w:tcPr>
          <w:p w:rsidR="009D24A9" w:rsidRDefault="009D24A9" w14:paraId="29FCF0F7" w14:textId="2D05A9C0">
            <w:pPr>
              <w:pStyle w:val="TableContents"/>
              <w:jc w:val="center"/>
              <w:rPr>
                <w:b/>
                <w:bCs/>
              </w:rPr>
            </w:pPr>
            <w:r>
              <w:rPr>
                <w:b/>
                <w:bCs/>
              </w:rPr>
              <w:t>CP-007</w:t>
            </w:r>
          </w:p>
        </w:tc>
        <w:tc>
          <w:tcPr>
            <w:tcW w:w="1800" w:type="dxa"/>
            <w:shd w:val="clear" w:color="auto" w:fill="auto"/>
            <w:tcMar>
              <w:top w:w="55" w:type="dxa"/>
              <w:left w:w="55" w:type="dxa"/>
              <w:bottom w:w="55" w:type="dxa"/>
              <w:right w:w="55" w:type="dxa"/>
            </w:tcMar>
          </w:tcPr>
          <w:p w:rsidR="009D24A9" w:rsidP="00E15B63" w:rsidRDefault="009D24A9" w14:paraId="67B4F97D" w14:textId="77777777">
            <w:pPr>
              <w:pStyle w:val="TableContents"/>
              <w:jc w:val="center"/>
            </w:pPr>
          </w:p>
        </w:tc>
        <w:tc>
          <w:tcPr>
            <w:tcW w:w="1801" w:type="dxa"/>
            <w:shd w:val="clear" w:color="auto" w:fill="auto"/>
            <w:tcMar>
              <w:top w:w="55" w:type="dxa"/>
              <w:left w:w="55" w:type="dxa"/>
              <w:bottom w:w="55" w:type="dxa"/>
              <w:right w:w="55" w:type="dxa"/>
            </w:tcMar>
          </w:tcPr>
          <w:p w:rsidR="009D24A9" w:rsidP="00E15B63" w:rsidRDefault="00A76470" w14:paraId="24D40E5F" w14:textId="178E3071">
            <w:pPr>
              <w:pStyle w:val="TableContents"/>
              <w:jc w:val="center"/>
            </w:pPr>
            <w:r>
              <w:t>X</w:t>
            </w:r>
          </w:p>
        </w:tc>
        <w:tc>
          <w:tcPr>
            <w:tcW w:w="1801" w:type="dxa"/>
            <w:shd w:val="clear" w:color="auto" w:fill="auto"/>
            <w:tcMar>
              <w:top w:w="55" w:type="dxa"/>
              <w:left w:w="55" w:type="dxa"/>
              <w:bottom w:w="55" w:type="dxa"/>
              <w:right w:w="55" w:type="dxa"/>
            </w:tcMar>
          </w:tcPr>
          <w:p w:rsidR="009D24A9" w:rsidP="00E15B63" w:rsidRDefault="009D24A9" w14:paraId="763823CE" w14:textId="77777777">
            <w:pPr>
              <w:pStyle w:val="TableContents"/>
              <w:jc w:val="center"/>
            </w:pPr>
          </w:p>
        </w:tc>
        <w:tc>
          <w:tcPr>
            <w:tcW w:w="1801" w:type="dxa"/>
            <w:shd w:val="clear" w:color="auto" w:fill="auto"/>
            <w:tcMar>
              <w:top w:w="55" w:type="dxa"/>
              <w:left w:w="55" w:type="dxa"/>
              <w:bottom w:w="55" w:type="dxa"/>
              <w:right w:w="55" w:type="dxa"/>
            </w:tcMar>
          </w:tcPr>
          <w:p w:rsidR="009D24A9" w:rsidP="00E15B63" w:rsidRDefault="009D24A9" w14:paraId="62C2991C" w14:textId="77777777">
            <w:pPr>
              <w:pStyle w:val="TableContents"/>
              <w:jc w:val="center"/>
            </w:pPr>
          </w:p>
        </w:tc>
      </w:tr>
      <w:tr w:rsidR="009D24A9" w:rsidTr="008E4182" w14:paraId="5216404F" w14:textId="77777777">
        <w:trPr>
          <w:trHeight w:val="243"/>
        </w:trPr>
        <w:tc>
          <w:tcPr>
            <w:tcW w:w="1800" w:type="dxa"/>
            <w:shd w:val="clear" w:color="auto" w:fill="auto"/>
            <w:tcMar>
              <w:top w:w="55" w:type="dxa"/>
              <w:left w:w="55" w:type="dxa"/>
              <w:bottom w:w="55" w:type="dxa"/>
              <w:right w:w="55" w:type="dxa"/>
            </w:tcMar>
            <w:vAlign w:val="center"/>
          </w:tcPr>
          <w:p w:rsidR="009D24A9" w:rsidRDefault="009D24A9" w14:paraId="445996FD" w14:textId="21CDF6C1">
            <w:pPr>
              <w:pStyle w:val="TableContents"/>
              <w:jc w:val="center"/>
              <w:rPr>
                <w:b/>
                <w:bCs/>
              </w:rPr>
            </w:pPr>
            <w:r>
              <w:rPr>
                <w:b/>
                <w:bCs/>
              </w:rPr>
              <w:t>CP-008</w:t>
            </w:r>
          </w:p>
        </w:tc>
        <w:tc>
          <w:tcPr>
            <w:tcW w:w="1800" w:type="dxa"/>
            <w:shd w:val="clear" w:color="auto" w:fill="auto"/>
            <w:tcMar>
              <w:top w:w="55" w:type="dxa"/>
              <w:left w:w="55" w:type="dxa"/>
              <w:bottom w:w="55" w:type="dxa"/>
              <w:right w:w="55" w:type="dxa"/>
            </w:tcMar>
          </w:tcPr>
          <w:p w:rsidR="009D24A9" w:rsidP="00E15B63" w:rsidRDefault="00E15B63" w14:paraId="3C024293" w14:textId="79AB3579">
            <w:pPr>
              <w:pStyle w:val="TableContents"/>
              <w:jc w:val="center"/>
            </w:pPr>
            <w:r>
              <w:t>X</w:t>
            </w:r>
          </w:p>
        </w:tc>
        <w:tc>
          <w:tcPr>
            <w:tcW w:w="1801" w:type="dxa"/>
            <w:shd w:val="clear" w:color="auto" w:fill="auto"/>
            <w:tcMar>
              <w:top w:w="55" w:type="dxa"/>
              <w:left w:w="55" w:type="dxa"/>
              <w:bottom w:w="55" w:type="dxa"/>
              <w:right w:w="55" w:type="dxa"/>
            </w:tcMar>
          </w:tcPr>
          <w:p w:rsidR="009D24A9" w:rsidP="00E15B63" w:rsidRDefault="009D24A9" w14:paraId="3DC0D300" w14:textId="77777777">
            <w:pPr>
              <w:pStyle w:val="TableContents"/>
              <w:jc w:val="center"/>
            </w:pPr>
          </w:p>
        </w:tc>
        <w:tc>
          <w:tcPr>
            <w:tcW w:w="1801" w:type="dxa"/>
            <w:shd w:val="clear" w:color="auto" w:fill="auto"/>
            <w:tcMar>
              <w:top w:w="55" w:type="dxa"/>
              <w:left w:w="55" w:type="dxa"/>
              <w:bottom w:w="55" w:type="dxa"/>
              <w:right w:w="55" w:type="dxa"/>
            </w:tcMar>
          </w:tcPr>
          <w:p w:rsidR="009D24A9" w:rsidP="00E15B63" w:rsidRDefault="009D24A9" w14:paraId="296B796C" w14:textId="77777777">
            <w:pPr>
              <w:pStyle w:val="TableContents"/>
              <w:jc w:val="center"/>
            </w:pPr>
          </w:p>
        </w:tc>
        <w:tc>
          <w:tcPr>
            <w:tcW w:w="1801" w:type="dxa"/>
            <w:shd w:val="clear" w:color="auto" w:fill="auto"/>
            <w:tcMar>
              <w:top w:w="55" w:type="dxa"/>
              <w:left w:w="55" w:type="dxa"/>
              <w:bottom w:w="55" w:type="dxa"/>
              <w:right w:w="55" w:type="dxa"/>
            </w:tcMar>
          </w:tcPr>
          <w:p w:rsidR="009D24A9" w:rsidP="00E15B63" w:rsidRDefault="009D24A9" w14:paraId="1B1DF695" w14:textId="77777777">
            <w:pPr>
              <w:pStyle w:val="TableContents"/>
              <w:jc w:val="center"/>
            </w:pPr>
          </w:p>
        </w:tc>
      </w:tr>
      <w:tr w:rsidR="00273E28" w:rsidTr="008E4182" w14:paraId="20710B98" w14:textId="77777777">
        <w:trPr>
          <w:trHeight w:val="256"/>
        </w:trPr>
        <w:tc>
          <w:tcPr>
            <w:tcW w:w="1800" w:type="dxa"/>
            <w:shd w:val="clear" w:color="auto" w:fill="auto"/>
            <w:tcMar>
              <w:top w:w="55" w:type="dxa"/>
              <w:left w:w="55" w:type="dxa"/>
              <w:bottom w:w="55" w:type="dxa"/>
              <w:right w:w="55" w:type="dxa"/>
            </w:tcMar>
            <w:vAlign w:val="center"/>
          </w:tcPr>
          <w:p w:rsidR="00273E28" w:rsidRDefault="00273E28" w14:paraId="4DAD6221" w14:textId="61D9043F">
            <w:pPr>
              <w:pStyle w:val="TableContents"/>
              <w:jc w:val="center"/>
              <w:rPr>
                <w:b/>
                <w:bCs/>
              </w:rPr>
            </w:pPr>
            <w:r>
              <w:rPr>
                <w:b/>
                <w:bCs/>
              </w:rPr>
              <w:t>CP-009</w:t>
            </w:r>
          </w:p>
        </w:tc>
        <w:tc>
          <w:tcPr>
            <w:tcW w:w="1800" w:type="dxa"/>
            <w:shd w:val="clear" w:color="auto" w:fill="auto"/>
            <w:tcMar>
              <w:top w:w="55" w:type="dxa"/>
              <w:left w:w="55" w:type="dxa"/>
              <w:bottom w:w="55" w:type="dxa"/>
              <w:right w:w="55" w:type="dxa"/>
            </w:tcMar>
          </w:tcPr>
          <w:p w:rsidR="00273E28" w:rsidP="00E15B63" w:rsidRDefault="00273E28" w14:paraId="0F9A77F7" w14:textId="77777777">
            <w:pPr>
              <w:pStyle w:val="TableContents"/>
              <w:jc w:val="center"/>
            </w:pPr>
          </w:p>
        </w:tc>
        <w:tc>
          <w:tcPr>
            <w:tcW w:w="1801" w:type="dxa"/>
            <w:shd w:val="clear" w:color="auto" w:fill="auto"/>
            <w:tcMar>
              <w:top w:w="55" w:type="dxa"/>
              <w:left w:w="55" w:type="dxa"/>
              <w:bottom w:w="55" w:type="dxa"/>
              <w:right w:w="55" w:type="dxa"/>
            </w:tcMar>
          </w:tcPr>
          <w:p w:rsidR="00273E28" w:rsidP="00E15B63" w:rsidRDefault="00273E28" w14:paraId="33F8E864" w14:textId="77777777">
            <w:pPr>
              <w:pStyle w:val="TableContents"/>
              <w:jc w:val="center"/>
            </w:pPr>
          </w:p>
        </w:tc>
        <w:tc>
          <w:tcPr>
            <w:tcW w:w="1801" w:type="dxa"/>
            <w:shd w:val="clear" w:color="auto" w:fill="auto"/>
            <w:tcMar>
              <w:top w:w="55" w:type="dxa"/>
              <w:left w:w="55" w:type="dxa"/>
              <w:bottom w:w="55" w:type="dxa"/>
              <w:right w:w="55" w:type="dxa"/>
            </w:tcMar>
          </w:tcPr>
          <w:p w:rsidR="00273E28" w:rsidP="00E15B63" w:rsidRDefault="00273E28" w14:paraId="6EF81DDD" w14:textId="77777777">
            <w:pPr>
              <w:pStyle w:val="TableContents"/>
              <w:jc w:val="center"/>
            </w:pPr>
          </w:p>
        </w:tc>
        <w:tc>
          <w:tcPr>
            <w:tcW w:w="1801" w:type="dxa"/>
            <w:shd w:val="clear" w:color="auto" w:fill="auto"/>
            <w:tcMar>
              <w:top w:w="55" w:type="dxa"/>
              <w:left w:w="55" w:type="dxa"/>
              <w:bottom w:w="55" w:type="dxa"/>
              <w:right w:w="55" w:type="dxa"/>
            </w:tcMar>
          </w:tcPr>
          <w:p w:rsidR="00273E28" w:rsidP="00E15B63" w:rsidRDefault="008E4182" w14:paraId="3F9EA9D0" w14:textId="065791CD">
            <w:pPr>
              <w:pStyle w:val="TableContents"/>
              <w:jc w:val="center"/>
            </w:pPr>
            <w:r>
              <w:t>X</w:t>
            </w:r>
          </w:p>
        </w:tc>
      </w:tr>
    </w:tbl>
    <w:p w:rsidR="004C6E0B" w:rsidRDefault="004C6E0B" w14:paraId="19A1B3E6" w14:textId="77777777">
      <w:pPr>
        <w:pStyle w:val="Textbody"/>
      </w:pPr>
    </w:p>
    <w:p w:rsidR="004C6E0B" w:rsidRDefault="004C6E0B" w14:paraId="6B7F3E3E" w14:textId="77777777">
      <w:pPr>
        <w:pStyle w:val="Textbody"/>
      </w:pPr>
    </w:p>
    <w:p w:rsidR="004C6E0B" w:rsidRDefault="004C6E0B" w14:paraId="0B83B980" w14:textId="2DFDBBFA">
      <w:pPr>
        <w:pStyle w:val="Standard"/>
      </w:pPr>
    </w:p>
    <w:p w:rsidR="004C6E0B" w:rsidRDefault="004C6E0B" w14:paraId="3BFCEA44" w14:textId="56104CC9">
      <w:pPr>
        <w:pStyle w:val="Textbody"/>
      </w:pPr>
      <w:bookmarkStart w:name="__RefHeading__3800_904956992" w:id="5"/>
      <w:bookmarkEnd w:id="5"/>
    </w:p>
    <w:p w:rsidR="004C6E0B" w:rsidP="38CCE699" w:rsidRDefault="00EE0234" w14:paraId="4B311D82" w14:textId="73B8F602">
      <w:pPr>
        <w:pStyle w:val="Heading1"/>
      </w:pPr>
      <w:bookmarkStart w:name="__RefHeading__3802_904956992" w:id="6"/>
      <w:bookmarkEnd w:id="6"/>
      <w:r>
        <w:t>GLOSARIO</w: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4C6E0B" w14:paraId="2E674A1F" w14:textId="77777777">
        <w:trPr>
          <w:trHeight w:val="510"/>
        </w:trPr>
        <w:tc>
          <w:tcPr>
            <w:tcW w:w="3127" w:type="dxa"/>
            <w:tcBorders>
              <w:top w:val="double" w:color="C0C0C0" w:sz="2" w:space="0"/>
              <w:left w:val="double" w:color="C0C0C0" w:sz="2" w:space="0"/>
              <w:bottom w:val="single" w:color="C0C0C0" w:sz="4" w:space="0"/>
            </w:tcBorders>
            <w:shd w:val="clear" w:color="auto" w:fill="E6E6E6"/>
            <w:tcMar>
              <w:top w:w="0" w:type="dxa"/>
              <w:left w:w="70" w:type="dxa"/>
              <w:bottom w:w="0" w:type="dxa"/>
              <w:right w:w="70" w:type="dxa"/>
            </w:tcMar>
            <w:vAlign w:val="center"/>
          </w:tcPr>
          <w:p w:rsidR="004C6E0B" w:rsidRDefault="00EE0234" w14:paraId="3645EC87" w14:textId="77777777">
            <w:pPr>
              <w:pStyle w:val="Standard"/>
              <w:snapToGrid w:val="0"/>
              <w:jc w:val="center"/>
              <w:rPr>
                <w:rFonts w:cs="Arial"/>
                <w:b/>
              </w:rPr>
            </w:pPr>
            <w:r>
              <w:rPr>
                <w:rFonts w:cs="Arial"/>
                <w:b/>
              </w:rPr>
              <w:t>Término</w:t>
            </w:r>
          </w:p>
        </w:tc>
        <w:tc>
          <w:tcPr>
            <w:tcW w:w="5924" w:type="dxa"/>
            <w:tcBorders>
              <w:top w:val="double" w:color="C0C0C0" w:sz="2" w:space="0"/>
              <w:left w:val="single" w:color="C0C0C0" w:sz="4" w:space="0"/>
              <w:bottom w:val="single" w:color="C0C0C0" w:sz="4" w:space="0"/>
              <w:right w:val="double" w:color="C0C0C0" w:sz="2" w:space="0"/>
            </w:tcBorders>
            <w:shd w:val="clear" w:color="auto" w:fill="E6E6E6"/>
            <w:tcMar>
              <w:top w:w="0" w:type="dxa"/>
              <w:left w:w="70" w:type="dxa"/>
              <w:bottom w:w="0" w:type="dxa"/>
              <w:right w:w="70" w:type="dxa"/>
            </w:tcMar>
            <w:vAlign w:val="center"/>
          </w:tcPr>
          <w:p w:rsidR="004C6E0B" w:rsidRDefault="00EE0234" w14:paraId="338FCAE4" w14:textId="77777777">
            <w:pPr>
              <w:pStyle w:val="Standard"/>
              <w:snapToGrid w:val="0"/>
              <w:jc w:val="center"/>
              <w:rPr>
                <w:rFonts w:cs="Arial"/>
                <w:b/>
              </w:rPr>
            </w:pPr>
            <w:r>
              <w:rPr>
                <w:rFonts w:cs="Arial"/>
                <w:b/>
              </w:rPr>
              <w:t>Descripción</w:t>
            </w:r>
          </w:p>
        </w:tc>
      </w:tr>
      <w:tr w:rsidR="0A03010D" w:rsidTr="0A03010D" w14:paraId="32AEAF8A" w14:textId="77777777">
        <w:trPr>
          <w:trHeight w:val="510"/>
        </w:trPr>
        <w:tc>
          <w:tcPr>
            <w:tcW w:w="3127" w:type="dxa"/>
            <w:tcBorders>
              <w:left w:val="double" w:color="C0C0C0" w:sz="2" w:space="0"/>
              <w:bottom w:val="single" w:color="C0C0C0" w:sz="4" w:space="0"/>
            </w:tcBorders>
            <w:shd w:val="clear" w:color="auto" w:fill="auto"/>
            <w:tcMar>
              <w:top w:w="0" w:type="dxa"/>
              <w:left w:w="70" w:type="dxa"/>
              <w:bottom w:w="0" w:type="dxa"/>
              <w:right w:w="70" w:type="dxa"/>
            </w:tcMar>
          </w:tcPr>
          <w:p w:rsidR="3C7AC69D" w:rsidP="0A03010D" w:rsidRDefault="3C7AC69D" w14:paraId="163559B8" w14:textId="623AC4D0">
            <w:pPr>
              <w:pStyle w:val="Standard"/>
              <w:jc w:val="center"/>
              <w:rPr>
                <w:rFonts w:cs="Arial"/>
              </w:rPr>
            </w:pPr>
            <w:r w:rsidRPr="0A03010D">
              <w:rPr>
                <w:rFonts w:cs="Arial"/>
              </w:rPr>
              <w:t>Base De Datos (BD)</w:t>
            </w:r>
          </w:p>
          <w:p w:rsidR="0A03010D" w:rsidP="0A03010D" w:rsidRDefault="0A03010D" w14:paraId="0E0DF178" w14:textId="31A3EC99">
            <w:pPr>
              <w:pStyle w:val="Standard"/>
              <w:jc w:val="center"/>
              <w:rPr>
                <w:szCs w:val="20"/>
              </w:rPr>
            </w:pPr>
          </w:p>
        </w:tc>
        <w:tc>
          <w:tcPr>
            <w:tcW w:w="5924"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0A03010D" w:rsidP="0A03010D" w:rsidRDefault="3C7AC69D" w14:paraId="39893DB0" w14:textId="68F7B868">
            <w:pPr>
              <w:pStyle w:val="Standard"/>
              <w:jc w:val="both"/>
            </w:pPr>
            <w:r w:rsidRPr="086730AC">
              <w:rPr>
                <w:szCs w:val="20"/>
              </w:rPr>
              <w:t>Una base de datos es un conjunto de datos pertenecientes a un mismo contexto y almacenados sistemáticamente para su posterior uso.</w:t>
            </w:r>
          </w:p>
        </w:tc>
      </w:tr>
      <w:tr w:rsidR="148E63AD" w:rsidTr="148E63AD" w14:paraId="4026567F" w14:textId="77777777">
        <w:trPr>
          <w:trHeight w:val="510"/>
        </w:trPr>
        <w:tc>
          <w:tcPr>
            <w:tcW w:w="3127" w:type="dxa"/>
            <w:tcBorders>
              <w:left w:val="double" w:color="C0C0C0" w:sz="2" w:space="0"/>
              <w:bottom w:val="single" w:color="C0C0C0" w:sz="4" w:space="0"/>
            </w:tcBorders>
            <w:shd w:val="clear" w:color="auto" w:fill="auto"/>
            <w:tcMar>
              <w:top w:w="0" w:type="dxa"/>
              <w:left w:w="70" w:type="dxa"/>
              <w:bottom w:w="0" w:type="dxa"/>
              <w:right w:w="70" w:type="dxa"/>
            </w:tcMar>
          </w:tcPr>
          <w:p w:rsidR="148E63AD" w:rsidP="0A03010D" w:rsidRDefault="3C7AC69D" w14:paraId="053C68B8" w14:textId="50EC240A">
            <w:pPr>
              <w:pStyle w:val="Standard"/>
              <w:jc w:val="center"/>
              <w:rPr>
                <w:rFonts w:cs="Arial"/>
              </w:rPr>
            </w:pPr>
            <w:r>
              <w:t>ISBN</w:t>
            </w:r>
          </w:p>
          <w:p w:rsidR="148E63AD" w:rsidP="148E63AD" w:rsidRDefault="148E63AD" w14:paraId="0C5963B6" w14:textId="382E62E9">
            <w:pPr>
              <w:pStyle w:val="Standard"/>
              <w:jc w:val="center"/>
              <w:rPr>
                <w:szCs w:val="20"/>
              </w:rPr>
            </w:pPr>
          </w:p>
        </w:tc>
        <w:tc>
          <w:tcPr>
            <w:tcW w:w="5924"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148E63AD" w:rsidP="0A03010D" w:rsidRDefault="3C7AC69D" w14:paraId="628267DB" w14:textId="50EC240A">
            <w:pPr>
              <w:pStyle w:val="Standard"/>
              <w:jc w:val="both"/>
              <w:rPr>
                <w:rFonts w:cs="Arial"/>
              </w:rPr>
            </w:pPr>
            <w:r w:rsidRPr="0A03010D">
              <w:rPr>
                <w:rFonts w:cs="Arial"/>
              </w:rPr>
              <w:t>El ISBN es un identificador único para libros, previsto para uso comercial.</w:t>
            </w:r>
          </w:p>
          <w:p w:rsidR="148E63AD" w:rsidP="148E63AD" w:rsidRDefault="148E63AD" w14:paraId="04438EBF" w14:textId="6861441E">
            <w:pPr>
              <w:pStyle w:val="Standard"/>
              <w:jc w:val="both"/>
              <w:rPr>
                <w:szCs w:val="20"/>
              </w:rPr>
            </w:pPr>
          </w:p>
        </w:tc>
      </w:tr>
      <w:tr w:rsidR="1C3C8536" w:rsidTr="1C3C8536" w14:paraId="6F369AD7" w14:textId="77777777">
        <w:trPr>
          <w:trHeight w:val="510"/>
        </w:trPr>
        <w:tc>
          <w:tcPr>
            <w:tcW w:w="3127" w:type="dxa"/>
            <w:tcBorders>
              <w:left w:val="double" w:color="C0C0C0" w:sz="2" w:space="0"/>
              <w:bottom w:val="single" w:color="C0C0C0" w:sz="4" w:space="0"/>
            </w:tcBorders>
            <w:shd w:val="clear" w:color="auto" w:fill="auto"/>
            <w:tcMar>
              <w:top w:w="0" w:type="dxa"/>
              <w:left w:w="70" w:type="dxa"/>
              <w:bottom w:w="0" w:type="dxa"/>
              <w:right w:w="70" w:type="dxa"/>
            </w:tcMar>
          </w:tcPr>
          <w:p w:rsidR="3C7AC69D" w:rsidP="1C3C8536" w:rsidRDefault="3C7AC69D" w14:paraId="72128058" w14:textId="752AA6F6">
            <w:pPr>
              <w:pStyle w:val="Standard"/>
              <w:jc w:val="center"/>
              <w:rPr>
                <w:rFonts w:cs="Arial"/>
              </w:rPr>
            </w:pPr>
            <w:r w:rsidRPr="1C3C8536">
              <w:rPr>
                <w:rFonts w:cs="Arial"/>
              </w:rPr>
              <w:t>Kardex</w:t>
            </w:r>
          </w:p>
          <w:p w:rsidR="1C3C8536" w:rsidP="1C3C8536" w:rsidRDefault="1C3C8536" w14:paraId="4E90DECF" w14:textId="1F2E1D3E">
            <w:pPr>
              <w:pStyle w:val="Standard"/>
              <w:jc w:val="center"/>
              <w:rPr>
                <w:szCs w:val="20"/>
              </w:rPr>
            </w:pPr>
          </w:p>
        </w:tc>
        <w:tc>
          <w:tcPr>
            <w:tcW w:w="5924"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3C7AC69D" w:rsidP="1C3C8536" w:rsidRDefault="3C7AC69D" w14:paraId="4AF2F4D3" w14:textId="3CD4716D">
            <w:pPr>
              <w:pStyle w:val="Standard"/>
              <w:jc w:val="both"/>
              <w:rPr>
                <w:rFonts w:cs="Arial"/>
              </w:rPr>
            </w:pPr>
            <w:r w:rsidRPr="1C3C8536">
              <w:rPr>
                <w:rFonts w:cs="Arial"/>
              </w:rPr>
              <w:t xml:space="preserve">El </w:t>
            </w:r>
            <w:r w:rsidRPr="7605418C" w:rsidR="45F909F9">
              <w:rPr>
                <w:rFonts w:cs="Arial"/>
              </w:rPr>
              <w:t>Kardex</w:t>
            </w:r>
            <w:r w:rsidRPr="1C3C8536">
              <w:rPr>
                <w:rFonts w:cs="Arial"/>
              </w:rPr>
              <w:t xml:space="preserve"> es un registro estructurado de la existencia de mercancías en un almacén o empresa. Este documento es de tipo administrativo y se crea a partir de la evaluación del inventario registrando la cantidad de bienes, el valor de medida y el precio por unidad, para posteriormente clasificar los productos de acuerdo con las similitudes de sus propiedades.</w:t>
            </w:r>
          </w:p>
          <w:p w:rsidR="1C3C8536" w:rsidP="1C3C8536" w:rsidRDefault="1C3C8536" w14:paraId="0ECCBDDA" w14:textId="647E1E97">
            <w:pPr>
              <w:pStyle w:val="Standard"/>
              <w:jc w:val="both"/>
              <w:rPr>
                <w:szCs w:val="20"/>
              </w:rPr>
            </w:pPr>
          </w:p>
        </w:tc>
      </w:tr>
      <w:tr w:rsidR="004C6E0B" w14:paraId="12926E24" w14:textId="77777777">
        <w:trPr>
          <w:trHeight w:val="510"/>
        </w:trPr>
        <w:tc>
          <w:tcPr>
            <w:tcW w:w="3127" w:type="dxa"/>
            <w:tcBorders>
              <w:left w:val="double" w:color="C0C0C0" w:sz="2" w:space="0"/>
              <w:bottom w:val="single" w:color="C0C0C0" w:sz="4" w:space="0"/>
            </w:tcBorders>
            <w:shd w:val="clear" w:color="auto" w:fill="auto"/>
            <w:tcMar>
              <w:top w:w="0" w:type="dxa"/>
              <w:left w:w="70" w:type="dxa"/>
              <w:bottom w:w="0" w:type="dxa"/>
              <w:right w:w="70" w:type="dxa"/>
            </w:tcMar>
          </w:tcPr>
          <w:p w:rsidR="004C6E0B" w:rsidP="2E4183F9" w:rsidRDefault="0DAC8212" w14:paraId="728D65CA" w14:textId="45F04101">
            <w:pPr>
              <w:pStyle w:val="Standard"/>
              <w:snapToGrid w:val="0"/>
              <w:jc w:val="center"/>
              <w:rPr>
                <w:rFonts w:cs="Arial"/>
              </w:rPr>
            </w:pPr>
            <w:r w:rsidRPr="0A46C90C">
              <w:rPr>
                <w:rFonts w:cs="Arial"/>
              </w:rPr>
              <w:t>Stock</w:t>
            </w:r>
          </w:p>
        </w:tc>
        <w:tc>
          <w:tcPr>
            <w:tcW w:w="5924"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004C6E0B" w:rsidP="3E8ACC63" w:rsidRDefault="0DAC8212" w14:paraId="3586E1D5" w14:textId="47EFDFD8">
            <w:pPr>
              <w:pStyle w:val="Standard"/>
              <w:snapToGrid w:val="0"/>
              <w:jc w:val="both"/>
              <w:rPr>
                <w:rFonts w:cs="Arial"/>
              </w:rPr>
            </w:pPr>
            <w:r w:rsidRPr="3E8ACC63">
              <w:rPr>
                <w:rFonts w:cs="Arial"/>
              </w:rPr>
              <w:t>refiere a la cantidad de bienes o productos que dispone una organización o un individuo en un determinado momento para el cumplimiento de ciertos objetivos.</w:t>
            </w:r>
          </w:p>
        </w:tc>
      </w:tr>
      <w:tr w:rsidR="004C6E0B" w14:paraId="2909905B" w14:textId="77777777">
        <w:trPr>
          <w:trHeight w:val="510"/>
        </w:trPr>
        <w:tc>
          <w:tcPr>
            <w:tcW w:w="3127" w:type="dxa"/>
            <w:tcBorders>
              <w:left w:val="double" w:color="C0C0C0" w:sz="2" w:space="0"/>
              <w:bottom w:val="double" w:color="C0C0C0" w:sz="2" w:space="0"/>
            </w:tcBorders>
            <w:shd w:val="clear" w:color="auto" w:fill="auto"/>
            <w:tcMar>
              <w:top w:w="0" w:type="dxa"/>
              <w:left w:w="70" w:type="dxa"/>
              <w:bottom w:w="0" w:type="dxa"/>
              <w:right w:w="70" w:type="dxa"/>
            </w:tcMar>
          </w:tcPr>
          <w:p w:rsidR="004C6E0B" w:rsidP="2E4183F9" w:rsidRDefault="004C6E0B" w14:paraId="169812AE" w14:textId="77777777">
            <w:pPr>
              <w:pStyle w:val="Standard"/>
              <w:snapToGrid w:val="0"/>
              <w:jc w:val="center"/>
              <w:rPr>
                <w:rFonts w:cs="Arial"/>
              </w:rPr>
            </w:pPr>
          </w:p>
        </w:tc>
        <w:tc>
          <w:tcPr>
            <w:tcW w:w="5924" w:type="dxa"/>
            <w:tcBorders>
              <w:left w:val="single" w:color="C0C0C0" w:sz="4" w:space="0"/>
              <w:bottom w:val="double" w:color="C0C0C0" w:sz="2" w:space="0"/>
              <w:right w:val="double" w:color="C0C0C0" w:sz="2" w:space="0"/>
            </w:tcBorders>
            <w:shd w:val="clear" w:color="auto" w:fill="auto"/>
            <w:tcMar>
              <w:top w:w="0" w:type="dxa"/>
              <w:left w:w="70" w:type="dxa"/>
              <w:bottom w:w="0" w:type="dxa"/>
              <w:right w:w="70" w:type="dxa"/>
            </w:tcMar>
          </w:tcPr>
          <w:p w:rsidR="004C6E0B" w:rsidP="3E8ACC63" w:rsidRDefault="004C6E0B" w14:paraId="63114825" w14:textId="77777777">
            <w:pPr>
              <w:pStyle w:val="Standard"/>
              <w:snapToGrid w:val="0"/>
              <w:jc w:val="both"/>
              <w:rPr>
                <w:rFonts w:cs="Arial"/>
              </w:rPr>
            </w:pPr>
          </w:p>
        </w:tc>
      </w:tr>
    </w:tbl>
    <w:p w:rsidR="004C6E0B" w:rsidP="671498FC" w:rsidRDefault="00EE0234" w14:paraId="15A197ED" w14:textId="2DFDBBFA">
      <w:pPr>
        <w:pStyle w:val="Heading1"/>
      </w:pPr>
      <w:bookmarkStart w:name="__RefHeading__3804_904956992" w:id="7"/>
      <w:bookmarkEnd w:id="7"/>
      <w:r>
        <w:t>BIBLIOGRAFÍA Y REFERENCIAS</w:t>
      </w:r>
    </w:p>
    <w:p w:rsidR="004C6E0B" w:rsidRDefault="004C6E0B" w14:paraId="734E1678" w14:textId="2F843FF2">
      <w:pPr>
        <w:pStyle w:val="Standard"/>
        <w:jc w:val="both"/>
      </w:pPr>
    </w:p>
    <w:tbl>
      <w:tblPr>
        <w:tblW w:w="7235" w:type="dxa"/>
        <w:jc w:val="center"/>
        <w:tblLayout w:type="fixed"/>
        <w:tblCellMar>
          <w:left w:w="10" w:type="dxa"/>
          <w:right w:w="10" w:type="dxa"/>
        </w:tblCellMar>
        <w:tblLook w:val="0000" w:firstRow="0" w:lastRow="0" w:firstColumn="0" w:lastColumn="0" w:noHBand="0" w:noVBand="0"/>
      </w:tblPr>
      <w:tblGrid>
        <w:gridCol w:w="1350"/>
        <w:gridCol w:w="5885"/>
      </w:tblGrid>
      <w:tr w:rsidR="004C6E0B" w:rsidTr="38CCE699" w14:paraId="73E57AC1" w14:textId="77777777">
        <w:trPr>
          <w:jc w:val="center"/>
        </w:trPr>
        <w:tc>
          <w:tcPr>
            <w:tcW w:w="1350" w:type="dxa"/>
            <w:tcBorders>
              <w:top w:val="double" w:color="C0C0C0" w:sz="2" w:space="0"/>
              <w:left w:val="double" w:color="C0C0C0" w:sz="2" w:space="0"/>
              <w:bottom w:val="single" w:color="C0C0C0" w:sz="4" w:space="0"/>
            </w:tcBorders>
            <w:shd w:val="clear" w:color="auto" w:fill="auto"/>
            <w:tcMar>
              <w:top w:w="0" w:type="dxa"/>
              <w:left w:w="70" w:type="dxa"/>
              <w:bottom w:w="0" w:type="dxa"/>
              <w:right w:w="70" w:type="dxa"/>
            </w:tcMar>
            <w:vAlign w:val="center"/>
          </w:tcPr>
          <w:p w:rsidR="004C6E0B" w:rsidRDefault="00EE0234" w14:paraId="15C0DC5A" w14:textId="77777777">
            <w:pPr>
              <w:pStyle w:val="Standard"/>
              <w:snapToGrid w:val="0"/>
              <w:spacing w:after="113"/>
              <w:jc w:val="both"/>
              <w:rPr>
                <w:rFonts w:cs="Arial"/>
                <w:b/>
              </w:rPr>
            </w:pPr>
            <w:r>
              <w:rPr>
                <w:rFonts w:cs="Arial"/>
                <w:b/>
              </w:rPr>
              <w:t>Referencia</w:t>
            </w:r>
          </w:p>
        </w:tc>
        <w:tc>
          <w:tcPr>
            <w:tcW w:w="5885" w:type="dxa"/>
            <w:tcBorders>
              <w:top w:val="double" w:color="C0C0C0" w:sz="2" w:space="0"/>
              <w:left w:val="single" w:color="C0C0C0" w:sz="4" w:space="0"/>
              <w:bottom w:val="single" w:color="C0C0C0" w:sz="4" w:space="0"/>
              <w:right w:val="double" w:color="C0C0C0" w:sz="2" w:space="0"/>
            </w:tcBorders>
            <w:shd w:val="clear" w:color="auto" w:fill="auto"/>
            <w:tcMar>
              <w:top w:w="0" w:type="dxa"/>
              <w:left w:w="70" w:type="dxa"/>
              <w:bottom w:w="0" w:type="dxa"/>
              <w:right w:w="70" w:type="dxa"/>
            </w:tcMar>
            <w:vAlign w:val="center"/>
          </w:tcPr>
          <w:p w:rsidR="004C6E0B" w:rsidRDefault="00EE0234" w14:paraId="22D22BC2" w14:textId="77777777">
            <w:pPr>
              <w:pStyle w:val="Standard"/>
              <w:snapToGrid w:val="0"/>
              <w:spacing w:after="113"/>
              <w:jc w:val="both"/>
              <w:rPr>
                <w:rFonts w:cs="Arial"/>
                <w:b/>
              </w:rPr>
            </w:pPr>
            <w:r>
              <w:rPr>
                <w:rFonts w:cs="Arial"/>
                <w:b/>
              </w:rPr>
              <w:t>Título</w:t>
            </w:r>
          </w:p>
        </w:tc>
      </w:tr>
      <w:tr w:rsidR="004C6E0B" w:rsidTr="38CCE699" w14:paraId="3564DF3E" w14:textId="77777777">
        <w:trPr>
          <w:jc w:val="center"/>
        </w:trPr>
        <w:tc>
          <w:tcPr>
            <w:tcW w:w="1350" w:type="dxa"/>
            <w:tcBorders>
              <w:left w:val="double" w:color="C0C0C0" w:sz="2" w:space="0"/>
              <w:bottom w:val="single" w:color="C0C0C0" w:sz="4" w:space="0"/>
            </w:tcBorders>
            <w:shd w:val="clear" w:color="auto" w:fill="auto"/>
            <w:tcMar>
              <w:top w:w="0" w:type="dxa"/>
              <w:left w:w="70" w:type="dxa"/>
              <w:bottom w:w="0" w:type="dxa"/>
              <w:right w:w="70" w:type="dxa"/>
            </w:tcMar>
          </w:tcPr>
          <w:p w:rsidR="004C6E0B" w:rsidRDefault="00EE0234" w14:paraId="45A330AE" w14:textId="77777777">
            <w:pPr>
              <w:pStyle w:val="Standard"/>
              <w:snapToGrid w:val="0"/>
              <w:spacing w:after="113"/>
              <w:jc w:val="both"/>
              <w:rPr>
                <w:rFonts w:cs="Arial"/>
              </w:rPr>
            </w:pPr>
            <w:r>
              <w:rPr>
                <w:rFonts w:cs="Arial"/>
              </w:rPr>
              <w:t>Ref. 1</w:t>
            </w:r>
          </w:p>
        </w:tc>
        <w:tc>
          <w:tcPr>
            <w:tcW w:w="5885"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004C6E0B" w:rsidRDefault="6EAD42E4" w14:paraId="208F52B6" w14:textId="3F4B6AB6">
            <w:pPr>
              <w:pStyle w:val="Standard"/>
              <w:snapToGrid w:val="0"/>
              <w:spacing w:after="113"/>
              <w:jc w:val="both"/>
              <w:rPr>
                <w:rFonts w:cs="Arial"/>
              </w:rPr>
            </w:pPr>
            <w:r w:rsidRPr="671498FC">
              <w:rPr>
                <w:rFonts w:cs="Arial"/>
              </w:rPr>
              <w:t xml:space="preserve">Documento de implementación de software </w:t>
            </w:r>
            <w:r w:rsidRPr="2E324160">
              <w:rPr>
                <w:rFonts w:cs="Arial"/>
              </w:rPr>
              <w:t xml:space="preserve">para la </w:t>
            </w:r>
            <w:r w:rsidRPr="4A74F500" w:rsidR="0DB56FFA">
              <w:rPr>
                <w:rFonts w:cs="Arial"/>
              </w:rPr>
              <w:t>gesti</w:t>
            </w:r>
            <w:r w:rsidRPr="4A74F500" w:rsidR="353DCF43">
              <w:rPr>
                <w:rFonts w:cs="Arial"/>
              </w:rPr>
              <w:t>ón</w:t>
            </w:r>
            <w:r w:rsidRPr="2E324160" w:rsidR="0DB56FFA">
              <w:rPr>
                <w:rFonts w:cs="Arial"/>
              </w:rPr>
              <w:t xml:space="preserve"> </w:t>
            </w:r>
            <w:r w:rsidRPr="2E324160">
              <w:rPr>
                <w:rFonts w:cs="Arial"/>
              </w:rPr>
              <w:t xml:space="preserve">eficiente </w:t>
            </w:r>
            <w:r w:rsidRPr="2E324160" w:rsidR="75FBF8B8">
              <w:rPr>
                <w:rFonts w:cs="Arial"/>
              </w:rPr>
              <w:t xml:space="preserve">de inventarios en </w:t>
            </w:r>
            <w:r w:rsidRPr="4A74F500" w:rsidR="1EDAB6E7">
              <w:rPr>
                <w:rFonts w:cs="Arial"/>
              </w:rPr>
              <w:t>librerías</w:t>
            </w:r>
            <w:r w:rsidRPr="4A74F500" w:rsidR="75FBF8B8">
              <w:rPr>
                <w:rFonts w:cs="Arial"/>
              </w:rPr>
              <w:t>.</w:t>
            </w:r>
          </w:p>
        </w:tc>
      </w:tr>
      <w:tr w:rsidR="004C6E0B" w:rsidTr="38CCE699" w14:paraId="313B688A" w14:textId="77777777">
        <w:trPr>
          <w:jc w:val="center"/>
        </w:trPr>
        <w:tc>
          <w:tcPr>
            <w:tcW w:w="1350" w:type="dxa"/>
            <w:tcBorders>
              <w:left w:val="double" w:color="C0C0C0" w:sz="2" w:space="0"/>
              <w:bottom w:val="single" w:color="C0C0C0" w:sz="4" w:space="0"/>
            </w:tcBorders>
            <w:shd w:val="clear" w:color="auto" w:fill="auto"/>
            <w:tcMar>
              <w:top w:w="0" w:type="dxa"/>
              <w:left w:w="70" w:type="dxa"/>
              <w:bottom w:w="0" w:type="dxa"/>
              <w:right w:w="70" w:type="dxa"/>
            </w:tcMar>
          </w:tcPr>
          <w:p w:rsidR="004C6E0B" w:rsidRDefault="004C6E0B" w14:paraId="79D5202B" w14:textId="64F6BB0B">
            <w:pPr>
              <w:pStyle w:val="Standard"/>
              <w:snapToGrid w:val="0"/>
              <w:spacing w:after="113"/>
              <w:jc w:val="both"/>
              <w:rPr>
                <w:rFonts w:cs="Arial"/>
              </w:rPr>
            </w:pPr>
          </w:p>
        </w:tc>
        <w:tc>
          <w:tcPr>
            <w:tcW w:w="5885"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004C6E0B" w:rsidRDefault="004C6E0B" w14:paraId="003FF8E0" w14:textId="77777777">
            <w:pPr>
              <w:pStyle w:val="Standard"/>
              <w:snapToGrid w:val="0"/>
              <w:spacing w:after="113"/>
              <w:jc w:val="both"/>
              <w:rPr>
                <w:rFonts w:cs="Arial"/>
              </w:rPr>
            </w:pPr>
          </w:p>
        </w:tc>
      </w:tr>
      <w:tr w:rsidR="004C6E0B" w:rsidTr="38CCE699" w14:paraId="713722A8" w14:textId="77777777">
        <w:trPr>
          <w:jc w:val="center"/>
        </w:trPr>
        <w:tc>
          <w:tcPr>
            <w:tcW w:w="1350" w:type="dxa"/>
            <w:tcBorders>
              <w:left w:val="double" w:color="C0C0C0" w:sz="2" w:space="0"/>
              <w:bottom w:val="single" w:color="C0C0C0" w:sz="4" w:space="0"/>
            </w:tcBorders>
            <w:shd w:val="clear" w:color="auto" w:fill="auto"/>
            <w:tcMar>
              <w:top w:w="0" w:type="dxa"/>
              <w:left w:w="70" w:type="dxa"/>
              <w:bottom w:w="0" w:type="dxa"/>
              <w:right w:w="70" w:type="dxa"/>
            </w:tcMar>
          </w:tcPr>
          <w:p w:rsidR="004C6E0B" w:rsidRDefault="004C6E0B" w14:paraId="4F2654B1" w14:textId="77777777">
            <w:pPr>
              <w:pStyle w:val="Standard"/>
              <w:snapToGrid w:val="0"/>
              <w:spacing w:after="113"/>
              <w:jc w:val="both"/>
              <w:rPr>
                <w:rFonts w:cs="Arial"/>
              </w:rPr>
            </w:pPr>
          </w:p>
        </w:tc>
        <w:tc>
          <w:tcPr>
            <w:tcW w:w="5885" w:type="dxa"/>
            <w:tcBorders>
              <w:left w:val="single" w:color="C0C0C0" w:sz="4" w:space="0"/>
              <w:bottom w:val="single" w:color="C0C0C0" w:sz="4" w:space="0"/>
              <w:right w:val="double" w:color="C0C0C0" w:sz="2" w:space="0"/>
            </w:tcBorders>
            <w:shd w:val="clear" w:color="auto" w:fill="auto"/>
            <w:tcMar>
              <w:top w:w="0" w:type="dxa"/>
              <w:left w:w="70" w:type="dxa"/>
              <w:bottom w:w="0" w:type="dxa"/>
              <w:right w:w="70" w:type="dxa"/>
            </w:tcMar>
          </w:tcPr>
          <w:p w:rsidR="004C6E0B" w:rsidRDefault="004C6E0B" w14:paraId="0C8BFB5F" w14:textId="77777777">
            <w:pPr>
              <w:pStyle w:val="Standard"/>
              <w:snapToGrid w:val="0"/>
              <w:spacing w:after="113"/>
              <w:jc w:val="both"/>
              <w:rPr>
                <w:rFonts w:cs="Arial"/>
              </w:rPr>
            </w:pPr>
          </w:p>
        </w:tc>
      </w:tr>
      <w:tr w:rsidR="004C6E0B" w:rsidTr="38CCE699" w14:paraId="249BB86D" w14:textId="77777777">
        <w:trPr>
          <w:trHeight w:val="471"/>
          <w:jc w:val="center"/>
        </w:trPr>
        <w:tc>
          <w:tcPr>
            <w:tcW w:w="1350" w:type="dxa"/>
            <w:tcBorders>
              <w:left w:val="double" w:color="C0C0C0" w:sz="2" w:space="0"/>
              <w:bottom w:val="double" w:color="C0C0C0" w:sz="2" w:space="0"/>
            </w:tcBorders>
            <w:shd w:val="clear" w:color="auto" w:fill="auto"/>
            <w:tcMar>
              <w:top w:w="0" w:type="dxa"/>
              <w:left w:w="70" w:type="dxa"/>
              <w:bottom w:w="0" w:type="dxa"/>
              <w:right w:w="70" w:type="dxa"/>
            </w:tcMar>
          </w:tcPr>
          <w:p w:rsidR="004C6E0B" w:rsidRDefault="004C6E0B" w14:paraId="6B397B3E" w14:textId="77777777">
            <w:pPr>
              <w:pStyle w:val="Standard"/>
              <w:snapToGrid w:val="0"/>
              <w:spacing w:after="113"/>
              <w:jc w:val="both"/>
              <w:rPr>
                <w:rFonts w:cs="Arial"/>
              </w:rPr>
            </w:pPr>
          </w:p>
        </w:tc>
        <w:tc>
          <w:tcPr>
            <w:tcW w:w="5885" w:type="dxa"/>
            <w:tcBorders>
              <w:left w:val="single" w:color="C0C0C0" w:sz="4" w:space="0"/>
              <w:bottom w:val="double" w:color="C0C0C0" w:sz="2" w:space="0"/>
              <w:right w:val="double" w:color="C0C0C0" w:sz="2" w:space="0"/>
            </w:tcBorders>
            <w:shd w:val="clear" w:color="auto" w:fill="auto"/>
            <w:tcMar>
              <w:top w:w="0" w:type="dxa"/>
              <w:left w:w="70" w:type="dxa"/>
              <w:bottom w:w="0" w:type="dxa"/>
              <w:right w:w="70" w:type="dxa"/>
            </w:tcMar>
          </w:tcPr>
          <w:p w:rsidR="004C6E0B" w:rsidRDefault="004C6E0B" w14:paraId="1739EF3D" w14:textId="77777777">
            <w:pPr>
              <w:pStyle w:val="Standard"/>
              <w:snapToGrid w:val="0"/>
              <w:spacing w:after="113"/>
              <w:jc w:val="both"/>
              <w:rPr>
                <w:rFonts w:cs="Arial"/>
              </w:rPr>
            </w:pPr>
          </w:p>
        </w:tc>
      </w:tr>
    </w:tbl>
    <w:p w:rsidR="004C6E0B" w:rsidRDefault="004C6E0B" w14:paraId="04FEE918" w14:textId="77777777">
      <w:pPr>
        <w:pStyle w:val="Standard"/>
        <w:jc w:val="both"/>
        <w:rPr>
          <w:rFonts w:ascii="Verdana" w:hAnsi="Verdana"/>
          <w:szCs w:val="20"/>
        </w:rPr>
      </w:pPr>
    </w:p>
    <w:sectPr w:rsidR="004C6E0B">
      <w:headerReference w:type="default" r:id="rId10"/>
      <w:footerReference w:type="default" r:id="rId11"/>
      <w:pgSz w:w="11906" w:h="16838" w:orient="portrait"/>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1FF5" w:rsidRDefault="00C71FF5" w14:paraId="51C287C1" w14:textId="77777777">
      <w:r>
        <w:separator/>
      </w:r>
    </w:p>
  </w:endnote>
  <w:endnote w:type="continuationSeparator" w:id="0">
    <w:p w:rsidR="00C71FF5" w:rsidRDefault="00C71FF5" w14:paraId="38A92848" w14:textId="77777777">
      <w:r>
        <w:continuationSeparator/>
      </w:r>
    </w:p>
  </w:endnote>
  <w:endnote w:type="continuationNotice" w:id="1">
    <w:p w:rsidR="00C71FF5" w:rsidRDefault="00C71FF5" w14:paraId="2CC3C24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1FF5" w:rsidRDefault="00EE0234" w14:paraId="395C8302" w14:textId="77777777">
    <w:pPr>
      <w:pStyle w:val="Footer"/>
      <w:pBdr>
        <w:top w:val="single" w:color="808080" w:sz="2" w:space="0"/>
        <w:left w:val="single" w:color="808080" w:sz="2" w:space="0"/>
        <w:bottom w:val="single" w:color="808080" w:sz="2" w:space="0"/>
        <w:right w:val="single" w:color="808080" w:sz="2" w:space="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9</w:t>
    </w:r>
    <w:r>
      <w:fldChar w:fldCharType="end"/>
    </w:r>
    <w:r>
      <w:t xml:space="preserve"> de </w:t>
    </w:r>
    <w:r>
      <w:fldChar w:fldCharType="begin"/>
    </w:r>
    <w:r>
      <w:instrText>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1FF5" w:rsidRDefault="00C71FF5" w14:paraId="401C1DB9" w14:textId="77777777">
      <w:r>
        <w:rPr>
          <w:color w:val="000000"/>
        </w:rPr>
        <w:separator/>
      </w:r>
    </w:p>
  </w:footnote>
  <w:footnote w:type="continuationSeparator" w:id="0">
    <w:p w:rsidR="00C71FF5" w:rsidRDefault="00C71FF5" w14:paraId="396486AB" w14:textId="77777777">
      <w:r>
        <w:continuationSeparator/>
      </w:r>
    </w:p>
  </w:footnote>
  <w:footnote w:type="continuationNotice" w:id="1">
    <w:p w:rsidR="00C71FF5" w:rsidRDefault="00C71FF5" w14:paraId="701C4D1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1FF5" w:rsidRDefault="00C71FF5" w14:paraId="51D40FC1" w14:textId="77777777">
    <w:pPr>
      <w:pStyle w:val="Header"/>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Pr="00B44CA5" w:rsidR="00C71FF5" w14:paraId="2EC4D5C1" w14:textId="77777777">
      <w:trPr>
        <w:trHeight w:val="1017"/>
      </w:trPr>
      <w:tc>
        <w:tcPr>
          <w:tcW w:w="1390" w:type="dxa"/>
          <w:tcBorders>
            <w:top w:val="single" w:color="808080" w:sz="4" w:space="0"/>
            <w:left w:val="single" w:color="808080" w:sz="4" w:space="0"/>
            <w:bottom w:val="single" w:color="808080" w:sz="4" w:space="0"/>
          </w:tcBorders>
          <w:shd w:val="clear" w:color="auto" w:fill="FFFFFF"/>
          <w:tcMar>
            <w:top w:w="28" w:type="dxa"/>
            <w:left w:w="28" w:type="dxa"/>
            <w:bottom w:w="28" w:type="dxa"/>
            <w:right w:w="28" w:type="dxa"/>
          </w:tcMar>
          <w:vAlign w:val="center"/>
        </w:tcPr>
        <w:p w:rsidR="00C71FF5" w:rsidRDefault="00C71FF5" w14:paraId="4F6D410B" w14:textId="77777777">
          <w:pPr>
            <w:pStyle w:val="TableContents"/>
            <w:spacing w:after="283"/>
            <w:jc w:val="center"/>
            <w:rPr>
              <w:color w:val="FFFFFF"/>
            </w:rPr>
          </w:pPr>
        </w:p>
      </w:tc>
      <w:tc>
        <w:tcPr>
          <w:tcW w:w="4688" w:type="dxa"/>
          <w:tcBorders>
            <w:top w:val="single" w:color="808080" w:sz="4" w:space="0"/>
            <w:left w:val="single" w:color="808080" w:sz="4" w:space="0"/>
            <w:bottom w:val="single" w:color="808080" w:sz="4" w:space="0"/>
          </w:tcBorders>
          <w:shd w:val="clear" w:color="auto" w:fill="FFFFFF"/>
          <w:tcMar>
            <w:top w:w="28" w:type="dxa"/>
            <w:left w:w="28" w:type="dxa"/>
            <w:bottom w:w="28" w:type="dxa"/>
            <w:right w:w="28" w:type="dxa"/>
          </w:tcMar>
          <w:vAlign w:val="center"/>
        </w:tcPr>
        <w:p w:rsidR="00C71FF5" w:rsidRDefault="00D531BD" w14:paraId="2D652C59" w14:textId="73C8A430">
          <w:pPr>
            <w:pStyle w:val="TableContents"/>
            <w:spacing w:after="113"/>
            <w:ind w:right="57"/>
            <w:jc w:val="center"/>
          </w:pPr>
          <w:r>
            <w:rPr>
              <w:rFonts w:ascii="Eras Bk BT" w:hAnsi="Eras Bk BT"/>
              <w:b/>
              <w:bCs/>
              <w:szCs w:val="20"/>
            </w:rPr>
            <w:t>EBI (EASY BOOK INVENTORY)</w:t>
          </w:r>
        </w:p>
        <w:p w:rsidR="00C71FF5" w:rsidRDefault="00EE0234" w14:paraId="1D6314A5" w14:textId="77777777">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color="808080" w:sz="4" w:space="0"/>
            <w:left w:val="single" w:color="808080" w:sz="4" w:space="0"/>
            <w:bottom w:val="single" w:color="808080" w:sz="4" w:space="0"/>
            <w:right w:val="single" w:color="808080" w:sz="4" w:space="0"/>
          </w:tcBorders>
          <w:shd w:val="clear" w:color="auto" w:fill="FFFFFF"/>
          <w:tcMar>
            <w:top w:w="28" w:type="dxa"/>
            <w:left w:w="28" w:type="dxa"/>
            <w:bottom w:w="28" w:type="dxa"/>
            <w:right w:w="28" w:type="dxa"/>
          </w:tcMar>
          <w:vAlign w:val="center"/>
        </w:tcPr>
        <w:p w:rsidRPr="00B44CA5" w:rsidR="00C71FF5" w:rsidRDefault="00D531BD" w14:paraId="7D1BCE43" w14:textId="457764DB">
          <w:pPr>
            <w:pStyle w:val="TableContents"/>
            <w:ind w:right="57"/>
            <w:jc w:val="center"/>
            <w:rPr>
              <w:lang w:val="en-US"/>
            </w:rPr>
          </w:pPr>
          <w:r w:rsidRPr="00B44CA5">
            <w:rPr>
              <w:rFonts w:ascii="Eras Bk BT" w:hAnsi="Eras Bk BT"/>
              <w:b/>
              <w:bCs/>
              <w:szCs w:val="20"/>
              <w:lang w:val="en-US"/>
            </w:rPr>
            <w:t>CYBER CLOUD – SOFTWARE AND SERVICES</w:t>
          </w:r>
        </w:p>
      </w:tc>
    </w:tr>
  </w:tbl>
  <w:p w:rsidRPr="00B44CA5" w:rsidR="00C71FF5" w:rsidRDefault="00C71FF5" w14:paraId="504918DD" w14:textId="77777777">
    <w:pPr>
      <w:pStyle w:val="Standar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601C"/>
    <w:multiLevelType w:val="hybridMultilevel"/>
    <w:tmpl w:val="5F560566"/>
    <w:lvl w:ilvl="0" w:tplc="9A4E39F8">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6FD380A"/>
    <w:multiLevelType w:val="hybridMultilevel"/>
    <w:tmpl w:val="FFFFFFFF"/>
    <w:lvl w:ilvl="0" w:tplc="17103648">
      <w:start w:val="1"/>
      <w:numFmt w:val="decimal"/>
      <w:lvlText w:val="%1."/>
      <w:lvlJc w:val="left"/>
      <w:pPr>
        <w:ind w:left="720" w:hanging="360"/>
      </w:pPr>
    </w:lvl>
    <w:lvl w:ilvl="1" w:tplc="BB7E693C">
      <w:start w:val="1"/>
      <w:numFmt w:val="lowerLetter"/>
      <w:lvlText w:val="%2."/>
      <w:lvlJc w:val="left"/>
      <w:pPr>
        <w:ind w:left="1440" w:hanging="360"/>
      </w:pPr>
    </w:lvl>
    <w:lvl w:ilvl="2" w:tplc="90929D2E">
      <w:start w:val="1"/>
      <w:numFmt w:val="lowerRoman"/>
      <w:lvlText w:val="%3."/>
      <w:lvlJc w:val="right"/>
      <w:pPr>
        <w:ind w:left="2160" w:hanging="180"/>
      </w:pPr>
    </w:lvl>
    <w:lvl w:ilvl="3" w:tplc="59DCD486">
      <w:start w:val="1"/>
      <w:numFmt w:val="decimal"/>
      <w:lvlText w:val="%4."/>
      <w:lvlJc w:val="left"/>
      <w:pPr>
        <w:ind w:left="2880" w:hanging="360"/>
      </w:pPr>
    </w:lvl>
    <w:lvl w:ilvl="4" w:tplc="8F8426A2">
      <w:start w:val="1"/>
      <w:numFmt w:val="lowerLetter"/>
      <w:lvlText w:val="%5."/>
      <w:lvlJc w:val="left"/>
      <w:pPr>
        <w:ind w:left="3600" w:hanging="360"/>
      </w:pPr>
    </w:lvl>
    <w:lvl w:ilvl="5" w:tplc="9C4C81B4">
      <w:start w:val="1"/>
      <w:numFmt w:val="lowerRoman"/>
      <w:lvlText w:val="%6."/>
      <w:lvlJc w:val="right"/>
      <w:pPr>
        <w:ind w:left="4320" w:hanging="180"/>
      </w:pPr>
    </w:lvl>
    <w:lvl w:ilvl="6" w:tplc="688C58C6">
      <w:start w:val="1"/>
      <w:numFmt w:val="decimal"/>
      <w:lvlText w:val="%7."/>
      <w:lvlJc w:val="left"/>
      <w:pPr>
        <w:ind w:left="5040" w:hanging="360"/>
      </w:pPr>
    </w:lvl>
    <w:lvl w:ilvl="7" w:tplc="17C2EFBA">
      <w:start w:val="1"/>
      <w:numFmt w:val="lowerLetter"/>
      <w:lvlText w:val="%8."/>
      <w:lvlJc w:val="left"/>
      <w:pPr>
        <w:ind w:left="5760" w:hanging="360"/>
      </w:pPr>
    </w:lvl>
    <w:lvl w:ilvl="8" w:tplc="4D3A3C30">
      <w:start w:val="1"/>
      <w:numFmt w:val="lowerRoman"/>
      <w:lvlText w:val="%9."/>
      <w:lvlJc w:val="right"/>
      <w:pPr>
        <w:ind w:left="6480" w:hanging="180"/>
      </w:pPr>
    </w:lvl>
  </w:abstractNum>
  <w:abstractNum w:abstractNumId="2" w15:restartNumberingAfterBreak="0">
    <w:nsid w:val="08AC5F80"/>
    <w:multiLevelType w:val="hybridMultilevel"/>
    <w:tmpl w:val="F76EDD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C265F9"/>
    <w:multiLevelType w:val="hybridMultilevel"/>
    <w:tmpl w:val="AFC82B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0C4FBD"/>
    <w:multiLevelType w:val="hybridMultilevel"/>
    <w:tmpl w:val="86A26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AE453E"/>
    <w:multiLevelType w:val="hybridMultilevel"/>
    <w:tmpl w:val="3718E154"/>
    <w:lvl w:ilvl="0" w:tplc="D26E5618">
      <w:start w:val="1"/>
      <w:numFmt w:val="decimal"/>
      <w:lvlText w:val="%1."/>
      <w:lvlJc w:val="left"/>
      <w:pPr>
        <w:ind w:left="180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453FFA"/>
    <w:multiLevelType w:val="hybridMultilevel"/>
    <w:tmpl w:val="1F1016CA"/>
    <w:lvl w:ilvl="0" w:tplc="D26E561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756084"/>
    <w:multiLevelType w:val="hybridMultilevel"/>
    <w:tmpl w:val="E6C00072"/>
    <w:styleLink w:val="WWOutlineListStyl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260393E"/>
    <w:multiLevelType w:val="hybridMultilevel"/>
    <w:tmpl w:val="342AA728"/>
    <w:lvl w:ilvl="0" w:tplc="D26E561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36A175E"/>
    <w:multiLevelType w:val="hybridMultilevel"/>
    <w:tmpl w:val="14A8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702A0A"/>
    <w:multiLevelType w:val="hybridMultilevel"/>
    <w:tmpl w:val="FFFFFFFF"/>
    <w:lvl w:ilvl="0" w:tplc="E4A053E4">
      <w:start w:val="1"/>
      <w:numFmt w:val="bullet"/>
      <w:lvlText w:val=""/>
      <w:lvlJc w:val="left"/>
      <w:pPr>
        <w:ind w:left="720" w:hanging="360"/>
      </w:pPr>
      <w:rPr>
        <w:rFonts w:hint="default" w:ascii="Symbol" w:hAnsi="Symbol"/>
      </w:rPr>
    </w:lvl>
    <w:lvl w:ilvl="1" w:tplc="A384A986">
      <w:start w:val="1"/>
      <w:numFmt w:val="bullet"/>
      <w:lvlText w:val="o"/>
      <w:lvlJc w:val="left"/>
      <w:pPr>
        <w:ind w:left="1440" w:hanging="360"/>
      </w:pPr>
      <w:rPr>
        <w:rFonts w:hint="default" w:ascii="Courier New" w:hAnsi="Courier New"/>
      </w:rPr>
    </w:lvl>
    <w:lvl w:ilvl="2" w:tplc="231C460A">
      <w:start w:val="1"/>
      <w:numFmt w:val="bullet"/>
      <w:lvlText w:val=""/>
      <w:lvlJc w:val="left"/>
      <w:pPr>
        <w:ind w:left="2160" w:hanging="360"/>
      </w:pPr>
      <w:rPr>
        <w:rFonts w:hint="default" w:ascii="Wingdings" w:hAnsi="Wingdings"/>
      </w:rPr>
    </w:lvl>
    <w:lvl w:ilvl="3" w:tplc="3E6C37F4">
      <w:start w:val="1"/>
      <w:numFmt w:val="bullet"/>
      <w:lvlText w:val=""/>
      <w:lvlJc w:val="left"/>
      <w:pPr>
        <w:ind w:left="2880" w:hanging="360"/>
      </w:pPr>
      <w:rPr>
        <w:rFonts w:hint="default" w:ascii="Symbol" w:hAnsi="Symbol"/>
      </w:rPr>
    </w:lvl>
    <w:lvl w:ilvl="4" w:tplc="DF9AAB68">
      <w:start w:val="1"/>
      <w:numFmt w:val="bullet"/>
      <w:lvlText w:val="o"/>
      <w:lvlJc w:val="left"/>
      <w:pPr>
        <w:ind w:left="3600" w:hanging="360"/>
      </w:pPr>
      <w:rPr>
        <w:rFonts w:hint="default" w:ascii="Courier New" w:hAnsi="Courier New"/>
      </w:rPr>
    </w:lvl>
    <w:lvl w:ilvl="5" w:tplc="368845FA">
      <w:start w:val="1"/>
      <w:numFmt w:val="bullet"/>
      <w:lvlText w:val=""/>
      <w:lvlJc w:val="left"/>
      <w:pPr>
        <w:ind w:left="4320" w:hanging="360"/>
      </w:pPr>
      <w:rPr>
        <w:rFonts w:hint="default" w:ascii="Wingdings" w:hAnsi="Wingdings"/>
      </w:rPr>
    </w:lvl>
    <w:lvl w:ilvl="6" w:tplc="DEE20E74">
      <w:start w:val="1"/>
      <w:numFmt w:val="bullet"/>
      <w:lvlText w:val=""/>
      <w:lvlJc w:val="left"/>
      <w:pPr>
        <w:ind w:left="5040" w:hanging="360"/>
      </w:pPr>
      <w:rPr>
        <w:rFonts w:hint="default" w:ascii="Symbol" w:hAnsi="Symbol"/>
      </w:rPr>
    </w:lvl>
    <w:lvl w:ilvl="7" w:tplc="D416D308">
      <w:start w:val="1"/>
      <w:numFmt w:val="bullet"/>
      <w:lvlText w:val="o"/>
      <w:lvlJc w:val="left"/>
      <w:pPr>
        <w:ind w:left="5760" w:hanging="360"/>
      </w:pPr>
      <w:rPr>
        <w:rFonts w:hint="default" w:ascii="Courier New" w:hAnsi="Courier New"/>
      </w:rPr>
    </w:lvl>
    <w:lvl w:ilvl="8" w:tplc="8F682050">
      <w:start w:val="1"/>
      <w:numFmt w:val="bullet"/>
      <w:lvlText w:val=""/>
      <w:lvlJc w:val="left"/>
      <w:pPr>
        <w:ind w:left="6480" w:hanging="360"/>
      </w:pPr>
      <w:rPr>
        <w:rFonts w:hint="default" w:ascii="Wingdings" w:hAnsi="Wingdings"/>
      </w:rPr>
    </w:lvl>
  </w:abstractNum>
  <w:abstractNum w:abstractNumId="11" w15:restartNumberingAfterBreak="0">
    <w:nsid w:val="3DE112BA"/>
    <w:multiLevelType w:val="hybridMultilevel"/>
    <w:tmpl w:val="FFFFFFFF"/>
    <w:lvl w:ilvl="0" w:tplc="708068A8">
      <w:start w:val="1"/>
      <w:numFmt w:val="decimal"/>
      <w:lvlText w:val="%1."/>
      <w:lvlJc w:val="left"/>
      <w:pPr>
        <w:ind w:left="720" w:hanging="360"/>
      </w:pPr>
    </w:lvl>
    <w:lvl w:ilvl="1" w:tplc="8E6073C4">
      <w:start w:val="1"/>
      <w:numFmt w:val="lowerLetter"/>
      <w:lvlText w:val="%2."/>
      <w:lvlJc w:val="left"/>
      <w:pPr>
        <w:ind w:left="1440" w:hanging="360"/>
      </w:pPr>
    </w:lvl>
    <w:lvl w:ilvl="2" w:tplc="9F3074EA">
      <w:start w:val="1"/>
      <w:numFmt w:val="lowerRoman"/>
      <w:lvlText w:val="%3."/>
      <w:lvlJc w:val="right"/>
      <w:pPr>
        <w:ind w:left="2160" w:hanging="180"/>
      </w:pPr>
    </w:lvl>
    <w:lvl w:ilvl="3" w:tplc="96BE85CC">
      <w:start w:val="1"/>
      <w:numFmt w:val="decimal"/>
      <w:lvlText w:val="%4."/>
      <w:lvlJc w:val="left"/>
      <w:pPr>
        <w:ind w:left="2880" w:hanging="360"/>
      </w:pPr>
    </w:lvl>
    <w:lvl w:ilvl="4" w:tplc="441E83E8">
      <w:start w:val="1"/>
      <w:numFmt w:val="lowerLetter"/>
      <w:lvlText w:val="%5."/>
      <w:lvlJc w:val="left"/>
      <w:pPr>
        <w:ind w:left="3600" w:hanging="360"/>
      </w:pPr>
    </w:lvl>
    <w:lvl w:ilvl="5" w:tplc="EEAE40AA">
      <w:start w:val="1"/>
      <w:numFmt w:val="lowerRoman"/>
      <w:lvlText w:val="%6."/>
      <w:lvlJc w:val="right"/>
      <w:pPr>
        <w:ind w:left="4320" w:hanging="180"/>
      </w:pPr>
    </w:lvl>
    <w:lvl w:ilvl="6" w:tplc="3BF476B6">
      <w:start w:val="1"/>
      <w:numFmt w:val="decimal"/>
      <w:lvlText w:val="%7."/>
      <w:lvlJc w:val="left"/>
      <w:pPr>
        <w:ind w:left="5040" w:hanging="360"/>
      </w:pPr>
    </w:lvl>
    <w:lvl w:ilvl="7" w:tplc="90720638">
      <w:start w:val="1"/>
      <w:numFmt w:val="lowerLetter"/>
      <w:lvlText w:val="%8."/>
      <w:lvlJc w:val="left"/>
      <w:pPr>
        <w:ind w:left="5760" w:hanging="360"/>
      </w:pPr>
    </w:lvl>
    <w:lvl w:ilvl="8" w:tplc="F4DC2600">
      <w:start w:val="1"/>
      <w:numFmt w:val="lowerRoman"/>
      <w:lvlText w:val="%9."/>
      <w:lvlJc w:val="right"/>
      <w:pPr>
        <w:ind w:left="6480" w:hanging="180"/>
      </w:pPr>
    </w:lvl>
  </w:abstractNum>
  <w:abstractNum w:abstractNumId="12" w15:restartNumberingAfterBreak="0">
    <w:nsid w:val="40AE0551"/>
    <w:multiLevelType w:val="hybridMultilevel"/>
    <w:tmpl w:val="5894B1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22094"/>
    <w:multiLevelType w:val="hybridMultilevel"/>
    <w:tmpl w:val="FFFFFFFF"/>
    <w:lvl w:ilvl="0" w:tplc="2258E2EC">
      <w:start w:val="1"/>
      <w:numFmt w:val="bullet"/>
      <w:lvlText w:val=""/>
      <w:lvlJc w:val="left"/>
      <w:pPr>
        <w:ind w:left="720" w:hanging="360"/>
      </w:pPr>
      <w:rPr>
        <w:rFonts w:hint="default" w:ascii="Symbol" w:hAnsi="Symbol"/>
      </w:rPr>
    </w:lvl>
    <w:lvl w:ilvl="1" w:tplc="265E5C52">
      <w:start w:val="1"/>
      <w:numFmt w:val="bullet"/>
      <w:lvlText w:val="o"/>
      <w:lvlJc w:val="left"/>
      <w:pPr>
        <w:ind w:left="1440" w:hanging="360"/>
      </w:pPr>
      <w:rPr>
        <w:rFonts w:hint="default" w:ascii="Courier New" w:hAnsi="Courier New"/>
      </w:rPr>
    </w:lvl>
    <w:lvl w:ilvl="2" w:tplc="49909D24">
      <w:start w:val="1"/>
      <w:numFmt w:val="bullet"/>
      <w:lvlText w:val=""/>
      <w:lvlJc w:val="left"/>
      <w:pPr>
        <w:ind w:left="2160" w:hanging="360"/>
      </w:pPr>
      <w:rPr>
        <w:rFonts w:hint="default" w:ascii="Wingdings" w:hAnsi="Wingdings"/>
      </w:rPr>
    </w:lvl>
    <w:lvl w:ilvl="3" w:tplc="F5242B30">
      <w:start w:val="1"/>
      <w:numFmt w:val="bullet"/>
      <w:lvlText w:val=""/>
      <w:lvlJc w:val="left"/>
      <w:pPr>
        <w:ind w:left="2880" w:hanging="360"/>
      </w:pPr>
      <w:rPr>
        <w:rFonts w:hint="default" w:ascii="Symbol" w:hAnsi="Symbol"/>
      </w:rPr>
    </w:lvl>
    <w:lvl w:ilvl="4" w:tplc="2F4C0140">
      <w:start w:val="1"/>
      <w:numFmt w:val="bullet"/>
      <w:lvlText w:val="o"/>
      <w:lvlJc w:val="left"/>
      <w:pPr>
        <w:ind w:left="3600" w:hanging="360"/>
      </w:pPr>
      <w:rPr>
        <w:rFonts w:hint="default" w:ascii="Courier New" w:hAnsi="Courier New"/>
      </w:rPr>
    </w:lvl>
    <w:lvl w:ilvl="5" w:tplc="4C606CC2">
      <w:start w:val="1"/>
      <w:numFmt w:val="bullet"/>
      <w:lvlText w:val=""/>
      <w:lvlJc w:val="left"/>
      <w:pPr>
        <w:ind w:left="4320" w:hanging="360"/>
      </w:pPr>
      <w:rPr>
        <w:rFonts w:hint="default" w:ascii="Wingdings" w:hAnsi="Wingdings"/>
      </w:rPr>
    </w:lvl>
    <w:lvl w:ilvl="6" w:tplc="B650C8A2">
      <w:start w:val="1"/>
      <w:numFmt w:val="bullet"/>
      <w:lvlText w:val=""/>
      <w:lvlJc w:val="left"/>
      <w:pPr>
        <w:ind w:left="5040" w:hanging="360"/>
      </w:pPr>
      <w:rPr>
        <w:rFonts w:hint="default" w:ascii="Symbol" w:hAnsi="Symbol"/>
      </w:rPr>
    </w:lvl>
    <w:lvl w:ilvl="7" w:tplc="88D02F02">
      <w:start w:val="1"/>
      <w:numFmt w:val="bullet"/>
      <w:lvlText w:val="o"/>
      <w:lvlJc w:val="left"/>
      <w:pPr>
        <w:ind w:left="5760" w:hanging="360"/>
      </w:pPr>
      <w:rPr>
        <w:rFonts w:hint="default" w:ascii="Courier New" w:hAnsi="Courier New"/>
      </w:rPr>
    </w:lvl>
    <w:lvl w:ilvl="8" w:tplc="C88664CA">
      <w:start w:val="1"/>
      <w:numFmt w:val="bullet"/>
      <w:lvlText w:val=""/>
      <w:lvlJc w:val="left"/>
      <w:pPr>
        <w:ind w:left="6480" w:hanging="360"/>
      </w:pPr>
      <w:rPr>
        <w:rFonts w:hint="default" w:ascii="Wingdings" w:hAnsi="Wingdings"/>
      </w:rPr>
    </w:lvl>
  </w:abstractNum>
  <w:abstractNum w:abstractNumId="14" w15:restartNumberingAfterBreak="0">
    <w:nsid w:val="4BE7100E"/>
    <w:multiLevelType w:val="hybridMultilevel"/>
    <w:tmpl w:val="342AA728"/>
    <w:lvl w:ilvl="0" w:tplc="D26E561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E8D2DC0"/>
    <w:multiLevelType w:val="hybridMultilevel"/>
    <w:tmpl w:val="FFFFFFFF"/>
    <w:lvl w:ilvl="0" w:tplc="9E768DE8">
      <w:start w:val="1"/>
      <w:numFmt w:val="bullet"/>
      <w:lvlText w:val=""/>
      <w:lvlJc w:val="left"/>
      <w:pPr>
        <w:ind w:left="720" w:hanging="360"/>
      </w:pPr>
      <w:rPr>
        <w:rFonts w:hint="default" w:ascii="Symbol" w:hAnsi="Symbol"/>
      </w:rPr>
    </w:lvl>
    <w:lvl w:ilvl="1" w:tplc="96DCDF96">
      <w:start w:val="1"/>
      <w:numFmt w:val="bullet"/>
      <w:lvlText w:val="o"/>
      <w:lvlJc w:val="left"/>
      <w:pPr>
        <w:ind w:left="1440" w:hanging="360"/>
      </w:pPr>
      <w:rPr>
        <w:rFonts w:hint="default" w:ascii="Courier New" w:hAnsi="Courier New"/>
      </w:rPr>
    </w:lvl>
    <w:lvl w:ilvl="2" w:tplc="0854DBF0">
      <w:start w:val="1"/>
      <w:numFmt w:val="bullet"/>
      <w:lvlText w:val=""/>
      <w:lvlJc w:val="left"/>
      <w:pPr>
        <w:ind w:left="2160" w:hanging="360"/>
      </w:pPr>
      <w:rPr>
        <w:rFonts w:hint="default" w:ascii="Wingdings" w:hAnsi="Wingdings"/>
      </w:rPr>
    </w:lvl>
    <w:lvl w:ilvl="3" w:tplc="0F663034">
      <w:start w:val="1"/>
      <w:numFmt w:val="bullet"/>
      <w:lvlText w:val=""/>
      <w:lvlJc w:val="left"/>
      <w:pPr>
        <w:ind w:left="2880" w:hanging="360"/>
      </w:pPr>
      <w:rPr>
        <w:rFonts w:hint="default" w:ascii="Symbol" w:hAnsi="Symbol"/>
      </w:rPr>
    </w:lvl>
    <w:lvl w:ilvl="4" w:tplc="A70863F8">
      <w:start w:val="1"/>
      <w:numFmt w:val="bullet"/>
      <w:lvlText w:val="o"/>
      <w:lvlJc w:val="left"/>
      <w:pPr>
        <w:ind w:left="3600" w:hanging="360"/>
      </w:pPr>
      <w:rPr>
        <w:rFonts w:hint="default" w:ascii="Courier New" w:hAnsi="Courier New"/>
      </w:rPr>
    </w:lvl>
    <w:lvl w:ilvl="5" w:tplc="B582CCC8">
      <w:start w:val="1"/>
      <w:numFmt w:val="bullet"/>
      <w:lvlText w:val=""/>
      <w:lvlJc w:val="left"/>
      <w:pPr>
        <w:ind w:left="4320" w:hanging="360"/>
      </w:pPr>
      <w:rPr>
        <w:rFonts w:hint="default" w:ascii="Wingdings" w:hAnsi="Wingdings"/>
      </w:rPr>
    </w:lvl>
    <w:lvl w:ilvl="6" w:tplc="A9B28D10">
      <w:start w:val="1"/>
      <w:numFmt w:val="bullet"/>
      <w:lvlText w:val=""/>
      <w:lvlJc w:val="left"/>
      <w:pPr>
        <w:ind w:left="5040" w:hanging="360"/>
      </w:pPr>
      <w:rPr>
        <w:rFonts w:hint="default" w:ascii="Symbol" w:hAnsi="Symbol"/>
      </w:rPr>
    </w:lvl>
    <w:lvl w:ilvl="7" w:tplc="3F1436C2">
      <w:start w:val="1"/>
      <w:numFmt w:val="bullet"/>
      <w:lvlText w:val="o"/>
      <w:lvlJc w:val="left"/>
      <w:pPr>
        <w:ind w:left="5760" w:hanging="360"/>
      </w:pPr>
      <w:rPr>
        <w:rFonts w:hint="default" w:ascii="Courier New" w:hAnsi="Courier New"/>
      </w:rPr>
    </w:lvl>
    <w:lvl w:ilvl="8" w:tplc="2068A0D4">
      <w:start w:val="1"/>
      <w:numFmt w:val="bullet"/>
      <w:lvlText w:val=""/>
      <w:lvlJc w:val="left"/>
      <w:pPr>
        <w:ind w:left="6480" w:hanging="360"/>
      </w:pPr>
      <w:rPr>
        <w:rFonts w:hint="default" w:ascii="Wingdings" w:hAnsi="Wingdings"/>
      </w:rPr>
    </w:lvl>
  </w:abstractNum>
  <w:abstractNum w:abstractNumId="16" w15:restartNumberingAfterBreak="0">
    <w:nsid w:val="558D39BE"/>
    <w:multiLevelType w:val="hybridMultilevel"/>
    <w:tmpl w:val="EF5E690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57A81BF0"/>
    <w:multiLevelType w:val="hybridMultilevel"/>
    <w:tmpl w:val="FFFFFFFF"/>
    <w:lvl w:ilvl="0" w:tplc="E08C1356">
      <w:start w:val="1"/>
      <w:numFmt w:val="decimal"/>
      <w:lvlText w:val="%1."/>
      <w:lvlJc w:val="left"/>
      <w:pPr>
        <w:ind w:left="720" w:hanging="360"/>
      </w:pPr>
    </w:lvl>
    <w:lvl w:ilvl="1" w:tplc="52BC63FC">
      <w:start w:val="1"/>
      <w:numFmt w:val="lowerLetter"/>
      <w:lvlText w:val="%2."/>
      <w:lvlJc w:val="left"/>
      <w:pPr>
        <w:ind w:left="1440" w:hanging="360"/>
      </w:pPr>
    </w:lvl>
    <w:lvl w:ilvl="2" w:tplc="18387070">
      <w:start w:val="1"/>
      <w:numFmt w:val="lowerRoman"/>
      <w:lvlText w:val="%3."/>
      <w:lvlJc w:val="right"/>
      <w:pPr>
        <w:ind w:left="2160" w:hanging="180"/>
      </w:pPr>
    </w:lvl>
    <w:lvl w:ilvl="3" w:tplc="FD2C3404">
      <w:start w:val="1"/>
      <w:numFmt w:val="decimal"/>
      <w:lvlText w:val="%4."/>
      <w:lvlJc w:val="left"/>
      <w:pPr>
        <w:ind w:left="2880" w:hanging="360"/>
      </w:pPr>
    </w:lvl>
    <w:lvl w:ilvl="4" w:tplc="F7F04CB4">
      <w:start w:val="1"/>
      <w:numFmt w:val="lowerLetter"/>
      <w:lvlText w:val="%5."/>
      <w:lvlJc w:val="left"/>
      <w:pPr>
        <w:ind w:left="3600" w:hanging="360"/>
      </w:pPr>
    </w:lvl>
    <w:lvl w:ilvl="5" w:tplc="28DA898C">
      <w:start w:val="1"/>
      <w:numFmt w:val="lowerRoman"/>
      <w:lvlText w:val="%6."/>
      <w:lvlJc w:val="right"/>
      <w:pPr>
        <w:ind w:left="4320" w:hanging="180"/>
      </w:pPr>
    </w:lvl>
    <w:lvl w:ilvl="6" w:tplc="55565526">
      <w:start w:val="1"/>
      <w:numFmt w:val="decimal"/>
      <w:lvlText w:val="%7."/>
      <w:lvlJc w:val="left"/>
      <w:pPr>
        <w:ind w:left="5040" w:hanging="360"/>
      </w:pPr>
    </w:lvl>
    <w:lvl w:ilvl="7" w:tplc="E53CB9D2">
      <w:start w:val="1"/>
      <w:numFmt w:val="lowerLetter"/>
      <w:lvlText w:val="%8."/>
      <w:lvlJc w:val="left"/>
      <w:pPr>
        <w:ind w:left="5760" w:hanging="360"/>
      </w:pPr>
    </w:lvl>
    <w:lvl w:ilvl="8" w:tplc="1C6CD554">
      <w:start w:val="1"/>
      <w:numFmt w:val="lowerRoman"/>
      <w:lvlText w:val="%9."/>
      <w:lvlJc w:val="right"/>
      <w:pPr>
        <w:ind w:left="6480" w:hanging="180"/>
      </w:pPr>
    </w:lvl>
  </w:abstractNum>
  <w:abstractNum w:abstractNumId="18" w15:restartNumberingAfterBreak="0">
    <w:nsid w:val="585F7287"/>
    <w:multiLevelType w:val="hybridMultilevel"/>
    <w:tmpl w:val="FD263DAA"/>
    <w:lvl w:ilvl="0" w:tplc="DDBE825E">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6D1C3C"/>
    <w:multiLevelType w:val="hybridMultilevel"/>
    <w:tmpl w:val="2F760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E11395"/>
    <w:multiLevelType w:val="hybridMultilevel"/>
    <w:tmpl w:val="FFFFFFFF"/>
    <w:styleLink w:val="Outline"/>
    <w:lvl w:ilvl="0" w:tplc="DDBE825E">
      <w:start w:val="1"/>
      <w:numFmt w:val="decimal"/>
      <w:lvlText w:val="%1."/>
      <w:lvlJc w:val="left"/>
      <w:pPr>
        <w:ind w:left="720" w:hanging="360"/>
      </w:pPr>
    </w:lvl>
    <w:lvl w:ilvl="1" w:tplc="F97A6918">
      <w:start w:val="1"/>
      <w:numFmt w:val="lowerLetter"/>
      <w:lvlText w:val="%2."/>
      <w:lvlJc w:val="left"/>
      <w:pPr>
        <w:ind w:left="1440" w:hanging="360"/>
      </w:pPr>
    </w:lvl>
    <w:lvl w:ilvl="2" w:tplc="2E3042AA">
      <w:start w:val="1"/>
      <w:numFmt w:val="lowerRoman"/>
      <w:lvlText w:val="%3."/>
      <w:lvlJc w:val="right"/>
      <w:pPr>
        <w:ind w:left="2160" w:hanging="180"/>
      </w:pPr>
    </w:lvl>
    <w:lvl w:ilvl="3" w:tplc="EC566066">
      <w:start w:val="1"/>
      <w:numFmt w:val="decimal"/>
      <w:lvlText w:val="%4."/>
      <w:lvlJc w:val="left"/>
      <w:pPr>
        <w:ind w:left="2880" w:hanging="360"/>
      </w:pPr>
    </w:lvl>
    <w:lvl w:ilvl="4" w:tplc="97F8725C">
      <w:start w:val="1"/>
      <w:numFmt w:val="lowerLetter"/>
      <w:lvlText w:val="%5."/>
      <w:lvlJc w:val="left"/>
      <w:pPr>
        <w:ind w:left="3600" w:hanging="360"/>
      </w:pPr>
    </w:lvl>
    <w:lvl w:ilvl="5" w:tplc="D786B34A">
      <w:start w:val="1"/>
      <w:numFmt w:val="lowerRoman"/>
      <w:lvlText w:val="%6."/>
      <w:lvlJc w:val="right"/>
      <w:pPr>
        <w:ind w:left="4320" w:hanging="180"/>
      </w:pPr>
    </w:lvl>
    <w:lvl w:ilvl="6" w:tplc="A8C4E890">
      <w:start w:val="1"/>
      <w:numFmt w:val="decimal"/>
      <w:lvlText w:val="%7."/>
      <w:lvlJc w:val="left"/>
      <w:pPr>
        <w:ind w:left="5040" w:hanging="360"/>
      </w:pPr>
    </w:lvl>
    <w:lvl w:ilvl="7" w:tplc="7F3E0594">
      <w:start w:val="1"/>
      <w:numFmt w:val="lowerLetter"/>
      <w:lvlText w:val="%8."/>
      <w:lvlJc w:val="left"/>
      <w:pPr>
        <w:ind w:left="5760" w:hanging="360"/>
      </w:pPr>
    </w:lvl>
    <w:lvl w:ilvl="8" w:tplc="38509ECE">
      <w:start w:val="1"/>
      <w:numFmt w:val="lowerRoman"/>
      <w:lvlText w:val="%9."/>
      <w:lvlJc w:val="right"/>
      <w:pPr>
        <w:ind w:left="6480" w:hanging="180"/>
      </w:pPr>
    </w:lvl>
  </w:abstractNum>
  <w:abstractNum w:abstractNumId="21" w15:restartNumberingAfterBreak="0">
    <w:nsid w:val="68570F40"/>
    <w:multiLevelType w:val="hybridMultilevel"/>
    <w:tmpl w:val="FFFFFFFF"/>
    <w:styleLink w:val="WWOutlineListStyle1"/>
    <w:lvl w:ilvl="0" w:tplc="708068A8">
      <w:start w:val="1"/>
      <w:numFmt w:val="decimal"/>
      <w:lvlText w:val="%1."/>
      <w:lvlJc w:val="left"/>
      <w:pPr>
        <w:ind w:left="720" w:hanging="360"/>
      </w:pPr>
    </w:lvl>
    <w:lvl w:ilvl="1" w:tplc="8E6073C4">
      <w:start w:val="1"/>
      <w:numFmt w:val="lowerLetter"/>
      <w:lvlText w:val="%2."/>
      <w:lvlJc w:val="left"/>
      <w:pPr>
        <w:ind w:left="1440" w:hanging="360"/>
      </w:pPr>
    </w:lvl>
    <w:lvl w:ilvl="2" w:tplc="9F3074EA">
      <w:start w:val="1"/>
      <w:numFmt w:val="lowerRoman"/>
      <w:lvlText w:val="%3."/>
      <w:lvlJc w:val="right"/>
      <w:pPr>
        <w:ind w:left="2160" w:hanging="180"/>
      </w:pPr>
    </w:lvl>
    <w:lvl w:ilvl="3" w:tplc="96BE85CC">
      <w:start w:val="1"/>
      <w:numFmt w:val="decimal"/>
      <w:lvlText w:val="%4."/>
      <w:lvlJc w:val="left"/>
      <w:pPr>
        <w:ind w:left="2880" w:hanging="360"/>
      </w:pPr>
    </w:lvl>
    <w:lvl w:ilvl="4" w:tplc="441E83E8">
      <w:start w:val="1"/>
      <w:numFmt w:val="lowerLetter"/>
      <w:lvlText w:val="%5."/>
      <w:lvlJc w:val="left"/>
      <w:pPr>
        <w:ind w:left="3600" w:hanging="360"/>
      </w:pPr>
    </w:lvl>
    <w:lvl w:ilvl="5" w:tplc="EEAE40AA">
      <w:start w:val="1"/>
      <w:numFmt w:val="lowerRoman"/>
      <w:lvlText w:val="%6."/>
      <w:lvlJc w:val="right"/>
      <w:pPr>
        <w:ind w:left="4320" w:hanging="180"/>
      </w:pPr>
    </w:lvl>
    <w:lvl w:ilvl="6" w:tplc="3BF476B6">
      <w:start w:val="1"/>
      <w:numFmt w:val="decimal"/>
      <w:lvlText w:val="%7."/>
      <w:lvlJc w:val="left"/>
      <w:pPr>
        <w:ind w:left="5040" w:hanging="360"/>
      </w:pPr>
    </w:lvl>
    <w:lvl w:ilvl="7" w:tplc="90720638">
      <w:start w:val="1"/>
      <w:numFmt w:val="lowerLetter"/>
      <w:lvlText w:val="%8."/>
      <w:lvlJc w:val="left"/>
      <w:pPr>
        <w:ind w:left="5760" w:hanging="360"/>
      </w:pPr>
    </w:lvl>
    <w:lvl w:ilvl="8" w:tplc="F4DC2600">
      <w:start w:val="1"/>
      <w:numFmt w:val="lowerRoman"/>
      <w:lvlText w:val="%9."/>
      <w:lvlJc w:val="right"/>
      <w:pPr>
        <w:ind w:left="6480" w:hanging="180"/>
      </w:pPr>
    </w:lvl>
  </w:abstractNum>
  <w:abstractNum w:abstractNumId="22" w15:restartNumberingAfterBreak="0">
    <w:nsid w:val="6CB47733"/>
    <w:multiLevelType w:val="hybridMultilevel"/>
    <w:tmpl w:val="FFFFFFFF"/>
    <w:lvl w:ilvl="0" w:tplc="7830365E">
      <w:start w:val="1"/>
      <w:numFmt w:val="decimal"/>
      <w:lvlText w:val="%1."/>
      <w:lvlJc w:val="left"/>
      <w:pPr>
        <w:ind w:left="720" w:hanging="360"/>
      </w:pPr>
    </w:lvl>
    <w:lvl w:ilvl="1" w:tplc="0F8E2958">
      <w:start w:val="1"/>
      <w:numFmt w:val="lowerLetter"/>
      <w:lvlText w:val="%2."/>
      <w:lvlJc w:val="left"/>
      <w:pPr>
        <w:ind w:left="1440" w:hanging="360"/>
      </w:pPr>
    </w:lvl>
    <w:lvl w:ilvl="2" w:tplc="64D244CA">
      <w:start w:val="1"/>
      <w:numFmt w:val="lowerRoman"/>
      <w:lvlText w:val="%3."/>
      <w:lvlJc w:val="right"/>
      <w:pPr>
        <w:ind w:left="2160" w:hanging="180"/>
      </w:pPr>
    </w:lvl>
    <w:lvl w:ilvl="3" w:tplc="5E8EE292">
      <w:start w:val="1"/>
      <w:numFmt w:val="decimal"/>
      <w:lvlText w:val="%4."/>
      <w:lvlJc w:val="left"/>
      <w:pPr>
        <w:ind w:left="2880" w:hanging="360"/>
      </w:pPr>
    </w:lvl>
    <w:lvl w:ilvl="4" w:tplc="8D4E7F94">
      <w:start w:val="1"/>
      <w:numFmt w:val="lowerLetter"/>
      <w:lvlText w:val="%5."/>
      <w:lvlJc w:val="left"/>
      <w:pPr>
        <w:ind w:left="3600" w:hanging="360"/>
      </w:pPr>
    </w:lvl>
    <w:lvl w:ilvl="5" w:tplc="C10A2F3E">
      <w:start w:val="1"/>
      <w:numFmt w:val="lowerRoman"/>
      <w:lvlText w:val="%6."/>
      <w:lvlJc w:val="right"/>
      <w:pPr>
        <w:ind w:left="4320" w:hanging="180"/>
      </w:pPr>
    </w:lvl>
    <w:lvl w:ilvl="6" w:tplc="B1FA53A4">
      <w:start w:val="1"/>
      <w:numFmt w:val="decimal"/>
      <w:lvlText w:val="%7."/>
      <w:lvlJc w:val="left"/>
      <w:pPr>
        <w:ind w:left="5040" w:hanging="360"/>
      </w:pPr>
    </w:lvl>
    <w:lvl w:ilvl="7" w:tplc="1554B71E">
      <w:start w:val="1"/>
      <w:numFmt w:val="lowerLetter"/>
      <w:lvlText w:val="%8."/>
      <w:lvlJc w:val="left"/>
      <w:pPr>
        <w:ind w:left="5760" w:hanging="360"/>
      </w:pPr>
    </w:lvl>
    <w:lvl w:ilvl="8" w:tplc="9E7EDAF2">
      <w:start w:val="1"/>
      <w:numFmt w:val="lowerRoman"/>
      <w:lvlText w:val="%9."/>
      <w:lvlJc w:val="right"/>
      <w:pPr>
        <w:ind w:left="6480" w:hanging="180"/>
      </w:pPr>
    </w:lvl>
  </w:abstractNum>
  <w:abstractNum w:abstractNumId="23" w15:restartNumberingAfterBreak="0">
    <w:nsid w:val="75D405C2"/>
    <w:multiLevelType w:val="hybridMultilevel"/>
    <w:tmpl w:val="1F1016CA"/>
    <w:lvl w:ilvl="0" w:tplc="D26E561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FB213FC"/>
    <w:multiLevelType w:val="multilevel"/>
    <w:tmpl w:val="ABE2921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
    <w:abstractNumId w:val="11"/>
  </w:num>
  <w:num w:numId="2">
    <w:abstractNumId w:val="7"/>
  </w:num>
  <w:num w:numId="3">
    <w:abstractNumId w:val="20"/>
  </w:num>
  <w:num w:numId="4">
    <w:abstractNumId w:val="24"/>
  </w:num>
  <w:num w:numId="5">
    <w:abstractNumId w:val="12"/>
  </w:num>
  <w:num w:numId="6">
    <w:abstractNumId w:val="3"/>
  </w:num>
  <w:num w:numId="7">
    <w:abstractNumId w:val="17"/>
  </w:num>
  <w:num w:numId="8">
    <w:abstractNumId w:val="15"/>
  </w:num>
  <w:num w:numId="9">
    <w:abstractNumId w:val="10"/>
  </w:num>
  <w:num w:numId="10">
    <w:abstractNumId w:val="9"/>
  </w:num>
  <w:num w:numId="11">
    <w:abstractNumId w:val="2"/>
  </w:num>
  <w:num w:numId="12">
    <w:abstractNumId w:val="13"/>
  </w:num>
  <w:num w:numId="13">
    <w:abstractNumId w:val="1"/>
  </w:num>
  <w:num w:numId="14">
    <w:abstractNumId w:val="22"/>
  </w:num>
  <w:num w:numId="15">
    <w:abstractNumId w:val="16"/>
  </w:num>
  <w:num w:numId="16">
    <w:abstractNumId w:val="18"/>
  </w:num>
  <w:num w:numId="17">
    <w:abstractNumId w:val="8"/>
  </w:num>
  <w:num w:numId="18">
    <w:abstractNumId w:val="5"/>
  </w:num>
  <w:num w:numId="19">
    <w:abstractNumId w:val="6"/>
  </w:num>
  <w:num w:numId="20">
    <w:abstractNumId w:val="19"/>
  </w:num>
  <w:num w:numId="21">
    <w:abstractNumId w:val="14"/>
  </w:num>
  <w:num w:numId="22">
    <w:abstractNumId w:val="0"/>
  </w:num>
  <w:num w:numId="23">
    <w:abstractNumId w:val="4"/>
  </w:num>
  <w:num w:numId="24">
    <w:abstractNumId w:val="23"/>
  </w:num>
  <w:num w:numId="25">
    <w:abstractNumId w:val="21"/>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E0B"/>
    <w:rsid w:val="00000884"/>
    <w:rsid w:val="00000961"/>
    <w:rsid w:val="00001AB3"/>
    <w:rsid w:val="000025A4"/>
    <w:rsid w:val="00002868"/>
    <w:rsid w:val="000031B8"/>
    <w:rsid w:val="00003BAE"/>
    <w:rsid w:val="0000472B"/>
    <w:rsid w:val="00005846"/>
    <w:rsid w:val="000119DD"/>
    <w:rsid w:val="0001203E"/>
    <w:rsid w:val="000131A4"/>
    <w:rsid w:val="00013733"/>
    <w:rsid w:val="00015086"/>
    <w:rsid w:val="00015BAE"/>
    <w:rsid w:val="0002475F"/>
    <w:rsid w:val="00033211"/>
    <w:rsid w:val="00034A03"/>
    <w:rsid w:val="0003672D"/>
    <w:rsid w:val="00040CC8"/>
    <w:rsid w:val="00041E39"/>
    <w:rsid w:val="00042524"/>
    <w:rsid w:val="000427C6"/>
    <w:rsid w:val="000436AF"/>
    <w:rsid w:val="00043D3B"/>
    <w:rsid w:val="0004472B"/>
    <w:rsid w:val="0004797F"/>
    <w:rsid w:val="00047EF0"/>
    <w:rsid w:val="0005476E"/>
    <w:rsid w:val="00055AD3"/>
    <w:rsid w:val="0005619C"/>
    <w:rsid w:val="00056997"/>
    <w:rsid w:val="00056EDE"/>
    <w:rsid w:val="00057680"/>
    <w:rsid w:val="00060DF6"/>
    <w:rsid w:val="000619AD"/>
    <w:rsid w:val="00062BF7"/>
    <w:rsid w:val="000638CD"/>
    <w:rsid w:val="00063BB1"/>
    <w:rsid w:val="00064374"/>
    <w:rsid w:val="00064BBB"/>
    <w:rsid w:val="000667F3"/>
    <w:rsid w:val="000705DF"/>
    <w:rsid w:val="00072A9F"/>
    <w:rsid w:val="00074543"/>
    <w:rsid w:val="0007479E"/>
    <w:rsid w:val="000758EC"/>
    <w:rsid w:val="00076B7B"/>
    <w:rsid w:val="00080E65"/>
    <w:rsid w:val="00082651"/>
    <w:rsid w:val="000839E2"/>
    <w:rsid w:val="00084D62"/>
    <w:rsid w:val="00085021"/>
    <w:rsid w:val="00086372"/>
    <w:rsid w:val="00090908"/>
    <w:rsid w:val="00091612"/>
    <w:rsid w:val="00091C05"/>
    <w:rsid w:val="00091DC6"/>
    <w:rsid w:val="000940CD"/>
    <w:rsid w:val="000956FC"/>
    <w:rsid w:val="0009632C"/>
    <w:rsid w:val="000A5AA2"/>
    <w:rsid w:val="000A5D71"/>
    <w:rsid w:val="000C1AA3"/>
    <w:rsid w:val="000C1DDE"/>
    <w:rsid w:val="000C51B5"/>
    <w:rsid w:val="000C723A"/>
    <w:rsid w:val="000C7329"/>
    <w:rsid w:val="000D06C3"/>
    <w:rsid w:val="000D0752"/>
    <w:rsid w:val="000D0D80"/>
    <w:rsid w:val="000D1215"/>
    <w:rsid w:val="000D1A5E"/>
    <w:rsid w:val="000D29C1"/>
    <w:rsid w:val="000D3F5E"/>
    <w:rsid w:val="000D4F9F"/>
    <w:rsid w:val="000D5135"/>
    <w:rsid w:val="000D6686"/>
    <w:rsid w:val="000E2305"/>
    <w:rsid w:val="000E2D83"/>
    <w:rsid w:val="000E3014"/>
    <w:rsid w:val="000E3C1C"/>
    <w:rsid w:val="000F1205"/>
    <w:rsid w:val="000F2865"/>
    <w:rsid w:val="000F2DFD"/>
    <w:rsid w:val="00103976"/>
    <w:rsid w:val="00103B9A"/>
    <w:rsid w:val="0010481D"/>
    <w:rsid w:val="00104A2D"/>
    <w:rsid w:val="00104C23"/>
    <w:rsid w:val="00104C6A"/>
    <w:rsid w:val="0010562B"/>
    <w:rsid w:val="001056DC"/>
    <w:rsid w:val="00107642"/>
    <w:rsid w:val="00107F8A"/>
    <w:rsid w:val="00112719"/>
    <w:rsid w:val="001136E1"/>
    <w:rsid w:val="00113A3C"/>
    <w:rsid w:val="001145F8"/>
    <w:rsid w:val="001214A7"/>
    <w:rsid w:val="00122387"/>
    <w:rsid w:val="00123120"/>
    <w:rsid w:val="001273E9"/>
    <w:rsid w:val="0013124F"/>
    <w:rsid w:val="00132898"/>
    <w:rsid w:val="0013506D"/>
    <w:rsid w:val="001350FB"/>
    <w:rsid w:val="00136141"/>
    <w:rsid w:val="001436F4"/>
    <w:rsid w:val="00144E2F"/>
    <w:rsid w:val="0014500F"/>
    <w:rsid w:val="00147697"/>
    <w:rsid w:val="00153387"/>
    <w:rsid w:val="001538E1"/>
    <w:rsid w:val="00153A33"/>
    <w:rsid w:val="00153E28"/>
    <w:rsid w:val="00156515"/>
    <w:rsid w:val="0016242E"/>
    <w:rsid w:val="00163432"/>
    <w:rsid w:val="00163640"/>
    <w:rsid w:val="001643C2"/>
    <w:rsid w:val="001661E3"/>
    <w:rsid w:val="0016738C"/>
    <w:rsid w:val="00167E43"/>
    <w:rsid w:val="00170800"/>
    <w:rsid w:val="00172E4E"/>
    <w:rsid w:val="00176C7D"/>
    <w:rsid w:val="00176CD4"/>
    <w:rsid w:val="001776E6"/>
    <w:rsid w:val="00177743"/>
    <w:rsid w:val="00181C7B"/>
    <w:rsid w:val="00182C54"/>
    <w:rsid w:val="00183CC5"/>
    <w:rsid w:val="00184FB8"/>
    <w:rsid w:val="00186808"/>
    <w:rsid w:val="00187552"/>
    <w:rsid w:val="0018781B"/>
    <w:rsid w:val="00190D9B"/>
    <w:rsid w:val="0019138B"/>
    <w:rsid w:val="0019138F"/>
    <w:rsid w:val="00193FF3"/>
    <w:rsid w:val="00195BB2"/>
    <w:rsid w:val="001A1128"/>
    <w:rsid w:val="001A3617"/>
    <w:rsid w:val="001A4CF7"/>
    <w:rsid w:val="001A6B9E"/>
    <w:rsid w:val="001A7C6B"/>
    <w:rsid w:val="001B21AD"/>
    <w:rsid w:val="001B3049"/>
    <w:rsid w:val="001B3227"/>
    <w:rsid w:val="001B324D"/>
    <w:rsid w:val="001B46B9"/>
    <w:rsid w:val="001B4A3F"/>
    <w:rsid w:val="001B6853"/>
    <w:rsid w:val="001C1110"/>
    <w:rsid w:val="001C29F5"/>
    <w:rsid w:val="001C3D10"/>
    <w:rsid w:val="001C4CCE"/>
    <w:rsid w:val="001C6F11"/>
    <w:rsid w:val="001D1209"/>
    <w:rsid w:val="001D13A8"/>
    <w:rsid w:val="001D463C"/>
    <w:rsid w:val="001D7E85"/>
    <w:rsid w:val="001E068F"/>
    <w:rsid w:val="001E08AC"/>
    <w:rsid w:val="001E0A71"/>
    <w:rsid w:val="001E4E81"/>
    <w:rsid w:val="001E5903"/>
    <w:rsid w:val="001E621E"/>
    <w:rsid w:val="001F351A"/>
    <w:rsid w:val="001F64DF"/>
    <w:rsid w:val="001F6F6A"/>
    <w:rsid w:val="00202359"/>
    <w:rsid w:val="002049A1"/>
    <w:rsid w:val="00204DBA"/>
    <w:rsid w:val="00204E25"/>
    <w:rsid w:val="00205915"/>
    <w:rsid w:val="0021076F"/>
    <w:rsid w:val="00211CB6"/>
    <w:rsid w:val="00212C29"/>
    <w:rsid w:val="00212E11"/>
    <w:rsid w:val="002139A0"/>
    <w:rsid w:val="0021423E"/>
    <w:rsid w:val="00214735"/>
    <w:rsid w:val="00214FC1"/>
    <w:rsid w:val="00217879"/>
    <w:rsid w:val="00220E6A"/>
    <w:rsid w:val="00221BFC"/>
    <w:rsid w:val="002226BF"/>
    <w:rsid w:val="002228B6"/>
    <w:rsid w:val="002229D9"/>
    <w:rsid w:val="002261FD"/>
    <w:rsid w:val="00226DF2"/>
    <w:rsid w:val="0023073E"/>
    <w:rsid w:val="00232882"/>
    <w:rsid w:val="00232C49"/>
    <w:rsid w:val="00233F65"/>
    <w:rsid w:val="002348D3"/>
    <w:rsid w:val="002356E1"/>
    <w:rsid w:val="00235AD8"/>
    <w:rsid w:val="00237819"/>
    <w:rsid w:val="00237F5C"/>
    <w:rsid w:val="0024413B"/>
    <w:rsid w:val="00245596"/>
    <w:rsid w:val="002463E2"/>
    <w:rsid w:val="00247A0B"/>
    <w:rsid w:val="00255AAB"/>
    <w:rsid w:val="00257287"/>
    <w:rsid w:val="0026004B"/>
    <w:rsid w:val="0026050F"/>
    <w:rsid w:val="00260A32"/>
    <w:rsid w:val="00262651"/>
    <w:rsid w:val="00262F6A"/>
    <w:rsid w:val="00265597"/>
    <w:rsid w:val="00267EC0"/>
    <w:rsid w:val="002725FF"/>
    <w:rsid w:val="00273E28"/>
    <w:rsid w:val="00277991"/>
    <w:rsid w:val="002809EA"/>
    <w:rsid w:val="00280A3E"/>
    <w:rsid w:val="00285932"/>
    <w:rsid w:val="00290462"/>
    <w:rsid w:val="002911E0"/>
    <w:rsid w:val="0029168F"/>
    <w:rsid w:val="00294E38"/>
    <w:rsid w:val="00295B10"/>
    <w:rsid w:val="00296EE5"/>
    <w:rsid w:val="002978CD"/>
    <w:rsid w:val="002A02ED"/>
    <w:rsid w:val="002A216F"/>
    <w:rsid w:val="002A312B"/>
    <w:rsid w:val="002A32EA"/>
    <w:rsid w:val="002A3BAA"/>
    <w:rsid w:val="002A4659"/>
    <w:rsid w:val="002A7993"/>
    <w:rsid w:val="002B44AA"/>
    <w:rsid w:val="002B4811"/>
    <w:rsid w:val="002B4F64"/>
    <w:rsid w:val="002B5463"/>
    <w:rsid w:val="002B586E"/>
    <w:rsid w:val="002B5DC5"/>
    <w:rsid w:val="002B6387"/>
    <w:rsid w:val="002B68C7"/>
    <w:rsid w:val="002B6A6F"/>
    <w:rsid w:val="002C2CE2"/>
    <w:rsid w:val="002C4116"/>
    <w:rsid w:val="002C4AEC"/>
    <w:rsid w:val="002D0810"/>
    <w:rsid w:val="002D0E5A"/>
    <w:rsid w:val="002D25D0"/>
    <w:rsid w:val="002D4314"/>
    <w:rsid w:val="002D67FB"/>
    <w:rsid w:val="002D6D81"/>
    <w:rsid w:val="002D7372"/>
    <w:rsid w:val="002D78A0"/>
    <w:rsid w:val="002D7A1C"/>
    <w:rsid w:val="002E1E0A"/>
    <w:rsid w:val="002E28A1"/>
    <w:rsid w:val="002E5EA1"/>
    <w:rsid w:val="002E7399"/>
    <w:rsid w:val="002E7C74"/>
    <w:rsid w:val="002F016E"/>
    <w:rsid w:val="002F19F9"/>
    <w:rsid w:val="002F5A97"/>
    <w:rsid w:val="002F5EFC"/>
    <w:rsid w:val="002F7081"/>
    <w:rsid w:val="003040A9"/>
    <w:rsid w:val="00306D3D"/>
    <w:rsid w:val="00307FD3"/>
    <w:rsid w:val="003108C8"/>
    <w:rsid w:val="00310A3C"/>
    <w:rsid w:val="003113F3"/>
    <w:rsid w:val="0031271E"/>
    <w:rsid w:val="00316D30"/>
    <w:rsid w:val="00317156"/>
    <w:rsid w:val="00320F42"/>
    <w:rsid w:val="003239A5"/>
    <w:rsid w:val="00323CC5"/>
    <w:rsid w:val="003262DD"/>
    <w:rsid w:val="00327544"/>
    <w:rsid w:val="003314D8"/>
    <w:rsid w:val="00332D1A"/>
    <w:rsid w:val="003333E5"/>
    <w:rsid w:val="00334BF9"/>
    <w:rsid w:val="003368D6"/>
    <w:rsid w:val="00337750"/>
    <w:rsid w:val="00337A4F"/>
    <w:rsid w:val="0034409E"/>
    <w:rsid w:val="00351B8E"/>
    <w:rsid w:val="00355B79"/>
    <w:rsid w:val="00356234"/>
    <w:rsid w:val="00356A6E"/>
    <w:rsid w:val="003647B5"/>
    <w:rsid w:val="00364A4C"/>
    <w:rsid w:val="00364F9C"/>
    <w:rsid w:val="0036611B"/>
    <w:rsid w:val="003665C0"/>
    <w:rsid w:val="00366674"/>
    <w:rsid w:val="00367B95"/>
    <w:rsid w:val="00370D25"/>
    <w:rsid w:val="003711DC"/>
    <w:rsid w:val="003712E4"/>
    <w:rsid w:val="00372E19"/>
    <w:rsid w:val="0037431D"/>
    <w:rsid w:val="00374C83"/>
    <w:rsid w:val="003761C0"/>
    <w:rsid w:val="00381BBA"/>
    <w:rsid w:val="00384C6C"/>
    <w:rsid w:val="00390C93"/>
    <w:rsid w:val="00390E7E"/>
    <w:rsid w:val="0039161F"/>
    <w:rsid w:val="003936E0"/>
    <w:rsid w:val="00394727"/>
    <w:rsid w:val="00396673"/>
    <w:rsid w:val="00396DDA"/>
    <w:rsid w:val="003A1F38"/>
    <w:rsid w:val="003A2534"/>
    <w:rsid w:val="003A2D41"/>
    <w:rsid w:val="003A3633"/>
    <w:rsid w:val="003A39C1"/>
    <w:rsid w:val="003A448B"/>
    <w:rsid w:val="003A4720"/>
    <w:rsid w:val="003A4DF8"/>
    <w:rsid w:val="003B20FA"/>
    <w:rsid w:val="003B4100"/>
    <w:rsid w:val="003B4ECA"/>
    <w:rsid w:val="003B6A9D"/>
    <w:rsid w:val="003B725B"/>
    <w:rsid w:val="003C1B14"/>
    <w:rsid w:val="003C3AF0"/>
    <w:rsid w:val="003C3B17"/>
    <w:rsid w:val="003C6623"/>
    <w:rsid w:val="003C6C13"/>
    <w:rsid w:val="003D06EC"/>
    <w:rsid w:val="003D0A67"/>
    <w:rsid w:val="003D4419"/>
    <w:rsid w:val="003D48F9"/>
    <w:rsid w:val="003D591D"/>
    <w:rsid w:val="003D5E17"/>
    <w:rsid w:val="003D620A"/>
    <w:rsid w:val="003E1A5E"/>
    <w:rsid w:val="003E3055"/>
    <w:rsid w:val="003E46BE"/>
    <w:rsid w:val="003E55C9"/>
    <w:rsid w:val="003E576D"/>
    <w:rsid w:val="003E60E2"/>
    <w:rsid w:val="003E6C37"/>
    <w:rsid w:val="003E71A8"/>
    <w:rsid w:val="003F00E9"/>
    <w:rsid w:val="003F213B"/>
    <w:rsid w:val="003F27A2"/>
    <w:rsid w:val="003F3DF6"/>
    <w:rsid w:val="003F588E"/>
    <w:rsid w:val="003F6C8C"/>
    <w:rsid w:val="003F76EB"/>
    <w:rsid w:val="0040007E"/>
    <w:rsid w:val="0040200C"/>
    <w:rsid w:val="0040213C"/>
    <w:rsid w:val="00402238"/>
    <w:rsid w:val="00403DF0"/>
    <w:rsid w:val="00406766"/>
    <w:rsid w:val="004079E1"/>
    <w:rsid w:val="00412D13"/>
    <w:rsid w:val="004136AC"/>
    <w:rsid w:val="00413752"/>
    <w:rsid w:val="004138C5"/>
    <w:rsid w:val="004148CA"/>
    <w:rsid w:val="00417777"/>
    <w:rsid w:val="00420478"/>
    <w:rsid w:val="00422168"/>
    <w:rsid w:val="004228BB"/>
    <w:rsid w:val="00425E7F"/>
    <w:rsid w:val="00430140"/>
    <w:rsid w:val="00430C26"/>
    <w:rsid w:val="00431007"/>
    <w:rsid w:val="00431A5D"/>
    <w:rsid w:val="00431C0B"/>
    <w:rsid w:val="00433012"/>
    <w:rsid w:val="004359EE"/>
    <w:rsid w:val="0043662E"/>
    <w:rsid w:val="00436E3E"/>
    <w:rsid w:val="00437901"/>
    <w:rsid w:val="00440D26"/>
    <w:rsid w:val="00441A67"/>
    <w:rsid w:val="00441F5C"/>
    <w:rsid w:val="0044402C"/>
    <w:rsid w:val="00444BA6"/>
    <w:rsid w:val="004457F0"/>
    <w:rsid w:val="004460BE"/>
    <w:rsid w:val="004469BF"/>
    <w:rsid w:val="00446A14"/>
    <w:rsid w:val="00455268"/>
    <w:rsid w:val="0045568E"/>
    <w:rsid w:val="00455773"/>
    <w:rsid w:val="00457144"/>
    <w:rsid w:val="0046239E"/>
    <w:rsid w:val="004674D8"/>
    <w:rsid w:val="004713C4"/>
    <w:rsid w:val="00474009"/>
    <w:rsid w:val="0047676C"/>
    <w:rsid w:val="00476F59"/>
    <w:rsid w:val="00477954"/>
    <w:rsid w:val="004813F0"/>
    <w:rsid w:val="004826DF"/>
    <w:rsid w:val="00483DCD"/>
    <w:rsid w:val="00485D98"/>
    <w:rsid w:val="0048795C"/>
    <w:rsid w:val="0049433C"/>
    <w:rsid w:val="004969EA"/>
    <w:rsid w:val="00496F26"/>
    <w:rsid w:val="004A08CE"/>
    <w:rsid w:val="004A0E08"/>
    <w:rsid w:val="004A24BE"/>
    <w:rsid w:val="004A2DE0"/>
    <w:rsid w:val="004A3AA1"/>
    <w:rsid w:val="004A7536"/>
    <w:rsid w:val="004B0550"/>
    <w:rsid w:val="004B0B75"/>
    <w:rsid w:val="004B169D"/>
    <w:rsid w:val="004B1D08"/>
    <w:rsid w:val="004B1D9C"/>
    <w:rsid w:val="004B2061"/>
    <w:rsid w:val="004B6D98"/>
    <w:rsid w:val="004C0B92"/>
    <w:rsid w:val="004C16F5"/>
    <w:rsid w:val="004C19B7"/>
    <w:rsid w:val="004C1ECD"/>
    <w:rsid w:val="004C30C6"/>
    <w:rsid w:val="004C3B3B"/>
    <w:rsid w:val="004C430A"/>
    <w:rsid w:val="004C547D"/>
    <w:rsid w:val="004C6002"/>
    <w:rsid w:val="004C663F"/>
    <w:rsid w:val="004C6E0B"/>
    <w:rsid w:val="004D02D6"/>
    <w:rsid w:val="004D077E"/>
    <w:rsid w:val="004D0989"/>
    <w:rsid w:val="004D145C"/>
    <w:rsid w:val="004D2132"/>
    <w:rsid w:val="004D24CB"/>
    <w:rsid w:val="004D6B16"/>
    <w:rsid w:val="004D74D9"/>
    <w:rsid w:val="004D79FD"/>
    <w:rsid w:val="004E0862"/>
    <w:rsid w:val="004E0BD5"/>
    <w:rsid w:val="004E0D17"/>
    <w:rsid w:val="004E1E0B"/>
    <w:rsid w:val="004E2916"/>
    <w:rsid w:val="004E35D0"/>
    <w:rsid w:val="004E3A0B"/>
    <w:rsid w:val="004E3BC8"/>
    <w:rsid w:val="004E7DA3"/>
    <w:rsid w:val="004F110B"/>
    <w:rsid w:val="004F162C"/>
    <w:rsid w:val="004F1704"/>
    <w:rsid w:val="004F1A95"/>
    <w:rsid w:val="004F2230"/>
    <w:rsid w:val="004F4F75"/>
    <w:rsid w:val="004F52E9"/>
    <w:rsid w:val="004F5CED"/>
    <w:rsid w:val="004F652F"/>
    <w:rsid w:val="004F710F"/>
    <w:rsid w:val="004F719C"/>
    <w:rsid w:val="00503678"/>
    <w:rsid w:val="00503A6C"/>
    <w:rsid w:val="00505B97"/>
    <w:rsid w:val="00505C70"/>
    <w:rsid w:val="0050641E"/>
    <w:rsid w:val="005100B0"/>
    <w:rsid w:val="00522897"/>
    <w:rsid w:val="00524924"/>
    <w:rsid w:val="005264CC"/>
    <w:rsid w:val="0052775B"/>
    <w:rsid w:val="00527D41"/>
    <w:rsid w:val="00532D8F"/>
    <w:rsid w:val="00536BA3"/>
    <w:rsid w:val="00536E63"/>
    <w:rsid w:val="00537D2B"/>
    <w:rsid w:val="005409BB"/>
    <w:rsid w:val="00541C5D"/>
    <w:rsid w:val="00543499"/>
    <w:rsid w:val="0054547F"/>
    <w:rsid w:val="0054718A"/>
    <w:rsid w:val="0055163C"/>
    <w:rsid w:val="00551D98"/>
    <w:rsid w:val="0055237F"/>
    <w:rsid w:val="00552E1E"/>
    <w:rsid w:val="00554309"/>
    <w:rsid w:val="0055575D"/>
    <w:rsid w:val="00555B55"/>
    <w:rsid w:val="005607C7"/>
    <w:rsid w:val="00561115"/>
    <w:rsid w:val="00561B72"/>
    <w:rsid w:val="0056280E"/>
    <w:rsid w:val="00564175"/>
    <w:rsid w:val="0056650C"/>
    <w:rsid w:val="00566AF7"/>
    <w:rsid w:val="00570888"/>
    <w:rsid w:val="00570A65"/>
    <w:rsid w:val="00571055"/>
    <w:rsid w:val="005712F8"/>
    <w:rsid w:val="00573B9D"/>
    <w:rsid w:val="0057492B"/>
    <w:rsid w:val="00575282"/>
    <w:rsid w:val="005756B0"/>
    <w:rsid w:val="005775C9"/>
    <w:rsid w:val="0058013B"/>
    <w:rsid w:val="00580CA4"/>
    <w:rsid w:val="00580D23"/>
    <w:rsid w:val="00581693"/>
    <w:rsid w:val="00581B4A"/>
    <w:rsid w:val="00583CF4"/>
    <w:rsid w:val="00585C93"/>
    <w:rsid w:val="00587B9D"/>
    <w:rsid w:val="00594F11"/>
    <w:rsid w:val="00595F9C"/>
    <w:rsid w:val="00596E0B"/>
    <w:rsid w:val="005977BD"/>
    <w:rsid w:val="005A1783"/>
    <w:rsid w:val="005A1D78"/>
    <w:rsid w:val="005A3674"/>
    <w:rsid w:val="005A3A5E"/>
    <w:rsid w:val="005A6F9D"/>
    <w:rsid w:val="005A75E3"/>
    <w:rsid w:val="005B1EA2"/>
    <w:rsid w:val="005B2389"/>
    <w:rsid w:val="005B51E7"/>
    <w:rsid w:val="005B5848"/>
    <w:rsid w:val="005C024B"/>
    <w:rsid w:val="005C253E"/>
    <w:rsid w:val="005C3470"/>
    <w:rsid w:val="005C3B98"/>
    <w:rsid w:val="005C4894"/>
    <w:rsid w:val="005C49F7"/>
    <w:rsid w:val="005C4F0F"/>
    <w:rsid w:val="005C6A97"/>
    <w:rsid w:val="005C7715"/>
    <w:rsid w:val="005D0A47"/>
    <w:rsid w:val="005D24DF"/>
    <w:rsid w:val="005D44A3"/>
    <w:rsid w:val="005D7174"/>
    <w:rsid w:val="005D7930"/>
    <w:rsid w:val="005E1440"/>
    <w:rsid w:val="005E1951"/>
    <w:rsid w:val="005E2CDF"/>
    <w:rsid w:val="005E46EA"/>
    <w:rsid w:val="005E5BA7"/>
    <w:rsid w:val="005E649A"/>
    <w:rsid w:val="005E74A9"/>
    <w:rsid w:val="005E7C38"/>
    <w:rsid w:val="005F0046"/>
    <w:rsid w:val="005F0267"/>
    <w:rsid w:val="005F07E8"/>
    <w:rsid w:val="005F2311"/>
    <w:rsid w:val="005F4E9A"/>
    <w:rsid w:val="005F70F7"/>
    <w:rsid w:val="005F7DE6"/>
    <w:rsid w:val="00600483"/>
    <w:rsid w:val="00600E4E"/>
    <w:rsid w:val="006034FF"/>
    <w:rsid w:val="0060396D"/>
    <w:rsid w:val="0060597A"/>
    <w:rsid w:val="00606902"/>
    <w:rsid w:val="00607C08"/>
    <w:rsid w:val="0061507D"/>
    <w:rsid w:val="00615326"/>
    <w:rsid w:val="006169E9"/>
    <w:rsid w:val="0061788A"/>
    <w:rsid w:val="0062176F"/>
    <w:rsid w:val="006225A0"/>
    <w:rsid w:val="00622D43"/>
    <w:rsid w:val="006230BE"/>
    <w:rsid w:val="00630687"/>
    <w:rsid w:val="00633BD4"/>
    <w:rsid w:val="006360CC"/>
    <w:rsid w:val="00637965"/>
    <w:rsid w:val="00644B96"/>
    <w:rsid w:val="0064634B"/>
    <w:rsid w:val="00646843"/>
    <w:rsid w:val="00646DCE"/>
    <w:rsid w:val="00647D60"/>
    <w:rsid w:val="006507A9"/>
    <w:rsid w:val="00650A38"/>
    <w:rsid w:val="00652949"/>
    <w:rsid w:val="00653871"/>
    <w:rsid w:val="00653BB4"/>
    <w:rsid w:val="0066258E"/>
    <w:rsid w:val="00662D0D"/>
    <w:rsid w:val="00662DFC"/>
    <w:rsid w:val="00664E16"/>
    <w:rsid w:val="00665012"/>
    <w:rsid w:val="00666E14"/>
    <w:rsid w:val="00666FE4"/>
    <w:rsid w:val="0067140C"/>
    <w:rsid w:val="00671E12"/>
    <w:rsid w:val="00672B91"/>
    <w:rsid w:val="0067303C"/>
    <w:rsid w:val="0067551F"/>
    <w:rsid w:val="00677277"/>
    <w:rsid w:val="00681AC5"/>
    <w:rsid w:val="00681C85"/>
    <w:rsid w:val="006863F7"/>
    <w:rsid w:val="006873CE"/>
    <w:rsid w:val="0069316F"/>
    <w:rsid w:val="006936C6"/>
    <w:rsid w:val="00693CA4"/>
    <w:rsid w:val="0069448D"/>
    <w:rsid w:val="00695EEE"/>
    <w:rsid w:val="006963AE"/>
    <w:rsid w:val="00697DDB"/>
    <w:rsid w:val="006A132C"/>
    <w:rsid w:val="006A3741"/>
    <w:rsid w:val="006A64A9"/>
    <w:rsid w:val="006A7ECF"/>
    <w:rsid w:val="006B094B"/>
    <w:rsid w:val="006B0A4B"/>
    <w:rsid w:val="006B0A6A"/>
    <w:rsid w:val="006B1A6A"/>
    <w:rsid w:val="006B1FC4"/>
    <w:rsid w:val="006B738C"/>
    <w:rsid w:val="006B76FC"/>
    <w:rsid w:val="006C069A"/>
    <w:rsid w:val="006C0856"/>
    <w:rsid w:val="006C1168"/>
    <w:rsid w:val="006C16EE"/>
    <w:rsid w:val="006C199B"/>
    <w:rsid w:val="006C338F"/>
    <w:rsid w:val="006C33FA"/>
    <w:rsid w:val="006C39F1"/>
    <w:rsid w:val="006C55D9"/>
    <w:rsid w:val="006C595E"/>
    <w:rsid w:val="006C6B38"/>
    <w:rsid w:val="006CDC76"/>
    <w:rsid w:val="006D1C42"/>
    <w:rsid w:val="006D398C"/>
    <w:rsid w:val="006D4022"/>
    <w:rsid w:val="006D4E1D"/>
    <w:rsid w:val="006D5FF6"/>
    <w:rsid w:val="006D78AF"/>
    <w:rsid w:val="006E03A2"/>
    <w:rsid w:val="006E2A84"/>
    <w:rsid w:val="006E589A"/>
    <w:rsid w:val="006E5A13"/>
    <w:rsid w:val="006E680B"/>
    <w:rsid w:val="006E7D6A"/>
    <w:rsid w:val="006F0176"/>
    <w:rsid w:val="006F2885"/>
    <w:rsid w:val="006F291C"/>
    <w:rsid w:val="006F4E66"/>
    <w:rsid w:val="006F505A"/>
    <w:rsid w:val="006F642C"/>
    <w:rsid w:val="0070100A"/>
    <w:rsid w:val="0070687D"/>
    <w:rsid w:val="00710249"/>
    <w:rsid w:val="00711332"/>
    <w:rsid w:val="007129D5"/>
    <w:rsid w:val="00714AAE"/>
    <w:rsid w:val="00715200"/>
    <w:rsid w:val="00715BAD"/>
    <w:rsid w:val="00720505"/>
    <w:rsid w:val="0072200F"/>
    <w:rsid w:val="00723AF1"/>
    <w:rsid w:val="00724435"/>
    <w:rsid w:val="00724BDB"/>
    <w:rsid w:val="00725196"/>
    <w:rsid w:val="0072537C"/>
    <w:rsid w:val="00725650"/>
    <w:rsid w:val="00725740"/>
    <w:rsid w:val="007257F3"/>
    <w:rsid w:val="00727A56"/>
    <w:rsid w:val="00727F65"/>
    <w:rsid w:val="00730424"/>
    <w:rsid w:val="00730E55"/>
    <w:rsid w:val="0073437D"/>
    <w:rsid w:val="007346BE"/>
    <w:rsid w:val="00735F4C"/>
    <w:rsid w:val="00736D25"/>
    <w:rsid w:val="0074157E"/>
    <w:rsid w:val="00741889"/>
    <w:rsid w:val="00744C50"/>
    <w:rsid w:val="00746250"/>
    <w:rsid w:val="00751003"/>
    <w:rsid w:val="00752EA3"/>
    <w:rsid w:val="00760537"/>
    <w:rsid w:val="00766297"/>
    <w:rsid w:val="00777084"/>
    <w:rsid w:val="00777A77"/>
    <w:rsid w:val="007812AC"/>
    <w:rsid w:val="007830B9"/>
    <w:rsid w:val="00784D6B"/>
    <w:rsid w:val="00786B5B"/>
    <w:rsid w:val="00790D0A"/>
    <w:rsid w:val="00792FD1"/>
    <w:rsid w:val="007939FB"/>
    <w:rsid w:val="00794389"/>
    <w:rsid w:val="00794C45"/>
    <w:rsid w:val="00794FB3"/>
    <w:rsid w:val="007958E1"/>
    <w:rsid w:val="007959C5"/>
    <w:rsid w:val="00796F6A"/>
    <w:rsid w:val="007A072F"/>
    <w:rsid w:val="007A0802"/>
    <w:rsid w:val="007A0C0A"/>
    <w:rsid w:val="007A1B0B"/>
    <w:rsid w:val="007A6F44"/>
    <w:rsid w:val="007B0090"/>
    <w:rsid w:val="007B1B55"/>
    <w:rsid w:val="007B2709"/>
    <w:rsid w:val="007B2DC6"/>
    <w:rsid w:val="007B352A"/>
    <w:rsid w:val="007B4B4A"/>
    <w:rsid w:val="007B4ECF"/>
    <w:rsid w:val="007B72AB"/>
    <w:rsid w:val="007C094E"/>
    <w:rsid w:val="007C1638"/>
    <w:rsid w:val="007C1F49"/>
    <w:rsid w:val="007C2119"/>
    <w:rsid w:val="007C4A37"/>
    <w:rsid w:val="007C5263"/>
    <w:rsid w:val="007C5901"/>
    <w:rsid w:val="007C5FB0"/>
    <w:rsid w:val="007C621B"/>
    <w:rsid w:val="007C66CF"/>
    <w:rsid w:val="007C74FF"/>
    <w:rsid w:val="007D09CC"/>
    <w:rsid w:val="007D20E2"/>
    <w:rsid w:val="007D2BE6"/>
    <w:rsid w:val="007D3696"/>
    <w:rsid w:val="007D398F"/>
    <w:rsid w:val="007E1750"/>
    <w:rsid w:val="007E4335"/>
    <w:rsid w:val="007E732F"/>
    <w:rsid w:val="007F0572"/>
    <w:rsid w:val="007F1F4E"/>
    <w:rsid w:val="007F2E21"/>
    <w:rsid w:val="007F3693"/>
    <w:rsid w:val="007F3CF0"/>
    <w:rsid w:val="007F58E7"/>
    <w:rsid w:val="0080519B"/>
    <w:rsid w:val="00805D88"/>
    <w:rsid w:val="00806BF9"/>
    <w:rsid w:val="0081260F"/>
    <w:rsid w:val="00812E64"/>
    <w:rsid w:val="00813B92"/>
    <w:rsid w:val="00817D84"/>
    <w:rsid w:val="00820D0C"/>
    <w:rsid w:val="00827DE0"/>
    <w:rsid w:val="0083028A"/>
    <w:rsid w:val="00830C8E"/>
    <w:rsid w:val="00831C37"/>
    <w:rsid w:val="00831ED3"/>
    <w:rsid w:val="00832A14"/>
    <w:rsid w:val="00833282"/>
    <w:rsid w:val="008344DC"/>
    <w:rsid w:val="00834EAB"/>
    <w:rsid w:val="0084028A"/>
    <w:rsid w:val="00840A09"/>
    <w:rsid w:val="0084352B"/>
    <w:rsid w:val="008440C6"/>
    <w:rsid w:val="008441B0"/>
    <w:rsid w:val="0084495F"/>
    <w:rsid w:val="00846F86"/>
    <w:rsid w:val="00847B7D"/>
    <w:rsid w:val="00851D57"/>
    <w:rsid w:val="00851D95"/>
    <w:rsid w:val="00852297"/>
    <w:rsid w:val="00853C37"/>
    <w:rsid w:val="0085735E"/>
    <w:rsid w:val="00861E53"/>
    <w:rsid w:val="0086358E"/>
    <w:rsid w:val="008647F1"/>
    <w:rsid w:val="008655A5"/>
    <w:rsid w:val="008661EF"/>
    <w:rsid w:val="0087049D"/>
    <w:rsid w:val="0087123D"/>
    <w:rsid w:val="00871318"/>
    <w:rsid w:val="00871AC7"/>
    <w:rsid w:val="00871ACA"/>
    <w:rsid w:val="00871ECA"/>
    <w:rsid w:val="00873A06"/>
    <w:rsid w:val="008777BF"/>
    <w:rsid w:val="008820D0"/>
    <w:rsid w:val="008835AA"/>
    <w:rsid w:val="008836DF"/>
    <w:rsid w:val="00884FCA"/>
    <w:rsid w:val="00891D52"/>
    <w:rsid w:val="00892073"/>
    <w:rsid w:val="0089223F"/>
    <w:rsid w:val="008947F9"/>
    <w:rsid w:val="00895250"/>
    <w:rsid w:val="008965DA"/>
    <w:rsid w:val="008979B3"/>
    <w:rsid w:val="008A1A7B"/>
    <w:rsid w:val="008A1DD7"/>
    <w:rsid w:val="008A3463"/>
    <w:rsid w:val="008A4218"/>
    <w:rsid w:val="008A51D1"/>
    <w:rsid w:val="008A7D15"/>
    <w:rsid w:val="008B0809"/>
    <w:rsid w:val="008B5CA2"/>
    <w:rsid w:val="008B6E07"/>
    <w:rsid w:val="008BBBAF"/>
    <w:rsid w:val="008C1537"/>
    <w:rsid w:val="008C2929"/>
    <w:rsid w:val="008C2C73"/>
    <w:rsid w:val="008C3378"/>
    <w:rsid w:val="008C4896"/>
    <w:rsid w:val="008C543C"/>
    <w:rsid w:val="008C5721"/>
    <w:rsid w:val="008D0ACE"/>
    <w:rsid w:val="008D0C63"/>
    <w:rsid w:val="008D1500"/>
    <w:rsid w:val="008D30FA"/>
    <w:rsid w:val="008D5770"/>
    <w:rsid w:val="008D634F"/>
    <w:rsid w:val="008D643E"/>
    <w:rsid w:val="008D65F0"/>
    <w:rsid w:val="008D7A06"/>
    <w:rsid w:val="008E20A6"/>
    <w:rsid w:val="008E2389"/>
    <w:rsid w:val="008E4182"/>
    <w:rsid w:val="008E4328"/>
    <w:rsid w:val="008E4E67"/>
    <w:rsid w:val="008F2938"/>
    <w:rsid w:val="008F7DB2"/>
    <w:rsid w:val="00906C99"/>
    <w:rsid w:val="0091102C"/>
    <w:rsid w:val="0091123B"/>
    <w:rsid w:val="0091148B"/>
    <w:rsid w:val="00913AF4"/>
    <w:rsid w:val="00915024"/>
    <w:rsid w:val="00920386"/>
    <w:rsid w:val="00922BEA"/>
    <w:rsid w:val="00922EC7"/>
    <w:rsid w:val="0092606A"/>
    <w:rsid w:val="009268C5"/>
    <w:rsid w:val="00927DDB"/>
    <w:rsid w:val="009329FE"/>
    <w:rsid w:val="00932DFF"/>
    <w:rsid w:val="00933178"/>
    <w:rsid w:val="00933FB4"/>
    <w:rsid w:val="0093678C"/>
    <w:rsid w:val="00937969"/>
    <w:rsid w:val="00942CA3"/>
    <w:rsid w:val="00944729"/>
    <w:rsid w:val="00947068"/>
    <w:rsid w:val="00951A6E"/>
    <w:rsid w:val="00953669"/>
    <w:rsid w:val="00956119"/>
    <w:rsid w:val="00957A69"/>
    <w:rsid w:val="00961933"/>
    <w:rsid w:val="00962416"/>
    <w:rsid w:val="009629A4"/>
    <w:rsid w:val="00962EFB"/>
    <w:rsid w:val="00964365"/>
    <w:rsid w:val="00967615"/>
    <w:rsid w:val="00967D2D"/>
    <w:rsid w:val="0097160A"/>
    <w:rsid w:val="009716F0"/>
    <w:rsid w:val="00971E5C"/>
    <w:rsid w:val="00972369"/>
    <w:rsid w:val="00972ED7"/>
    <w:rsid w:val="00973256"/>
    <w:rsid w:val="00973AD8"/>
    <w:rsid w:val="0097601F"/>
    <w:rsid w:val="0097622D"/>
    <w:rsid w:val="00980227"/>
    <w:rsid w:val="0098185E"/>
    <w:rsid w:val="009843CE"/>
    <w:rsid w:val="009859DC"/>
    <w:rsid w:val="00990A50"/>
    <w:rsid w:val="00990DE7"/>
    <w:rsid w:val="009913ED"/>
    <w:rsid w:val="00992070"/>
    <w:rsid w:val="009947A7"/>
    <w:rsid w:val="009A1CAF"/>
    <w:rsid w:val="009A1D89"/>
    <w:rsid w:val="009A21D8"/>
    <w:rsid w:val="009A48FD"/>
    <w:rsid w:val="009A510D"/>
    <w:rsid w:val="009A551D"/>
    <w:rsid w:val="009A568A"/>
    <w:rsid w:val="009A7297"/>
    <w:rsid w:val="009B16A1"/>
    <w:rsid w:val="009B22BA"/>
    <w:rsid w:val="009B2C0E"/>
    <w:rsid w:val="009B4608"/>
    <w:rsid w:val="009B47B1"/>
    <w:rsid w:val="009B5A1E"/>
    <w:rsid w:val="009C004E"/>
    <w:rsid w:val="009C1AD1"/>
    <w:rsid w:val="009C3D2C"/>
    <w:rsid w:val="009C3E71"/>
    <w:rsid w:val="009C4177"/>
    <w:rsid w:val="009C79FF"/>
    <w:rsid w:val="009D141E"/>
    <w:rsid w:val="009D1DC3"/>
    <w:rsid w:val="009D24A9"/>
    <w:rsid w:val="009D263D"/>
    <w:rsid w:val="009D2873"/>
    <w:rsid w:val="009D28F1"/>
    <w:rsid w:val="009D39F6"/>
    <w:rsid w:val="009D775C"/>
    <w:rsid w:val="009E0BE3"/>
    <w:rsid w:val="009E2DCD"/>
    <w:rsid w:val="009E5B18"/>
    <w:rsid w:val="009E5D74"/>
    <w:rsid w:val="009E6ED1"/>
    <w:rsid w:val="009E74F7"/>
    <w:rsid w:val="009E77B0"/>
    <w:rsid w:val="009F251E"/>
    <w:rsid w:val="009F32D2"/>
    <w:rsid w:val="009F3B03"/>
    <w:rsid w:val="009F3D52"/>
    <w:rsid w:val="009F4DD0"/>
    <w:rsid w:val="009F6628"/>
    <w:rsid w:val="009F7561"/>
    <w:rsid w:val="009F7819"/>
    <w:rsid w:val="00A02153"/>
    <w:rsid w:val="00A03161"/>
    <w:rsid w:val="00A03BD3"/>
    <w:rsid w:val="00A03CAC"/>
    <w:rsid w:val="00A04A14"/>
    <w:rsid w:val="00A06FE5"/>
    <w:rsid w:val="00A07008"/>
    <w:rsid w:val="00A1176F"/>
    <w:rsid w:val="00A12B01"/>
    <w:rsid w:val="00A1327C"/>
    <w:rsid w:val="00A1474D"/>
    <w:rsid w:val="00A16524"/>
    <w:rsid w:val="00A16A7D"/>
    <w:rsid w:val="00A201F0"/>
    <w:rsid w:val="00A203B4"/>
    <w:rsid w:val="00A24473"/>
    <w:rsid w:val="00A245B7"/>
    <w:rsid w:val="00A248F2"/>
    <w:rsid w:val="00A27483"/>
    <w:rsid w:val="00A27EDA"/>
    <w:rsid w:val="00A30EDE"/>
    <w:rsid w:val="00A30FE8"/>
    <w:rsid w:val="00A32820"/>
    <w:rsid w:val="00A32E29"/>
    <w:rsid w:val="00A34C3E"/>
    <w:rsid w:val="00A3767F"/>
    <w:rsid w:val="00A410F0"/>
    <w:rsid w:val="00A43716"/>
    <w:rsid w:val="00A44293"/>
    <w:rsid w:val="00A448B5"/>
    <w:rsid w:val="00A50626"/>
    <w:rsid w:val="00A50708"/>
    <w:rsid w:val="00A5378C"/>
    <w:rsid w:val="00A543CB"/>
    <w:rsid w:val="00A54471"/>
    <w:rsid w:val="00A54E94"/>
    <w:rsid w:val="00A56017"/>
    <w:rsid w:val="00A57D6C"/>
    <w:rsid w:val="00A65C4E"/>
    <w:rsid w:val="00A70804"/>
    <w:rsid w:val="00A72669"/>
    <w:rsid w:val="00A761BC"/>
    <w:rsid w:val="00A76470"/>
    <w:rsid w:val="00A76B97"/>
    <w:rsid w:val="00A80ACE"/>
    <w:rsid w:val="00A830B5"/>
    <w:rsid w:val="00A83834"/>
    <w:rsid w:val="00A852DC"/>
    <w:rsid w:val="00A85432"/>
    <w:rsid w:val="00A90FCB"/>
    <w:rsid w:val="00A93F10"/>
    <w:rsid w:val="00A94268"/>
    <w:rsid w:val="00A94E63"/>
    <w:rsid w:val="00A9581D"/>
    <w:rsid w:val="00A95C64"/>
    <w:rsid w:val="00A960EA"/>
    <w:rsid w:val="00AA5FA5"/>
    <w:rsid w:val="00AA7197"/>
    <w:rsid w:val="00AB1081"/>
    <w:rsid w:val="00AB257B"/>
    <w:rsid w:val="00AB4E19"/>
    <w:rsid w:val="00AB68F9"/>
    <w:rsid w:val="00AB76DA"/>
    <w:rsid w:val="00AB78C8"/>
    <w:rsid w:val="00AC20FA"/>
    <w:rsid w:val="00AC2F9B"/>
    <w:rsid w:val="00AC5164"/>
    <w:rsid w:val="00AC705B"/>
    <w:rsid w:val="00AD1279"/>
    <w:rsid w:val="00AD26D6"/>
    <w:rsid w:val="00AD3B2A"/>
    <w:rsid w:val="00AD43A4"/>
    <w:rsid w:val="00AD584E"/>
    <w:rsid w:val="00AE0EA5"/>
    <w:rsid w:val="00AE2833"/>
    <w:rsid w:val="00AE4845"/>
    <w:rsid w:val="00AE52B3"/>
    <w:rsid w:val="00AE6F54"/>
    <w:rsid w:val="00AF1BEB"/>
    <w:rsid w:val="00AF2E1B"/>
    <w:rsid w:val="00AF3924"/>
    <w:rsid w:val="00AF3A39"/>
    <w:rsid w:val="00AF5E12"/>
    <w:rsid w:val="00AF61A2"/>
    <w:rsid w:val="00B0238B"/>
    <w:rsid w:val="00B0278C"/>
    <w:rsid w:val="00B027FB"/>
    <w:rsid w:val="00B046D1"/>
    <w:rsid w:val="00B051C4"/>
    <w:rsid w:val="00B07708"/>
    <w:rsid w:val="00B1047D"/>
    <w:rsid w:val="00B105C2"/>
    <w:rsid w:val="00B10F98"/>
    <w:rsid w:val="00B10FA6"/>
    <w:rsid w:val="00B1309B"/>
    <w:rsid w:val="00B136A7"/>
    <w:rsid w:val="00B20381"/>
    <w:rsid w:val="00B20BDF"/>
    <w:rsid w:val="00B249A7"/>
    <w:rsid w:val="00B309F2"/>
    <w:rsid w:val="00B31FCC"/>
    <w:rsid w:val="00B320D8"/>
    <w:rsid w:val="00B331B6"/>
    <w:rsid w:val="00B3482B"/>
    <w:rsid w:val="00B36081"/>
    <w:rsid w:val="00B37AA1"/>
    <w:rsid w:val="00B40E2C"/>
    <w:rsid w:val="00B44CA5"/>
    <w:rsid w:val="00B4538D"/>
    <w:rsid w:val="00B46C9B"/>
    <w:rsid w:val="00B513DC"/>
    <w:rsid w:val="00B518C8"/>
    <w:rsid w:val="00B52115"/>
    <w:rsid w:val="00B5215F"/>
    <w:rsid w:val="00B5546D"/>
    <w:rsid w:val="00B554A8"/>
    <w:rsid w:val="00B609B8"/>
    <w:rsid w:val="00B6254B"/>
    <w:rsid w:val="00B63D82"/>
    <w:rsid w:val="00B65568"/>
    <w:rsid w:val="00B65C30"/>
    <w:rsid w:val="00B660BD"/>
    <w:rsid w:val="00B70472"/>
    <w:rsid w:val="00B71D9C"/>
    <w:rsid w:val="00B7451A"/>
    <w:rsid w:val="00B74C46"/>
    <w:rsid w:val="00B80DBE"/>
    <w:rsid w:val="00B820E2"/>
    <w:rsid w:val="00B84A00"/>
    <w:rsid w:val="00B8737D"/>
    <w:rsid w:val="00B877C8"/>
    <w:rsid w:val="00B8783B"/>
    <w:rsid w:val="00B87D6B"/>
    <w:rsid w:val="00B900FA"/>
    <w:rsid w:val="00B90D37"/>
    <w:rsid w:val="00B91495"/>
    <w:rsid w:val="00B95A9C"/>
    <w:rsid w:val="00B963B5"/>
    <w:rsid w:val="00B96C9F"/>
    <w:rsid w:val="00B9747F"/>
    <w:rsid w:val="00B97CFC"/>
    <w:rsid w:val="00BA1675"/>
    <w:rsid w:val="00BA2336"/>
    <w:rsid w:val="00BA3F6A"/>
    <w:rsid w:val="00BA54FD"/>
    <w:rsid w:val="00BA68CB"/>
    <w:rsid w:val="00BA7BD1"/>
    <w:rsid w:val="00BB0652"/>
    <w:rsid w:val="00BB2D67"/>
    <w:rsid w:val="00BB38F6"/>
    <w:rsid w:val="00BB4683"/>
    <w:rsid w:val="00BB6CAF"/>
    <w:rsid w:val="00BB6CBF"/>
    <w:rsid w:val="00BB6E78"/>
    <w:rsid w:val="00BB7870"/>
    <w:rsid w:val="00BC0259"/>
    <w:rsid w:val="00BC0DF1"/>
    <w:rsid w:val="00BC30D1"/>
    <w:rsid w:val="00BC329A"/>
    <w:rsid w:val="00BC58EE"/>
    <w:rsid w:val="00BC6E57"/>
    <w:rsid w:val="00BD032E"/>
    <w:rsid w:val="00BD2416"/>
    <w:rsid w:val="00BD728D"/>
    <w:rsid w:val="00BD7B8F"/>
    <w:rsid w:val="00BE01BC"/>
    <w:rsid w:val="00BE6EBB"/>
    <w:rsid w:val="00BE789F"/>
    <w:rsid w:val="00BF0E62"/>
    <w:rsid w:val="00BF1074"/>
    <w:rsid w:val="00BF1461"/>
    <w:rsid w:val="00BF15D3"/>
    <w:rsid w:val="00BF43B2"/>
    <w:rsid w:val="00BF4590"/>
    <w:rsid w:val="00BF52AF"/>
    <w:rsid w:val="00BF5CF9"/>
    <w:rsid w:val="00C0043B"/>
    <w:rsid w:val="00C02508"/>
    <w:rsid w:val="00C02917"/>
    <w:rsid w:val="00C0469A"/>
    <w:rsid w:val="00C047D8"/>
    <w:rsid w:val="00C04FB6"/>
    <w:rsid w:val="00C113F9"/>
    <w:rsid w:val="00C1157E"/>
    <w:rsid w:val="00C118D9"/>
    <w:rsid w:val="00C13214"/>
    <w:rsid w:val="00C145C2"/>
    <w:rsid w:val="00C2046F"/>
    <w:rsid w:val="00C21AE9"/>
    <w:rsid w:val="00C2210C"/>
    <w:rsid w:val="00C23641"/>
    <w:rsid w:val="00C26637"/>
    <w:rsid w:val="00C27405"/>
    <w:rsid w:val="00C27797"/>
    <w:rsid w:val="00C30B1A"/>
    <w:rsid w:val="00C326A4"/>
    <w:rsid w:val="00C359A3"/>
    <w:rsid w:val="00C361F1"/>
    <w:rsid w:val="00C3712D"/>
    <w:rsid w:val="00C4049D"/>
    <w:rsid w:val="00C410BD"/>
    <w:rsid w:val="00C4163E"/>
    <w:rsid w:val="00C424BE"/>
    <w:rsid w:val="00C43915"/>
    <w:rsid w:val="00C43A39"/>
    <w:rsid w:val="00C45D77"/>
    <w:rsid w:val="00C512EF"/>
    <w:rsid w:val="00C5530B"/>
    <w:rsid w:val="00C55C58"/>
    <w:rsid w:val="00C5663F"/>
    <w:rsid w:val="00C60931"/>
    <w:rsid w:val="00C60FCC"/>
    <w:rsid w:val="00C64BD8"/>
    <w:rsid w:val="00C65775"/>
    <w:rsid w:val="00C66444"/>
    <w:rsid w:val="00C664FE"/>
    <w:rsid w:val="00C670FF"/>
    <w:rsid w:val="00C71474"/>
    <w:rsid w:val="00C71FF5"/>
    <w:rsid w:val="00C72CD5"/>
    <w:rsid w:val="00C73200"/>
    <w:rsid w:val="00C73386"/>
    <w:rsid w:val="00C74C81"/>
    <w:rsid w:val="00C759EF"/>
    <w:rsid w:val="00C76BE1"/>
    <w:rsid w:val="00C80051"/>
    <w:rsid w:val="00C81D82"/>
    <w:rsid w:val="00C82247"/>
    <w:rsid w:val="00C8649D"/>
    <w:rsid w:val="00C868EA"/>
    <w:rsid w:val="00C87099"/>
    <w:rsid w:val="00C9234F"/>
    <w:rsid w:val="00C92766"/>
    <w:rsid w:val="00C92FAE"/>
    <w:rsid w:val="00C94A87"/>
    <w:rsid w:val="00C95D88"/>
    <w:rsid w:val="00C96C2D"/>
    <w:rsid w:val="00CA0127"/>
    <w:rsid w:val="00CA2A51"/>
    <w:rsid w:val="00CA2DC5"/>
    <w:rsid w:val="00CA3520"/>
    <w:rsid w:val="00CA48BE"/>
    <w:rsid w:val="00CA557A"/>
    <w:rsid w:val="00CA56DC"/>
    <w:rsid w:val="00CB2229"/>
    <w:rsid w:val="00CB2941"/>
    <w:rsid w:val="00CB4A6E"/>
    <w:rsid w:val="00CC0330"/>
    <w:rsid w:val="00CC1378"/>
    <w:rsid w:val="00CC3975"/>
    <w:rsid w:val="00CC4032"/>
    <w:rsid w:val="00CC50BF"/>
    <w:rsid w:val="00CC52AE"/>
    <w:rsid w:val="00CC55DC"/>
    <w:rsid w:val="00CC56D3"/>
    <w:rsid w:val="00CC6484"/>
    <w:rsid w:val="00CC68FE"/>
    <w:rsid w:val="00CD1A53"/>
    <w:rsid w:val="00CD2ABF"/>
    <w:rsid w:val="00CD37EA"/>
    <w:rsid w:val="00CD38D2"/>
    <w:rsid w:val="00CD3E0B"/>
    <w:rsid w:val="00CD4432"/>
    <w:rsid w:val="00CD5839"/>
    <w:rsid w:val="00CD59D8"/>
    <w:rsid w:val="00CD5BFD"/>
    <w:rsid w:val="00CE015C"/>
    <w:rsid w:val="00CE0EEA"/>
    <w:rsid w:val="00CE177D"/>
    <w:rsid w:val="00CE2B03"/>
    <w:rsid w:val="00CE2DB6"/>
    <w:rsid w:val="00CE4D1C"/>
    <w:rsid w:val="00CE6FCB"/>
    <w:rsid w:val="00CF0B06"/>
    <w:rsid w:val="00CF1A52"/>
    <w:rsid w:val="00CF4BEF"/>
    <w:rsid w:val="00CF5B93"/>
    <w:rsid w:val="00CF6BCC"/>
    <w:rsid w:val="00CF6C1D"/>
    <w:rsid w:val="00D002F5"/>
    <w:rsid w:val="00D011CB"/>
    <w:rsid w:val="00D01972"/>
    <w:rsid w:val="00D029D9"/>
    <w:rsid w:val="00D03EDB"/>
    <w:rsid w:val="00D040AC"/>
    <w:rsid w:val="00D0741D"/>
    <w:rsid w:val="00D11BBF"/>
    <w:rsid w:val="00D11EFE"/>
    <w:rsid w:val="00D12F21"/>
    <w:rsid w:val="00D1370B"/>
    <w:rsid w:val="00D17CB6"/>
    <w:rsid w:val="00D202C6"/>
    <w:rsid w:val="00D20504"/>
    <w:rsid w:val="00D20C26"/>
    <w:rsid w:val="00D210FA"/>
    <w:rsid w:val="00D212CF"/>
    <w:rsid w:val="00D218E6"/>
    <w:rsid w:val="00D23477"/>
    <w:rsid w:val="00D25330"/>
    <w:rsid w:val="00D254A4"/>
    <w:rsid w:val="00D2728A"/>
    <w:rsid w:val="00D31F3C"/>
    <w:rsid w:val="00D32C30"/>
    <w:rsid w:val="00D36736"/>
    <w:rsid w:val="00D36A2F"/>
    <w:rsid w:val="00D4057C"/>
    <w:rsid w:val="00D44CB8"/>
    <w:rsid w:val="00D45F0F"/>
    <w:rsid w:val="00D471B3"/>
    <w:rsid w:val="00D4742D"/>
    <w:rsid w:val="00D47A85"/>
    <w:rsid w:val="00D50C32"/>
    <w:rsid w:val="00D531BD"/>
    <w:rsid w:val="00D539D4"/>
    <w:rsid w:val="00D54EFB"/>
    <w:rsid w:val="00D55531"/>
    <w:rsid w:val="00D60DF7"/>
    <w:rsid w:val="00D6203B"/>
    <w:rsid w:val="00D625D0"/>
    <w:rsid w:val="00D6561F"/>
    <w:rsid w:val="00D66906"/>
    <w:rsid w:val="00D676BE"/>
    <w:rsid w:val="00D71C4C"/>
    <w:rsid w:val="00D727D9"/>
    <w:rsid w:val="00D746EB"/>
    <w:rsid w:val="00D777FD"/>
    <w:rsid w:val="00D77F72"/>
    <w:rsid w:val="00D84C06"/>
    <w:rsid w:val="00D87B03"/>
    <w:rsid w:val="00D93EA1"/>
    <w:rsid w:val="00D95FBC"/>
    <w:rsid w:val="00D9677E"/>
    <w:rsid w:val="00DA010B"/>
    <w:rsid w:val="00DA2B44"/>
    <w:rsid w:val="00DA4CE9"/>
    <w:rsid w:val="00DB3581"/>
    <w:rsid w:val="00DB4DDA"/>
    <w:rsid w:val="00DB5C8C"/>
    <w:rsid w:val="00DB7236"/>
    <w:rsid w:val="00DC070C"/>
    <w:rsid w:val="00DC2BC5"/>
    <w:rsid w:val="00DC2EC0"/>
    <w:rsid w:val="00DC3CF2"/>
    <w:rsid w:val="00DC3FD8"/>
    <w:rsid w:val="00DC4F43"/>
    <w:rsid w:val="00DC76C5"/>
    <w:rsid w:val="00DCB120"/>
    <w:rsid w:val="00DD141E"/>
    <w:rsid w:val="00DD2E54"/>
    <w:rsid w:val="00DD3F22"/>
    <w:rsid w:val="00DD46FD"/>
    <w:rsid w:val="00DD4A90"/>
    <w:rsid w:val="00DD5E02"/>
    <w:rsid w:val="00DE22AA"/>
    <w:rsid w:val="00DE298F"/>
    <w:rsid w:val="00DE394C"/>
    <w:rsid w:val="00DE6350"/>
    <w:rsid w:val="00DE6978"/>
    <w:rsid w:val="00DE6C44"/>
    <w:rsid w:val="00DE73ED"/>
    <w:rsid w:val="00DF28DE"/>
    <w:rsid w:val="00DF2D37"/>
    <w:rsid w:val="00DF3C8A"/>
    <w:rsid w:val="00DF3DD8"/>
    <w:rsid w:val="00DF53FE"/>
    <w:rsid w:val="00DF7EAD"/>
    <w:rsid w:val="00DF7F25"/>
    <w:rsid w:val="00E01372"/>
    <w:rsid w:val="00E02C81"/>
    <w:rsid w:val="00E04A55"/>
    <w:rsid w:val="00E04C83"/>
    <w:rsid w:val="00E07FB7"/>
    <w:rsid w:val="00E135D3"/>
    <w:rsid w:val="00E13E5B"/>
    <w:rsid w:val="00E15B63"/>
    <w:rsid w:val="00E16C76"/>
    <w:rsid w:val="00E16F7E"/>
    <w:rsid w:val="00E1735A"/>
    <w:rsid w:val="00E20BB3"/>
    <w:rsid w:val="00E221E6"/>
    <w:rsid w:val="00E24B74"/>
    <w:rsid w:val="00E26C13"/>
    <w:rsid w:val="00E30382"/>
    <w:rsid w:val="00E311B8"/>
    <w:rsid w:val="00E314D9"/>
    <w:rsid w:val="00E363A4"/>
    <w:rsid w:val="00E367E1"/>
    <w:rsid w:val="00E373BF"/>
    <w:rsid w:val="00E4430B"/>
    <w:rsid w:val="00E4453B"/>
    <w:rsid w:val="00E46358"/>
    <w:rsid w:val="00E46957"/>
    <w:rsid w:val="00E50DB5"/>
    <w:rsid w:val="00E54EA5"/>
    <w:rsid w:val="00E54F26"/>
    <w:rsid w:val="00E57340"/>
    <w:rsid w:val="00E57842"/>
    <w:rsid w:val="00E61AFA"/>
    <w:rsid w:val="00E62222"/>
    <w:rsid w:val="00E63E06"/>
    <w:rsid w:val="00E665A6"/>
    <w:rsid w:val="00E666F4"/>
    <w:rsid w:val="00E70D52"/>
    <w:rsid w:val="00E7121E"/>
    <w:rsid w:val="00E735EE"/>
    <w:rsid w:val="00E77DAB"/>
    <w:rsid w:val="00E7F7AA"/>
    <w:rsid w:val="00E8277F"/>
    <w:rsid w:val="00E82A68"/>
    <w:rsid w:val="00E838B2"/>
    <w:rsid w:val="00E83A96"/>
    <w:rsid w:val="00E8469E"/>
    <w:rsid w:val="00E85801"/>
    <w:rsid w:val="00E871DC"/>
    <w:rsid w:val="00E90339"/>
    <w:rsid w:val="00E93651"/>
    <w:rsid w:val="00E93E91"/>
    <w:rsid w:val="00E94783"/>
    <w:rsid w:val="00E9510E"/>
    <w:rsid w:val="00E96548"/>
    <w:rsid w:val="00E971C0"/>
    <w:rsid w:val="00E97B36"/>
    <w:rsid w:val="00EA5F29"/>
    <w:rsid w:val="00EA61DD"/>
    <w:rsid w:val="00EA672B"/>
    <w:rsid w:val="00EB101D"/>
    <w:rsid w:val="00EB3026"/>
    <w:rsid w:val="00EB4F44"/>
    <w:rsid w:val="00EB6A40"/>
    <w:rsid w:val="00EC0AFB"/>
    <w:rsid w:val="00EC2529"/>
    <w:rsid w:val="00EC7461"/>
    <w:rsid w:val="00ED0090"/>
    <w:rsid w:val="00ED376A"/>
    <w:rsid w:val="00ED37FC"/>
    <w:rsid w:val="00ED6D3F"/>
    <w:rsid w:val="00ED6FE4"/>
    <w:rsid w:val="00ED7759"/>
    <w:rsid w:val="00ED7B08"/>
    <w:rsid w:val="00ED7C8A"/>
    <w:rsid w:val="00EE0234"/>
    <w:rsid w:val="00EE07B1"/>
    <w:rsid w:val="00EE1A11"/>
    <w:rsid w:val="00EE1BF0"/>
    <w:rsid w:val="00EE2283"/>
    <w:rsid w:val="00EE26EE"/>
    <w:rsid w:val="00EE2EBD"/>
    <w:rsid w:val="00EE501B"/>
    <w:rsid w:val="00EE5403"/>
    <w:rsid w:val="00EE5765"/>
    <w:rsid w:val="00EE6908"/>
    <w:rsid w:val="00EE6A15"/>
    <w:rsid w:val="00EE77DA"/>
    <w:rsid w:val="00EE7A58"/>
    <w:rsid w:val="00EF12D2"/>
    <w:rsid w:val="00EF192A"/>
    <w:rsid w:val="00EF24F1"/>
    <w:rsid w:val="00EF42FE"/>
    <w:rsid w:val="00EF438F"/>
    <w:rsid w:val="00EF78C8"/>
    <w:rsid w:val="00EF7FD2"/>
    <w:rsid w:val="00F01071"/>
    <w:rsid w:val="00F05D79"/>
    <w:rsid w:val="00F0763E"/>
    <w:rsid w:val="00F07C71"/>
    <w:rsid w:val="00F11F38"/>
    <w:rsid w:val="00F12575"/>
    <w:rsid w:val="00F12EE8"/>
    <w:rsid w:val="00F13D01"/>
    <w:rsid w:val="00F15519"/>
    <w:rsid w:val="00F1604E"/>
    <w:rsid w:val="00F1707B"/>
    <w:rsid w:val="00F170E9"/>
    <w:rsid w:val="00F200C2"/>
    <w:rsid w:val="00F22F9F"/>
    <w:rsid w:val="00F24568"/>
    <w:rsid w:val="00F24A27"/>
    <w:rsid w:val="00F260FF"/>
    <w:rsid w:val="00F26505"/>
    <w:rsid w:val="00F26FD7"/>
    <w:rsid w:val="00F30B63"/>
    <w:rsid w:val="00F325C6"/>
    <w:rsid w:val="00F34B9F"/>
    <w:rsid w:val="00F366D4"/>
    <w:rsid w:val="00F3673F"/>
    <w:rsid w:val="00F36890"/>
    <w:rsid w:val="00F376D5"/>
    <w:rsid w:val="00F42D39"/>
    <w:rsid w:val="00F432EE"/>
    <w:rsid w:val="00F4399E"/>
    <w:rsid w:val="00F43A7B"/>
    <w:rsid w:val="00F45016"/>
    <w:rsid w:val="00F473CF"/>
    <w:rsid w:val="00F51C2E"/>
    <w:rsid w:val="00F5637D"/>
    <w:rsid w:val="00F650DC"/>
    <w:rsid w:val="00F655A6"/>
    <w:rsid w:val="00F703C6"/>
    <w:rsid w:val="00F73EEC"/>
    <w:rsid w:val="00F74D80"/>
    <w:rsid w:val="00F77E80"/>
    <w:rsid w:val="00F828A9"/>
    <w:rsid w:val="00F838F9"/>
    <w:rsid w:val="00F8404B"/>
    <w:rsid w:val="00F853F0"/>
    <w:rsid w:val="00F855DF"/>
    <w:rsid w:val="00F85B2A"/>
    <w:rsid w:val="00F86E78"/>
    <w:rsid w:val="00F90108"/>
    <w:rsid w:val="00F9011B"/>
    <w:rsid w:val="00F91098"/>
    <w:rsid w:val="00F923CE"/>
    <w:rsid w:val="00F96630"/>
    <w:rsid w:val="00F97EA0"/>
    <w:rsid w:val="00FA0035"/>
    <w:rsid w:val="00FA13D5"/>
    <w:rsid w:val="00FA1D56"/>
    <w:rsid w:val="00FA3963"/>
    <w:rsid w:val="00FA49E1"/>
    <w:rsid w:val="00FA4C55"/>
    <w:rsid w:val="00FA5C5A"/>
    <w:rsid w:val="00FA5DA7"/>
    <w:rsid w:val="00FA654D"/>
    <w:rsid w:val="00FA6615"/>
    <w:rsid w:val="00FB367B"/>
    <w:rsid w:val="00FB404D"/>
    <w:rsid w:val="00FB5B99"/>
    <w:rsid w:val="00FC15C6"/>
    <w:rsid w:val="00FC17BC"/>
    <w:rsid w:val="00FC2B4D"/>
    <w:rsid w:val="00FC55C0"/>
    <w:rsid w:val="00FC5B6D"/>
    <w:rsid w:val="00FC77AC"/>
    <w:rsid w:val="00FC79B5"/>
    <w:rsid w:val="00FD0A64"/>
    <w:rsid w:val="00FD1FBC"/>
    <w:rsid w:val="00FD3A83"/>
    <w:rsid w:val="00FD4720"/>
    <w:rsid w:val="00FD4C36"/>
    <w:rsid w:val="00FD552C"/>
    <w:rsid w:val="00FD679C"/>
    <w:rsid w:val="00FD7E51"/>
    <w:rsid w:val="00FE0A04"/>
    <w:rsid w:val="00FE1503"/>
    <w:rsid w:val="00FE7510"/>
    <w:rsid w:val="00FE7D11"/>
    <w:rsid w:val="00FF11A8"/>
    <w:rsid w:val="00FF4815"/>
    <w:rsid w:val="0122A42E"/>
    <w:rsid w:val="01285444"/>
    <w:rsid w:val="0164A5C5"/>
    <w:rsid w:val="0183F445"/>
    <w:rsid w:val="01D36870"/>
    <w:rsid w:val="024AC6DC"/>
    <w:rsid w:val="028A53D0"/>
    <w:rsid w:val="03E1DFCA"/>
    <w:rsid w:val="04142188"/>
    <w:rsid w:val="043389C5"/>
    <w:rsid w:val="048AD4D0"/>
    <w:rsid w:val="04A62C4B"/>
    <w:rsid w:val="04C57ACB"/>
    <w:rsid w:val="05230FD8"/>
    <w:rsid w:val="0537A20D"/>
    <w:rsid w:val="055A2253"/>
    <w:rsid w:val="055B14D5"/>
    <w:rsid w:val="056964EC"/>
    <w:rsid w:val="05E75244"/>
    <w:rsid w:val="05EE11E3"/>
    <w:rsid w:val="06009C2A"/>
    <w:rsid w:val="06422E82"/>
    <w:rsid w:val="06459319"/>
    <w:rsid w:val="0646DF43"/>
    <w:rsid w:val="064ACB3E"/>
    <w:rsid w:val="065F7271"/>
    <w:rsid w:val="06C1D1F5"/>
    <w:rsid w:val="07002CC0"/>
    <w:rsid w:val="07729637"/>
    <w:rsid w:val="07A9ACA8"/>
    <w:rsid w:val="07EEFF2B"/>
    <w:rsid w:val="0821F9B3"/>
    <w:rsid w:val="082E5515"/>
    <w:rsid w:val="086730AC"/>
    <w:rsid w:val="0880CEE7"/>
    <w:rsid w:val="088DF9D7"/>
    <w:rsid w:val="089B7608"/>
    <w:rsid w:val="08CFFB6E"/>
    <w:rsid w:val="08D8E32E"/>
    <w:rsid w:val="092D1E9B"/>
    <w:rsid w:val="09A95D77"/>
    <w:rsid w:val="09D365A1"/>
    <w:rsid w:val="0A03010D"/>
    <w:rsid w:val="0A354E2B"/>
    <w:rsid w:val="0A46C90C"/>
    <w:rsid w:val="0AFB7EC5"/>
    <w:rsid w:val="0B02F6A4"/>
    <w:rsid w:val="0B19CE85"/>
    <w:rsid w:val="0B48C445"/>
    <w:rsid w:val="0B9F5F6A"/>
    <w:rsid w:val="0C48FC2E"/>
    <w:rsid w:val="0C6FA0A0"/>
    <w:rsid w:val="0CD61C56"/>
    <w:rsid w:val="0CE26C38"/>
    <w:rsid w:val="0D229B29"/>
    <w:rsid w:val="0D2B5F36"/>
    <w:rsid w:val="0DAC8212"/>
    <w:rsid w:val="0DB56FFA"/>
    <w:rsid w:val="0DC89C6A"/>
    <w:rsid w:val="0DE0DB9C"/>
    <w:rsid w:val="0E45210B"/>
    <w:rsid w:val="0E6D01C2"/>
    <w:rsid w:val="0EBD3C9A"/>
    <w:rsid w:val="0ECC4C62"/>
    <w:rsid w:val="0F7F8E07"/>
    <w:rsid w:val="0F8337C2"/>
    <w:rsid w:val="0FEDA44F"/>
    <w:rsid w:val="0FFFA96F"/>
    <w:rsid w:val="104BF571"/>
    <w:rsid w:val="1063EEDE"/>
    <w:rsid w:val="1064570B"/>
    <w:rsid w:val="10724291"/>
    <w:rsid w:val="107925C4"/>
    <w:rsid w:val="1086D4C6"/>
    <w:rsid w:val="10A62346"/>
    <w:rsid w:val="10B4CE2C"/>
    <w:rsid w:val="10C687BC"/>
    <w:rsid w:val="111817B7"/>
    <w:rsid w:val="11270DB7"/>
    <w:rsid w:val="114260D3"/>
    <w:rsid w:val="11893A0A"/>
    <w:rsid w:val="118F61CE"/>
    <w:rsid w:val="119D06BF"/>
    <w:rsid w:val="11F445E4"/>
    <w:rsid w:val="120DD2E8"/>
    <w:rsid w:val="129D34CD"/>
    <w:rsid w:val="12FEA293"/>
    <w:rsid w:val="130690AA"/>
    <w:rsid w:val="136B381F"/>
    <w:rsid w:val="1383318C"/>
    <w:rsid w:val="13B5FEAB"/>
    <w:rsid w:val="13EB7C6E"/>
    <w:rsid w:val="13FC7B10"/>
    <w:rsid w:val="1441A4D0"/>
    <w:rsid w:val="148E63AD"/>
    <w:rsid w:val="1517DEB0"/>
    <w:rsid w:val="152D1596"/>
    <w:rsid w:val="153478DD"/>
    <w:rsid w:val="154B0350"/>
    <w:rsid w:val="1571D9B4"/>
    <w:rsid w:val="158EFE20"/>
    <w:rsid w:val="1597F8BD"/>
    <w:rsid w:val="15B26CD4"/>
    <w:rsid w:val="16217001"/>
    <w:rsid w:val="165D4A7A"/>
    <w:rsid w:val="16BA6DA7"/>
    <w:rsid w:val="1717F404"/>
    <w:rsid w:val="172C6218"/>
    <w:rsid w:val="1793A6FF"/>
    <w:rsid w:val="179DEC9B"/>
    <w:rsid w:val="17B9B392"/>
    <w:rsid w:val="17BD7238"/>
    <w:rsid w:val="17DF3056"/>
    <w:rsid w:val="17F1F79E"/>
    <w:rsid w:val="17F2F961"/>
    <w:rsid w:val="18477AD8"/>
    <w:rsid w:val="184EE7FA"/>
    <w:rsid w:val="1866FC42"/>
    <w:rsid w:val="18911C62"/>
    <w:rsid w:val="18B49C63"/>
    <w:rsid w:val="18D819B0"/>
    <w:rsid w:val="18DE9B79"/>
    <w:rsid w:val="18E05DBC"/>
    <w:rsid w:val="18F395D1"/>
    <w:rsid w:val="19225F53"/>
    <w:rsid w:val="1925B01E"/>
    <w:rsid w:val="19577D2C"/>
    <w:rsid w:val="195C8280"/>
    <w:rsid w:val="1961BE2E"/>
    <w:rsid w:val="1988D123"/>
    <w:rsid w:val="19B2236E"/>
    <w:rsid w:val="1A097E9A"/>
    <w:rsid w:val="1A10F842"/>
    <w:rsid w:val="1ABB2294"/>
    <w:rsid w:val="1ACDD7EF"/>
    <w:rsid w:val="1AD6FAB7"/>
    <w:rsid w:val="1B78A7E4"/>
    <w:rsid w:val="1B835670"/>
    <w:rsid w:val="1BBA76AA"/>
    <w:rsid w:val="1C06C807"/>
    <w:rsid w:val="1C2261A2"/>
    <w:rsid w:val="1C3C8536"/>
    <w:rsid w:val="1C60E08F"/>
    <w:rsid w:val="1C87F384"/>
    <w:rsid w:val="1CCB8FDF"/>
    <w:rsid w:val="1CCE6F4F"/>
    <w:rsid w:val="1CDE09F5"/>
    <w:rsid w:val="1D0760A4"/>
    <w:rsid w:val="1D5D05A1"/>
    <w:rsid w:val="1DEE7B63"/>
    <w:rsid w:val="1E1F6180"/>
    <w:rsid w:val="1E203E42"/>
    <w:rsid w:val="1E25C350"/>
    <w:rsid w:val="1E39669F"/>
    <w:rsid w:val="1E97B7C1"/>
    <w:rsid w:val="1EDAB6E7"/>
    <w:rsid w:val="1EE7685A"/>
    <w:rsid w:val="1EF1CFAE"/>
    <w:rsid w:val="1EF7F891"/>
    <w:rsid w:val="1F66B44C"/>
    <w:rsid w:val="1FA043F5"/>
    <w:rsid w:val="1FB31B61"/>
    <w:rsid w:val="1FF4EA27"/>
    <w:rsid w:val="1FFA1526"/>
    <w:rsid w:val="2014C8CD"/>
    <w:rsid w:val="2095C26F"/>
    <w:rsid w:val="20F8545A"/>
    <w:rsid w:val="212B18DF"/>
    <w:rsid w:val="21B6C79E"/>
    <w:rsid w:val="22091621"/>
    <w:rsid w:val="221171EB"/>
    <w:rsid w:val="2213B7FA"/>
    <w:rsid w:val="2229659F"/>
    <w:rsid w:val="22297070"/>
    <w:rsid w:val="226036CD"/>
    <w:rsid w:val="22756DB3"/>
    <w:rsid w:val="227EFBF6"/>
    <w:rsid w:val="22EC2781"/>
    <w:rsid w:val="232C5913"/>
    <w:rsid w:val="238DA09C"/>
    <w:rsid w:val="2390D153"/>
    <w:rsid w:val="241A8C60"/>
    <w:rsid w:val="2458C6D7"/>
    <w:rsid w:val="249EC25F"/>
    <w:rsid w:val="25257E77"/>
    <w:rsid w:val="254B7C92"/>
    <w:rsid w:val="255D10A3"/>
    <w:rsid w:val="25723699"/>
    <w:rsid w:val="25C4706A"/>
    <w:rsid w:val="25D1B9CA"/>
    <w:rsid w:val="25FA64B7"/>
    <w:rsid w:val="25FC05E5"/>
    <w:rsid w:val="260171DE"/>
    <w:rsid w:val="26803807"/>
    <w:rsid w:val="26AD9171"/>
    <w:rsid w:val="26BC31FA"/>
    <w:rsid w:val="26CEBC45"/>
    <w:rsid w:val="26F763DB"/>
    <w:rsid w:val="2719D46C"/>
    <w:rsid w:val="27478B36"/>
    <w:rsid w:val="2766CC90"/>
    <w:rsid w:val="276A65B2"/>
    <w:rsid w:val="27A0CAC3"/>
    <w:rsid w:val="27CDAFD6"/>
    <w:rsid w:val="27E60A61"/>
    <w:rsid w:val="27EA8649"/>
    <w:rsid w:val="27F84252"/>
    <w:rsid w:val="28678162"/>
    <w:rsid w:val="287EF6BA"/>
    <w:rsid w:val="28CAC02D"/>
    <w:rsid w:val="28DFABD0"/>
    <w:rsid w:val="2907F3C5"/>
    <w:rsid w:val="290A93A9"/>
    <w:rsid w:val="2913D63D"/>
    <w:rsid w:val="2917A106"/>
    <w:rsid w:val="29944489"/>
    <w:rsid w:val="2997A920"/>
    <w:rsid w:val="29B3E20B"/>
    <w:rsid w:val="2A33694D"/>
    <w:rsid w:val="2A45D49C"/>
    <w:rsid w:val="2A665B1C"/>
    <w:rsid w:val="2A969457"/>
    <w:rsid w:val="2AAFB562"/>
    <w:rsid w:val="2AC37E49"/>
    <w:rsid w:val="2B49AC86"/>
    <w:rsid w:val="2B639E31"/>
    <w:rsid w:val="2B9E4AB5"/>
    <w:rsid w:val="2BC6B5AB"/>
    <w:rsid w:val="2C2FC077"/>
    <w:rsid w:val="2C523720"/>
    <w:rsid w:val="2C7850C2"/>
    <w:rsid w:val="2C7F34A2"/>
    <w:rsid w:val="2C987DAC"/>
    <w:rsid w:val="2CA5738E"/>
    <w:rsid w:val="2CF87E26"/>
    <w:rsid w:val="2CFB737E"/>
    <w:rsid w:val="2D107793"/>
    <w:rsid w:val="2DB6CCBA"/>
    <w:rsid w:val="2DE204CF"/>
    <w:rsid w:val="2DE6E444"/>
    <w:rsid w:val="2E324160"/>
    <w:rsid w:val="2E3CF15A"/>
    <w:rsid w:val="2E40DF48"/>
    <w:rsid w:val="2E4183F9"/>
    <w:rsid w:val="2E4C67FD"/>
    <w:rsid w:val="2E9ADA4C"/>
    <w:rsid w:val="2EB08E37"/>
    <w:rsid w:val="2EB0F68B"/>
    <w:rsid w:val="2EB271B3"/>
    <w:rsid w:val="2EFF528C"/>
    <w:rsid w:val="2F301BED"/>
    <w:rsid w:val="2F340703"/>
    <w:rsid w:val="2FA88EEA"/>
    <w:rsid w:val="2FD8C1BB"/>
    <w:rsid w:val="2FE50FD4"/>
    <w:rsid w:val="2FEA9081"/>
    <w:rsid w:val="301C89BA"/>
    <w:rsid w:val="30253D05"/>
    <w:rsid w:val="30712C19"/>
    <w:rsid w:val="3078F899"/>
    <w:rsid w:val="30BB1B3C"/>
    <w:rsid w:val="30BCEC36"/>
    <w:rsid w:val="310021EC"/>
    <w:rsid w:val="31080948"/>
    <w:rsid w:val="310A2425"/>
    <w:rsid w:val="3132357B"/>
    <w:rsid w:val="31406DD4"/>
    <w:rsid w:val="318265CE"/>
    <w:rsid w:val="319ABFCB"/>
    <w:rsid w:val="31BB923F"/>
    <w:rsid w:val="31C7FEC7"/>
    <w:rsid w:val="31CA5BB2"/>
    <w:rsid w:val="31DC60D2"/>
    <w:rsid w:val="31ED1252"/>
    <w:rsid w:val="31FF13E9"/>
    <w:rsid w:val="3270461E"/>
    <w:rsid w:val="32E66CF5"/>
    <w:rsid w:val="331A3192"/>
    <w:rsid w:val="33425745"/>
    <w:rsid w:val="3366C38B"/>
    <w:rsid w:val="33710DF6"/>
    <w:rsid w:val="33B604E5"/>
    <w:rsid w:val="33CB3BCB"/>
    <w:rsid w:val="33CD2B93"/>
    <w:rsid w:val="33DAE9CE"/>
    <w:rsid w:val="33E82D66"/>
    <w:rsid w:val="3417C7C4"/>
    <w:rsid w:val="3429FC2C"/>
    <w:rsid w:val="343D03AA"/>
    <w:rsid w:val="343FF2C3"/>
    <w:rsid w:val="34432489"/>
    <w:rsid w:val="34A182E4"/>
    <w:rsid w:val="34FE6607"/>
    <w:rsid w:val="350197CD"/>
    <w:rsid w:val="353DCF43"/>
    <w:rsid w:val="35E4E937"/>
    <w:rsid w:val="3696730C"/>
    <w:rsid w:val="36A554B9"/>
    <w:rsid w:val="374E9117"/>
    <w:rsid w:val="3756CD5C"/>
    <w:rsid w:val="3793BAD7"/>
    <w:rsid w:val="37B6FF60"/>
    <w:rsid w:val="37B7782E"/>
    <w:rsid w:val="38135E4A"/>
    <w:rsid w:val="382EF0C5"/>
    <w:rsid w:val="387EF8CC"/>
    <w:rsid w:val="387F2B9D"/>
    <w:rsid w:val="38CCE699"/>
    <w:rsid w:val="38E6A2D2"/>
    <w:rsid w:val="3955657D"/>
    <w:rsid w:val="39BB8A0D"/>
    <w:rsid w:val="3A0EB4D3"/>
    <w:rsid w:val="3A17DCF1"/>
    <w:rsid w:val="3A346917"/>
    <w:rsid w:val="3A388511"/>
    <w:rsid w:val="3A590281"/>
    <w:rsid w:val="3A678EE9"/>
    <w:rsid w:val="3A7C7ADF"/>
    <w:rsid w:val="3AB871D2"/>
    <w:rsid w:val="3B0038C6"/>
    <w:rsid w:val="3B0045A6"/>
    <w:rsid w:val="3B0BC999"/>
    <w:rsid w:val="3B268E01"/>
    <w:rsid w:val="3B2F3C61"/>
    <w:rsid w:val="3B3E6912"/>
    <w:rsid w:val="3B5ABC02"/>
    <w:rsid w:val="3C181D71"/>
    <w:rsid w:val="3C3C997E"/>
    <w:rsid w:val="3C461712"/>
    <w:rsid w:val="3C55DF6D"/>
    <w:rsid w:val="3C659863"/>
    <w:rsid w:val="3C776AB2"/>
    <w:rsid w:val="3C7AC69D"/>
    <w:rsid w:val="3C9295E5"/>
    <w:rsid w:val="3CA99333"/>
    <w:rsid w:val="3CB47D10"/>
    <w:rsid w:val="3CCC670D"/>
    <w:rsid w:val="3CEB61F9"/>
    <w:rsid w:val="3D3DE596"/>
    <w:rsid w:val="3D630E49"/>
    <w:rsid w:val="3D710C0A"/>
    <w:rsid w:val="3D90A73E"/>
    <w:rsid w:val="3D99347F"/>
    <w:rsid w:val="3D9DD28D"/>
    <w:rsid w:val="3E0C4AA7"/>
    <w:rsid w:val="3E1F7D88"/>
    <w:rsid w:val="3E8ACC63"/>
    <w:rsid w:val="3E93432D"/>
    <w:rsid w:val="3E9E3249"/>
    <w:rsid w:val="3EA6A927"/>
    <w:rsid w:val="3EB5F644"/>
    <w:rsid w:val="3EC5080F"/>
    <w:rsid w:val="3EC538DD"/>
    <w:rsid w:val="3ED544C4"/>
    <w:rsid w:val="3F0FAE9A"/>
    <w:rsid w:val="3F3A220B"/>
    <w:rsid w:val="3F3CB25C"/>
    <w:rsid w:val="3F476C06"/>
    <w:rsid w:val="400F9CFB"/>
    <w:rsid w:val="403A02AA"/>
    <w:rsid w:val="40538D0D"/>
    <w:rsid w:val="405A18D2"/>
    <w:rsid w:val="412B5A84"/>
    <w:rsid w:val="41416C46"/>
    <w:rsid w:val="4234EBD5"/>
    <w:rsid w:val="424A1B8E"/>
    <w:rsid w:val="4253DA27"/>
    <w:rsid w:val="426EBEF0"/>
    <w:rsid w:val="428DB7E9"/>
    <w:rsid w:val="42C5D298"/>
    <w:rsid w:val="42E8AF0C"/>
    <w:rsid w:val="4300AB1A"/>
    <w:rsid w:val="4324CA77"/>
    <w:rsid w:val="43755351"/>
    <w:rsid w:val="4381DF83"/>
    <w:rsid w:val="43EDACD6"/>
    <w:rsid w:val="440412AC"/>
    <w:rsid w:val="444505E6"/>
    <w:rsid w:val="44C3E6B6"/>
    <w:rsid w:val="44CE31EE"/>
    <w:rsid w:val="44DEC242"/>
    <w:rsid w:val="44EBC474"/>
    <w:rsid w:val="450BBCA4"/>
    <w:rsid w:val="454204B3"/>
    <w:rsid w:val="45B24CD4"/>
    <w:rsid w:val="45C6C2CA"/>
    <w:rsid w:val="45C783BA"/>
    <w:rsid w:val="45CF2887"/>
    <w:rsid w:val="45D09F35"/>
    <w:rsid w:val="45E0635E"/>
    <w:rsid w:val="45EDB803"/>
    <w:rsid w:val="45F909F9"/>
    <w:rsid w:val="464108AF"/>
    <w:rsid w:val="467E3C49"/>
    <w:rsid w:val="46C33338"/>
    <w:rsid w:val="46E2E75A"/>
    <w:rsid w:val="470146E1"/>
    <w:rsid w:val="47C6D03C"/>
    <w:rsid w:val="47FAC31F"/>
    <w:rsid w:val="4808D1D3"/>
    <w:rsid w:val="4877947E"/>
    <w:rsid w:val="48CCA48D"/>
    <w:rsid w:val="495B7D60"/>
    <w:rsid w:val="4960758E"/>
    <w:rsid w:val="498F1BA9"/>
    <w:rsid w:val="49F1EB50"/>
    <w:rsid w:val="4A2EC1E8"/>
    <w:rsid w:val="4A573A04"/>
    <w:rsid w:val="4A74F500"/>
    <w:rsid w:val="4A90DFE4"/>
    <w:rsid w:val="4B5C37E1"/>
    <w:rsid w:val="4B5F299D"/>
    <w:rsid w:val="4B69A6D9"/>
    <w:rsid w:val="4B7F07F8"/>
    <w:rsid w:val="4BBA2EE1"/>
    <w:rsid w:val="4BC3A1DD"/>
    <w:rsid w:val="4BF6A07B"/>
    <w:rsid w:val="4BFE4E61"/>
    <w:rsid w:val="4C9E5119"/>
    <w:rsid w:val="4CCB197F"/>
    <w:rsid w:val="4CDF057D"/>
    <w:rsid w:val="4CF9FDDF"/>
    <w:rsid w:val="4D10FB2D"/>
    <w:rsid w:val="4D17A50F"/>
    <w:rsid w:val="4D38CDB0"/>
    <w:rsid w:val="4D8622B8"/>
    <w:rsid w:val="4DB87123"/>
    <w:rsid w:val="4DCB9911"/>
    <w:rsid w:val="4DFBB57C"/>
    <w:rsid w:val="4E3C1346"/>
    <w:rsid w:val="4E9C00B8"/>
    <w:rsid w:val="4EB5B438"/>
    <w:rsid w:val="4EBAAC66"/>
    <w:rsid w:val="4F12D765"/>
    <w:rsid w:val="4F51D2E9"/>
    <w:rsid w:val="4FB82633"/>
    <w:rsid w:val="4FC77306"/>
    <w:rsid w:val="4FD117D8"/>
    <w:rsid w:val="50089296"/>
    <w:rsid w:val="50359018"/>
    <w:rsid w:val="503C05F5"/>
    <w:rsid w:val="504A942D"/>
    <w:rsid w:val="50CA37A0"/>
    <w:rsid w:val="50EC7B78"/>
    <w:rsid w:val="50EF7A6D"/>
    <w:rsid w:val="51158783"/>
    <w:rsid w:val="5139758B"/>
    <w:rsid w:val="51BFC000"/>
    <w:rsid w:val="51D98488"/>
    <w:rsid w:val="522B048A"/>
    <w:rsid w:val="52516893"/>
    <w:rsid w:val="52948332"/>
    <w:rsid w:val="52A40E84"/>
    <w:rsid w:val="52ABE7AA"/>
    <w:rsid w:val="530FDBD7"/>
    <w:rsid w:val="533CA688"/>
    <w:rsid w:val="537A4864"/>
    <w:rsid w:val="538AC713"/>
    <w:rsid w:val="538CF235"/>
    <w:rsid w:val="539EC1E3"/>
    <w:rsid w:val="53E4B792"/>
    <w:rsid w:val="5428F4FC"/>
    <w:rsid w:val="5459E503"/>
    <w:rsid w:val="548FBA25"/>
    <w:rsid w:val="54A32835"/>
    <w:rsid w:val="54A98E01"/>
    <w:rsid w:val="54BFB42E"/>
    <w:rsid w:val="54E94D19"/>
    <w:rsid w:val="55164A9B"/>
    <w:rsid w:val="5526EEF5"/>
    <w:rsid w:val="555129F0"/>
    <w:rsid w:val="5569D951"/>
    <w:rsid w:val="558F6EFB"/>
    <w:rsid w:val="559620DF"/>
    <w:rsid w:val="559B00C9"/>
    <w:rsid w:val="55D14DFA"/>
    <w:rsid w:val="55FD28D5"/>
    <w:rsid w:val="561775D2"/>
    <w:rsid w:val="562763D0"/>
    <w:rsid w:val="563498B2"/>
    <w:rsid w:val="56663388"/>
    <w:rsid w:val="56998B12"/>
    <w:rsid w:val="56A88254"/>
    <w:rsid w:val="56D0AE4F"/>
    <w:rsid w:val="573A436D"/>
    <w:rsid w:val="574004E9"/>
    <w:rsid w:val="57953A90"/>
    <w:rsid w:val="57EE8AC7"/>
    <w:rsid w:val="5898A4C3"/>
    <w:rsid w:val="58B8A7A4"/>
    <w:rsid w:val="59269056"/>
    <w:rsid w:val="595EC186"/>
    <w:rsid w:val="5968EA56"/>
    <w:rsid w:val="596C4D53"/>
    <w:rsid w:val="596ED8CF"/>
    <w:rsid w:val="59D03F44"/>
    <w:rsid w:val="59F76AC0"/>
    <w:rsid w:val="5A0F642D"/>
    <w:rsid w:val="5A3DE608"/>
    <w:rsid w:val="5A620A1E"/>
    <w:rsid w:val="5AEEA0AD"/>
    <w:rsid w:val="5B0B897A"/>
    <w:rsid w:val="5B12CE60"/>
    <w:rsid w:val="5BA0DC4A"/>
    <w:rsid w:val="5BAE78A5"/>
    <w:rsid w:val="5BD10ED3"/>
    <w:rsid w:val="5BD141A4"/>
    <w:rsid w:val="5BFEA2CA"/>
    <w:rsid w:val="5C83B638"/>
    <w:rsid w:val="5CA61ABE"/>
    <w:rsid w:val="5CA77B84"/>
    <w:rsid w:val="5CEB11AD"/>
    <w:rsid w:val="5CFF7667"/>
    <w:rsid w:val="5D16E61A"/>
    <w:rsid w:val="5D7277D7"/>
    <w:rsid w:val="5DBFE9CC"/>
    <w:rsid w:val="5DD08E26"/>
    <w:rsid w:val="5DDC974A"/>
    <w:rsid w:val="5E04E0BB"/>
    <w:rsid w:val="5E9623AC"/>
    <w:rsid w:val="5E98C183"/>
    <w:rsid w:val="5EC623AC"/>
    <w:rsid w:val="5ED462EF"/>
    <w:rsid w:val="5F253C89"/>
    <w:rsid w:val="5F5734DA"/>
    <w:rsid w:val="5FC0B3FD"/>
    <w:rsid w:val="602CA471"/>
    <w:rsid w:val="605482A9"/>
    <w:rsid w:val="607FF18A"/>
    <w:rsid w:val="60B043E0"/>
    <w:rsid w:val="60EF1FA2"/>
    <w:rsid w:val="6113E4B1"/>
    <w:rsid w:val="611FDD0F"/>
    <w:rsid w:val="6148D25A"/>
    <w:rsid w:val="61562F5D"/>
    <w:rsid w:val="615CBD86"/>
    <w:rsid w:val="61E0E888"/>
    <w:rsid w:val="61E8F242"/>
    <w:rsid w:val="61EBF21F"/>
    <w:rsid w:val="62080C4B"/>
    <w:rsid w:val="628EC863"/>
    <w:rsid w:val="62D0C9FA"/>
    <w:rsid w:val="62F8DD6F"/>
    <w:rsid w:val="6309894D"/>
    <w:rsid w:val="63677602"/>
    <w:rsid w:val="6376BCA9"/>
    <w:rsid w:val="6397F412"/>
    <w:rsid w:val="63C94320"/>
    <w:rsid w:val="63D612AC"/>
    <w:rsid w:val="63EC2D9A"/>
    <w:rsid w:val="645DBC69"/>
    <w:rsid w:val="647D708B"/>
    <w:rsid w:val="649569F8"/>
    <w:rsid w:val="6497DF96"/>
    <w:rsid w:val="64B406E8"/>
    <w:rsid w:val="64B51513"/>
    <w:rsid w:val="64D76B8F"/>
    <w:rsid w:val="64EF97CD"/>
    <w:rsid w:val="658CA1AD"/>
    <w:rsid w:val="659B2C1B"/>
    <w:rsid w:val="65DAA2F1"/>
    <w:rsid w:val="6633AFF7"/>
    <w:rsid w:val="663AA250"/>
    <w:rsid w:val="66725319"/>
    <w:rsid w:val="669C2876"/>
    <w:rsid w:val="66CC4D09"/>
    <w:rsid w:val="670245AF"/>
    <w:rsid w:val="671498FC"/>
    <w:rsid w:val="675628B3"/>
    <w:rsid w:val="67567550"/>
    <w:rsid w:val="67EE37BF"/>
    <w:rsid w:val="6815FCBD"/>
    <w:rsid w:val="685B267D"/>
    <w:rsid w:val="68A01D6C"/>
    <w:rsid w:val="6990538F"/>
    <w:rsid w:val="6999D959"/>
    <w:rsid w:val="69D08521"/>
    <w:rsid w:val="69ECAF14"/>
    <w:rsid w:val="69FC315F"/>
    <w:rsid w:val="6A4FEF6B"/>
    <w:rsid w:val="6A8EC594"/>
    <w:rsid w:val="6B22D6C9"/>
    <w:rsid w:val="6B3B68D0"/>
    <w:rsid w:val="6B5AE7DA"/>
    <w:rsid w:val="6BD99B48"/>
    <w:rsid w:val="6C207B8B"/>
    <w:rsid w:val="6C797FE1"/>
    <w:rsid w:val="6C83C0D9"/>
    <w:rsid w:val="6CA56C11"/>
    <w:rsid w:val="6CFBB2F7"/>
    <w:rsid w:val="6D440157"/>
    <w:rsid w:val="6D540D3E"/>
    <w:rsid w:val="6D66C7E0"/>
    <w:rsid w:val="6E29CC8F"/>
    <w:rsid w:val="6E5C3CCE"/>
    <w:rsid w:val="6E9C6E60"/>
    <w:rsid w:val="6EAC22D9"/>
    <w:rsid w:val="6EAD42E4"/>
    <w:rsid w:val="6EBBBCE0"/>
    <w:rsid w:val="6EBF5DA0"/>
    <w:rsid w:val="6ED3B64D"/>
    <w:rsid w:val="6EFA44F3"/>
    <w:rsid w:val="6F1AB012"/>
    <w:rsid w:val="6F2C1DBA"/>
    <w:rsid w:val="6F34CF57"/>
    <w:rsid w:val="6F3E0CF2"/>
    <w:rsid w:val="6F4207AA"/>
    <w:rsid w:val="6F5BC950"/>
    <w:rsid w:val="6F5FA701"/>
    <w:rsid w:val="6F81D4F1"/>
    <w:rsid w:val="6F96CE03"/>
    <w:rsid w:val="6FA48E72"/>
    <w:rsid w:val="6FFAA4E3"/>
    <w:rsid w:val="6FFF003C"/>
    <w:rsid w:val="7026D119"/>
    <w:rsid w:val="7053D66F"/>
    <w:rsid w:val="7064CEE1"/>
    <w:rsid w:val="70696851"/>
    <w:rsid w:val="706EB94B"/>
    <w:rsid w:val="709593C4"/>
    <w:rsid w:val="70C25E75"/>
    <w:rsid w:val="70EC74C0"/>
    <w:rsid w:val="70EF8EC8"/>
    <w:rsid w:val="71B0A865"/>
    <w:rsid w:val="71F2F8FB"/>
    <w:rsid w:val="7222E88A"/>
    <w:rsid w:val="724276C3"/>
    <w:rsid w:val="72B9BCE4"/>
    <w:rsid w:val="731D2E39"/>
    <w:rsid w:val="732360B0"/>
    <w:rsid w:val="739A579F"/>
    <w:rsid w:val="73AFAEE1"/>
    <w:rsid w:val="73D756B8"/>
    <w:rsid w:val="74166693"/>
    <w:rsid w:val="741C4DA7"/>
    <w:rsid w:val="742B4593"/>
    <w:rsid w:val="7440FB9D"/>
    <w:rsid w:val="74620CAA"/>
    <w:rsid w:val="74679D8A"/>
    <w:rsid w:val="746C5947"/>
    <w:rsid w:val="74E080D4"/>
    <w:rsid w:val="75184198"/>
    <w:rsid w:val="753082AF"/>
    <w:rsid w:val="753EA454"/>
    <w:rsid w:val="75FBF8B8"/>
    <w:rsid w:val="7605418C"/>
    <w:rsid w:val="76326747"/>
    <w:rsid w:val="7644210D"/>
    <w:rsid w:val="76866B5D"/>
    <w:rsid w:val="769C1644"/>
    <w:rsid w:val="76BEAF69"/>
    <w:rsid w:val="76D9A7CB"/>
    <w:rsid w:val="76FE4E17"/>
    <w:rsid w:val="7705A617"/>
    <w:rsid w:val="7757F77F"/>
    <w:rsid w:val="779226C2"/>
    <w:rsid w:val="77A111ED"/>
    <w:rsid w:val="77C05028"/>
    <w:rsid w:val="77C949FF"/>
    <w:rsid w:val="77EF171E"/>
    <w:rsid w:val="7811CA35"/>
    <w:rsid w:val="782691DC"/>
    <w:rsid w:val="7839024F"/>
    <w:rsid w:val="783B6320"/>
    <w:rsid w:val="786860A2"/>
    <w:rsid w:val="78A33FF7"/>
    <w:rsid w:val="790D79B3"/>
    <w:rsid w:val="797EDABB"/>
    <w:rsid w:val="79A91543"/>
    <w:rsid w:val="7A151554"/>
    <w:rsid w:val="7A6723CD"/>
    <w:rsid w:val="7A79B388"/>
    <w:rsid w:val="7A8B04EC"/>
    <w:rsid w:val="7A9C655B"/>
    <w:rsid w:val="7A9CC9C4"/>
    <w:rsid w:val="7ACE283A"/>
    <w:rsid w:val="7AD3AD48"/>
    <w:rsid w:val="7AECCDDD"/>
    <w:rsid w:val="7B48D37F"/>
    <w:rsid w:val="7B56E728"/>
    <w:rsid w:val="7B72D20C"/>
    <w:rsid w:val="7BE07300"/>
    <w:rsid w:val="7BF72E67"/>
    <w:rsid w:val="7C5E1001"/>
    <w:rsid w:val="7CA1B2E1"/>
    <w:rsid w:val="7D17FDDF"/>
    <w:rsid w:val="7D3449E1"/>
    <w:rsid w:val="7D4980C7"/>
    <w:rsid w:val="7D9E198F"/>
    <w:rsid w:val="7DAF012E"/>
    <w:rsid w:val="7DE088D0"/>
    <w:rsid w:val="7E2DA9A0"/>
    <w:rsid w:val="7E43AACF"/>
    <w:rsid w:val="7E64B196"/>
    <w:rsid w:val="7E708868"/>
    <w:rsid w:val="7E729369"/>
    <w:rsid w:val="7ECC5E3D"/>
    <w:rsid w:val="7F10126E"/>
    <w:rsid w:val="7F232334"/>
    <w:rsid w:val="7F2B3421"/>
    <w:rsid w:val="7F3F1A56"/>
    <w:rsid w:val="7F66565C"/>
    <w:rsid w:val="7F685BD3"/>
    <w:rsid w:val="7F8ACEE0"/>
    <w:rsid w:val="7F9A1179"/>
    <w:rsid w:val="7FAB0135"/>
    <w:rsid w:val="7FDA430B"/>
    <w:rsid w:val="7FE915FF"/>
    <w:rsid w:val="7FF830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76CB"/>
  <w15:docId w15:val="{7C097018-AFDE-4BF6-B9DF-BD2A8D42F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ahoma"/>
        <w:kern w:val="3"/>
        <w:sz w:val="24"/>
        <w:szCs w:val="24"/>
        <w:lang w:val="es-E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Heading"/>
    <w:next w:val="Textbody"/>
    <w:uiPriority w:val="9"/>
    <w:qFormat/>
    <w:pPr>
      <w:pageBreakBefore/>
      <w:ind w:left="432" w:hanging="432"/>
      <w:outlineLvl w:val="0"/>
    </w:pPr>
    <w:rPr>
      <w:rFonts w:ascii="Eras Md BT" w:hAnsi="Eras Md BT"/>
      <w:b/>
      <w:bCs/>
    </w:rPr>
  </w:style>
  <w:style w:type="paragraph" w:styleId="Heading2">
    <w:name w:val="heading 2"/>
    <w:basedOn w:val="Heading"/>
    <w:next w:val="Textbody"/>
    <w:uiPriority w:val="9"/>
    <w:unhideWhenUsed/>
    <w:qFormat/>
    <w:pPr>
      <w:ind w:left="576" w:hanging="576"/>
      <w:outlineLvl w:val="1"/>
    </w:pPr>
    <w:rPr>
      <w:rFonts w:ascii="Eras Md BT" w:hAnsi="Eras Md BT"/>
      <w:b/>
      <w:bCs/>
      <w:i/>
      <w:iCs/>
    </w:rPr>
  </w:style>
  <w:style w:type="paragraph" w:styleId="Heading3">
    <w:name w:val="heading 3"/>
    <w:basedOn w:val="Heading"/>
    <w:next w:val="Textbody"/>
    <w:uiPriority w:val="9"/>
    <w:semiHidden/>
    <w:unhideWhenUsed/>
    <w:qFormat/>
    <w:pPr>
      <w:ind w:left="720" w:hanging="720"/>
      <w:outlineLvl w:val="2"/>
    </w:pPr>
    <w:rPr>
      <w:rFonts w:ascii="Eras Md BT" w:hAnsi="Eras Md BT"/>
      <w:b/>
      <w:bCs/>
    </w:rPr>
  </w:style>
  <w:style w:type="paragraph" w:styleId="Heading4">
    <w:name w:val="heading 4"/>
    <w:basedOn w:val="Heading"/>
    <w:next w:val="Textbody"/>
    <w:uiPriority w:val="9"/>
    <w:semiHidden/>
    <w:unhideWhenUsed/>
    <w:qFormat/>
    <w:pPr>
      <w:ind w:left="864" w:hanging="864"/>
      <w:outlineLvl w:val="3"/>
    </w:pPr>
    <w:rPr>
      <w:rFonts w:ascii="Eras Md BT" w:hAnsi="Eras Md BT"/>
      <w:b/>
      <w:bCs/>
      <w:i/>
      <w:iCs/>
      <w:sz w:val="24"/>
    </w:rPr>
  </w:style>
  <w:style w:type="paragraph" w:styleId="Heading5">
    <w:name w:val="heading 5"/>
    <w:basedOn w:val="Heading"/>
    <w:next w:val="Textbody"/>
    <w:uiPriority w:val="9"/>
    <w:semiHidden/>
    <w:unhideWhenUsed/>
    <w:qFormat/>
    <w:pPr>
      <w:ind w:left="1008" w:hanging="1008"/>
      <w:outlineLvl w:val="4"/>
    </w:pPr>
    <w:rPr>
      <w:rFonts w:ascii="NewsGotT" w:hAnsi="NewsGotT"/>
      <w:b/>
      <w:bCs/>
      <w:i/>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WWOutlineListStyle1" w:customStyle="1">
    <w:name w:val="WW_OutlineListStyle_1"/>
    <w:basedOn w:val="NoList"/>
    <w:pPr>
      <w:numPr>
        <w:numId w:val="3"/>
      </w:numPr>
    </w:pPr>
  </w:style>
  <w:style w:type="paragraph" w:styleId="Standard" w:customStyle="1">
    <w:name w:val="Standard"/>
    <w:pPr>
      <w:suppressAutoHyphens/>
    </w:pPr>
    <w:rPr>
      <w:rFonts w:ascii="NewsGotT" w:hAnsi="NewsGotT"/>
      <w:sz w:val="20"/>
    </w:rPr>
  </w:style>
  <w:style w:type="paragraph" w:styleId="Heading" w:customStyle="1">
    <w:name w:val="Heading"/>
    <w:basedOn w:val="Standard"/>
    <w:next w:val="Textbody"/>
    <w:pPr>
      <w:keepNext/>
      <w:spacing w:before="240" w:after="120"/>
    </w:pPr>
    <w:rPr>
      <w:rFonts w:ascii="Arial" w:hAnsi="Arial" w:eastAsia="MS Mincho"/>
      <w:sz w:val="28"/>
      <w:szCs w:val="28"/>
    </w:rPr>
  </w:style>
  <w:style w:type="paragraph" w:styleId="Textbody" w:customStyle="1">
    <w:name w:val="Text body"/>
    <w:basedOn w:val="Standard"/>
    <w:pPr>
      <w:spacing w:after="120"/>
      <w:jc w:val="both"/>
    </w:pPr>
    <w:rPr>
      <w:sz w:val="22"/>
    </w:r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styleId="Index" w:customStyle="1">
    <w:name w:val="Index"/>
    <w:basedOn w:val="Standard"/>
    <w:pPr>
      <w:suppressLineNumbers/>
    </w:pPr>
  </w:style>
  <w:style w:type="paragraph" w:styleId="Header">
    <w:name w:val="header"/>
    <w:basedOn w:val="Standard"/>
    <w:pPr>
      <w:suppressLineNumbers/>
      <w:tabs>
        <w:tab w:val="center" w:pos="4818"/>
        <w:tab w:val="right" w:pos="9637"/>
      </w:tabs>
    </w:pPr>
    <w:rPr>
      <w:rFonts w:ascii="Tahoma" w:hAnsi="Tahoma"/>
      <w:b/>
      <w:color w:val="FFFFFF"/>
    </w:rPr>
  </w:style>
  <w:style w:type="paragraph" w:styleId="TableContents" w:customStyle="1">
    <w:name w:val="Table Contents"/>
    <w:basedOn w:val="Standard"/>
    <w:pPr>
      <w:suppressLineNumbers/>
      <w:jc w:val="both"/>
    </w:pPr>
  </w:style>
  <w:style w:type="paragraph" w:styleId="TableHeading" w:customStyle="1">
    <w:name w:val="Table Heading"/>
    <w:basedOn w:val="TableContents"/>
    <w:pPr>
      <w:jc w:val="center"/>
    </w:pPr>
    <w:rPr>
      <w:b/>
      <w:bCs/>
    </w:rPr>
  </w:style>
  <w:style w:type="paragraph" w:styleId="HojadeControl" w:customStyle="1">
    <w:name w:val="Hoja de Control"/>
    <w:basedOn w:val="Textbody"/>
    <w:rPr>
      <w:rFonts w:ascii="Eras Md BT" w:hAnsi="Eras Md BT"/>
      <w:b/>
      <w:sz w:val="28"/>
    </w:rPr>
  </w:style>
  <w:style w:type="paragraph" w:styleId="ContentsHeading" w:customStyle="1">
    <w:name w:val="Contents Heading"/>
    <w:basedOn w:val="Heading"/>
    <w:pPr>
      <w:suppressLineNumbers/>
      <w:jc w:val="center"/>
    </w:pPr>
    <w:rPr>
      <w:rFonts w:ascii="Eras Md BT" w:hAnsi="Eras Md BT"/>
      <w:b/>
      <w:bCs/>
      <w:sz w:val="32"/>
      <w:szCs w:val="32"/>
    </w:rPr>
  </w:style>
  <w:style w:type="paragraph" w:styleId="Contents1" w:customStyle="1">
    <w:name w:val="Contents 1"/>
    <w:basedOn w:val="Index"/>
    <w:pPr>
      <w:tabs>
        <w:tab w:val="right" w:leader="dot" w:pos="9128"/>
      </w:tabs>
      <w:spacing w:before="113" w:after="113"/>
      <w:ind w:left="57"/>
    </w:pPr>
  </w:style>
  <w:style w:type="paragraph" w:styleId="Contents2" w:customStyle="1">
    <w:name w:val="Contents 2"/>
    <w:basedOn w:val="Index"/>
    <w:pPr>
      <w:tabs>
        <w:tab w:val="right" w:leader="dot" w:pos="9071"/>
      </w:tabs>
      <w:spacing w:before="57" w:after="57"/>
      <w:ind w:left="283"/>
    </w:pPr>
  </w:style>
  <w:style w:type="paragraph" w:styleId="Contents3" w:customStyle="1">
    <w:name w:val="Contents 3"/>
    <w:basedOn w:val="Index"/>
    <w:pPr>
      <w:tabs>
        <w:tab w:val="right" w:leader="dot" w:pos="9071"/>
      </w:tabs>
      <w:spacing w:before="57" w:after="57"/>
      <w:ind w:left="566"/>
    </w:pPr>
  </w:style>
  <w:style w:type="paragraph" w:styleId="Contents4" w:customStyle="1">
    <w:name w:val="Contents 4"/>
    <w:basedOn w:val="Index"/>
    <w:pPr>
      <w:tabs>
        <w:tab w:val="right" w:leader="dot" w:pos="9071"/>
      </w:tabs>
      <w:spacing w:before="57" w:after="57"/>
      <w:ind w:left="849"/>
    </w:pPr>
  </w:style>
  <w:style w:type="paragraph" w:styleId="Contents5" w:customStyle="1">
    <w:name w:val="Contents 5"/>
    <w:basedOn w:val="Index"/>
    <w:pPr>
      <w:tabs>
        <w:tab w:val="right" w:leader="dot" w:pos="9071"/>
      </w:tabs>
      <w:spacing w:before="57" w:after="57"/>
      <w:ind w:left="1132"/>
    </w:pPr>
  </w:style>
  <w:style w:type="paragraph" w:styleId="Tema" w:customStyle="1">
    <w:name w:val="Tema"/>
    <w:basedOn w:val="Standard"/>
    <w:pPr>
      <w:spacing w:after="170"/>
      <w:jc w:val="right"/>
    </w:pPr>
    <w:rPr>
      <w:rFonts w:ascii="Eras Bk BT" w:hAnsi="Eras Bk BT"/>
      <w:b/>
      <w:sz w:val="32"/>
    </w:rPr>
  </w:style>
  <w:style w:type="paragraph" w:styleId="Title">
    <w:name w:val="Title"/>
    <w:basedOn w:val="Tema"/>
    <w:next w:val="Subtitle"/>
    <w:uiPriority w:val="10"/>
    <w:qFormat/>
    <w:pPr>
      <w:spacing w:after="0"/>
    </w:pPr>
    <w:rPr>
      <w:bCs/>
      <w:sz w:val="36"/>
      <w:szCs w:val="36"/>
    </w:rPr>
  </w:style>
  <w:style w:type="paragraph" w:styleId="Subtitle">
    <w:name w:val="Subtitle"/>
    <w:basedOn w:val="Heading"/>
    <w:next w:val="Textbody"/>
    <w:uiPriority w:val="11"/>
    <w:qFormat/>
    <w:pPr>
      <w:spacing w:before="0" w:after="0"/>
      <w:jc w:val="right"/>
    </w:pPr>
    <w:rPr>
      <w:rFonts w:ascii="Eras Bk BT" w:hAnsi="Eras Bk BT"/>
      <w:b/>
      <w:i/>
      <w:iCs/>
    </w:rPr>
  </w:style>
  <w:style w:type="paragraph" w:styleId="Titulo" w:customStyle="1">
    <w:name w:val="Titulo"/>
    <w:basedOn w:val="Textbody"/>
  </w:style>
  <w:style w:type="paragraph" w:styleId="Sinnombre1" w:customStyle="1">
    <w:name w:val="Sin nombre1"/>
    <w:basedOn w:val="Title"/>
  </w:style>
  <w:style w:type="paragraph" w:styleId="Notaalpi" w:customStyle="1">
    <w:name w:val="Nota al pié"/>
    <w:basedOn w:val="Textbody"/>
    <w:pPr>
      <w:jc w:val="right"/>
    </w:pPr>
    <w:rPr>
      <w:sz w:val="24"/>
    </w:rPr>
  </w:style>
  <w:style w:type="paragraph" w:styleId="Footer">
    <w:name w:val="footer"/>
    <w:basedOn w:val="Standard"/>
    <w:pPr>
      <w:suppressLineNumbers/>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hAnsi="OpenSymbol" w:eastAsia="OpenSymbol" w:cs="OpenSymbol"/>
    </w:rPr>
  </w:style>
  <w:style w:type="character" w:styleId="StrongEmphasis" w:customStyle="1">
    <w:name w:val="Strong Emphasis"/>
    <w:rPr>
      <w:b/>
      <w:bCs/>
    </w:rPr>
  </w:style>
  <w:style w:type="numbering" w:styleId="WWOutlineListStyle" w:customStyle="1">
    <w:name w:val="WW_OutlineListStyle"/>
    <w:basedOn w:val="NoList"/>
    <w:pPr>
      <w:numPr>
        <w:numId w:val="2"/>
      </w:numPr>
    </w:pPr>
  </w:style>
  <w:style w:type="numbering" w:styleId="Outline" w:customStyle="1">
    <w:name w:val="Outline"/>
    <w:basedOn w:val="NoList"/>
    <w:pPr>
      <w:numPr>
        <w:numId w:val="3"/>
      </w:numPr>
    </w:pPr>
  </w:style>
  <w:style w:type="table" w:styleId="TableGrid">
    <w:name w:val="Table Grid"/>
    <w:basedOn w:val="TableNormal"/>
    <w:uiPriority w:val="59"/>
    <w:rsid w:val="003262D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43D8C6E01AC04C869CBCD1EDBCAB49" ma:contentTypeVersion="12" ma:contentTypeDescription="Create a new document." ma:contentTypeScope="" ma:versionID="f970c12cefeba708930fdcede73f5d6f">
  <xsd:schema xmlns:xsd="http://www.w3.org/2001/XMLSchema" xmlns:xs="http://www.w3.org/2001/XMLSchema" xmlns:p="http://schemas.microsoft.com/office/2006/metadata/properties" xmlns:ns2="b9f3a933-c231-4e1d-8e7a-de401b5569ce" xmlns:ns3="4253af83-c5bc-4eb3-897a-0736076b8cf7" targetNamespace="http://schemas.microsoft.com/office/2006/metadata/properties" ma:root="true" ma:fieldsID="0c0da8a13ef6032378fd912e52fc1109" ns2:_="" ns3:_="">
    <xsd:import namespace="b9f3a933-c231-4e1d-8e7a-de401b5569ce"/>
    <xsd:import namespace="4253af83-c5bc-4eb3-897a-0736076b8c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3a933-c231-4e1d-8e7a-de401b556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53af83-c5bc-4eb3-897a-0736076b8cf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730746-EA63-40C4-BD69-6404A49646D4}">
  <ds:schemaRefs>
    <ds:schemaRef ds:uri="http://schemas.microsoft.com/sharepoint/v3/contenttype/forms"/>
  </ds:schemaRefs>
</ds:datastoreItem>
</file>

<file path=customXml/itemProps2.xml><?xml version="1.0" encoding="utf-8"?>
<ds:datastoreItem xmlns:ds="http://schemas.openxmlformats.org/officeDocument/2006/customXml" ds:itemID="{A936CE2B-CF96-42AA-92F8-6E2DDA96A33C}"/>
</file>

<file path=customXml/itemProps3.xml><?xml version="1.0" encoding="utf-8"?>
<ds:datastoreItem xmlns:ds="http://schemas.openxmlformats.org/officeDocument/2006/customXml" ds:itemID="{3AE0E4A4-A6DE-44FC-86C3-7B900E2FF2D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Planes de Pruebas Funcionales</dc:title>
  <dc:subject>&lt;Nombre Proyecto&gt;</dc:subject>
  <dc:creator>YESID JAVIER</dc:creator>
  <keywords>0100</keywords>
  <lastModifiedBy>JUAN PABLO OSPINA CASTILLO</lastModifiedBy>
  <revision>386</revision>
  <lastPrinted>2010-01-15T20:08:00.0000000Z</lastPrinted>
  <dcterms:created xsi:type="dcterms:W3CDTF">2021-05-11T21:36:00.0000000Z</dcterms:created>
  <dcterms:modified xsi:type="dcterms:W3CDTF">2021-05-19T22:15:23.3233416Z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ContentTypeId">
    <vt:lpwstr>0x0101002443D8C6E01AC04C869CBCD1EDBCAB49</vt:lpwstr>
  </property>
</Properties>
</file>