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0ADE9F4" w:rsidR="00811466" w:rsidRPr="001C04B4" w:rsidRDefault="00DC543C" w:rsidP="00ED4712">
            <w:pPr>
              <w:rPr>
                <w:rFonts w:ascii="Arial" w:hAnsi="Arial" w:cs="Arial"/>
                <w:sz w:val="20"/>
              </w:rPr>
            </w:pPr>
            <w:r>
              <w:rPr>
                <w:rFonts w:ascii="Arial" w:hAnsi="Arial" w:cs="Arial"/>
                <w:sz w:val="20"/>
              </w:rPr>
              <w:t xml:space="preserve">Entreprise </w:t>
            </w:r>
            <w:r w:rsidR="006F0563">
              <w:rPr>
                <w:rFonts w:ascii="Arial" w:hAnsi="Arial" w:cs="Arial"/>
                <w:sz w:val="20"/>
              </w:rPr>
              <w:t>VAD (</w:t>
            </w:r>
            <w:r w:rsidR="006F0563" w:rsidRPr="006F0563">
              <w:rPr>
                <w:rFonts w:ascii="Arial" w:hAnsi="Arial" w:cs="Arial"/>
                <w:sz w:val="20"/>
              </w:rPr>
              <w:t>Visual Application Designer</w:t>
            </w:r>
            <w:r w:rsidR="006F0563">
              <w:rPr>
                <w:rFonts w:ascii="Arial" w:hAnsi="Arial" w:cs="Arial"/>
                <w:sz w:val="20"/>
              </w:rPr>
              <w:t>)</w:t>
            </w:r>
          </w:p>
        </w:tc>
      </w:tr>
      <w:tr w:rsidR="00811466" w:rsidRPr="005B25F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12C7FFD1" w:rsidR="002B34CA" w:rsidRPr="005B25F4" w:rsidRDefault="005B25F4" w:rsidP="00ED4712">
            <w:pPr>
              <w:rPr>
                <w:rFonts w:ascii="Arial" w:hAnsi="Arial" w:cs="Arial"/>
                <w:sz w:val="20"/>
                <w:lang w:val="en-US"/>
              </w:rPr>
            </w:pPr>
            <w:r w:rsidRPr="005B25F4">
              <w:rPr>
                <w:rFonts w:ascii="Arial" w:hAnsi="Arial" w:cs="Arial"/>
                <w:sz w:val="20"/>
                <w:lang w:val="en-US"/>
              </w:rPr>
              <w:t>Application</w:t>
            </w:r>
            <w:r w:rsidR="00B63999" w:rsidRPr="005B25F4">
              <w:rPr>
                <w:rFonts w:ascii="Arial" w:hAnsi="Arial" w:cs="Arial"/>
                <w:sz w:val="20"/>
                <w:lang w:val="en-US"/>
              </w:rPr>
              <w:t xml:space="preserve"> </w:t>
            </w:r>
            <w:r w:rsidRPr="005B25F4">
              <w:rPr>
                <w:rFonts w:ascii="Arial" w:hAnsi="Arial" w:cs="Arial"/>
                <w:sz w:val="20"/>
                <w:lang w:val="en-US"/>
              </w:rPr>
              <w:t>WEB</w:t>
            </w:r>
            <w:r w:rsidR="00B63999" w:rsidRPr="005B25F4">
              <w:rPr>
                <w:rFonts w:ascii="Arial" w:hAnsi="Arial" w:cs="Arial"/>
                <w:sz w:val="20"/>
                <w:lang w:val="en-US"/>
              </w:rPr>
              <w:t xml:space="preserve"> (</w:t>
            </w:r>
            <w:r w:rsidRPr="005B25F4">
              <w:rPr>
                <w:rFonts w:ascii="Arial" w:hAnsi="Arial" w:cs="Arial"/>
                <w:sz w:val="20"/>
                <w:lang w:val="en-US"/>
              </w:rPr>
              <w:t>HTML, CSS, TWIG, PHP, Symfony</w:t>
            </w:r>
            <w:r w:rsidR="00B63999" w:rsidRPr="005B25F4">
              <w:rPr>
                <w:rFonts w:ascii="Arial" w:hAnsi="Arial" w:cs="Arial"/>
                <w:sz w:val="20"/>
                <w:lang w:val="en-US"/>
              </w:rPr>
              <w:t xml:space="preserve">) : Gestion </w:t>
            </w:r>
            <w:r w:rsidRPr="005B25F4">
              <w:rPr>
                <w:rFonts w:ascii="Arial" w:hAnsi="Arial" w:cs="Arial"/>
                <w:sz w:val="20"/>
                <w:lang w:val="en-US"/>
              </w:rPr>
              <w:t>d</w:t>
            </w:r>
            <w:r>
              <w:rPr>
                <w:rFonts w:ascii="Arial" w:hAnsi="Arial" w:cs="Arial"/>
                <w:sz w:val="20"/>
                <w:lang w:val="en-US"/>
              </w:rPr>
              <w:t xml:space="preserve">es stages &amp; </w:t>
            </w:r>
            <w:r w:rsidR="000D1B56">
              <w:rPr>
                <w:rFonts w:ascii="Arial" w:hAnsi="Arial" w:cs="Arial"/>
                <w:sz w:val="20"/>
              </w:rPr>
              <w:t>a</w:t>
            </w:r>
            <w:r w:rsidR="00D52600" w:rsidRPr="00D52600">
              <w:rPr>
                <w:rFonts w:ascii="Arial" w:hAnsi="Arial" w:cs="Arial"/>
                <w:sz w:val="20"/>
              </w:rPr>
              <w:t>pprentissage</w:t>
            </w:r>
            <w:r w:rsidR="00D52600">
              <w:rPr>
                <w:rFonts w:ascii="Arial" w:hAnsi="Arial" w:cs="Arial"/>
                <w:sz w:val="20"/>
              </w:rPr>
              <w:t>s</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4FF115FF" w:rsidR="00811466" w:rsidRDefault="006F0563" w:rsidP="00ED4712">
            <w:pPr>
              <w:pStyle w:val="Titre9"/>
              <w:tabs>
                <w:tab w:val="left" w:pos="0"/>
              </w:tabs>
              <w:snapToGrid w:val="0"/>
              <w:spacing w:before="0" w:after="0" w:line="276" w:lineRule="auto"/>
              <w:rPr>
                <w:bCs/>
                <w:sz w:val="20"/>
              </w:rPr>
            </w:pPr>
            <w:r w:rsidRPr="00B971F6">
              <w:rPr>
                <w:b/>
                <w:sz w:val="20"/>
                <w:szCs w:val="24"/>
              </w:rPr>
              <w:t>Description</w:t>
            </w:r>
            <w:r>
              <w:rPr>
                <w:bCs/>
                <w:sz w:val="20"/>
                <w:szCs w:val="24"/>
              </w:rPr>
              <w:t> :</w:t>
            </w:r>
            <w:r>
              <w:rPr>
                <w:bCs/>
                <w:sz w:val="20"/>
                <w:szCs w:val="24"/>
              </w:rPr>
              <w:br/>
            </w:r>
            <w:r w:rsidR="00B971F6" w:rsidRPr="00B971F6">
              <w:rPr>
                <w:bCs/>
                <w:sz w:val="20"/>
              </w:rPr>
              <w:t>Gestion des stages &amp; apprentissages est une application web conçue pour administrer les étudiants en stage ou en apprentissage. Cette application facilite la création de profils étudiants et leur association à des formations spécifiques. Une fois qu'un stage est trouvé, il peut être ajouté et lié à l'entreprise correspondante. La base de données répertorie toutes les entreprises enregistrées par les professeurs</w:t>
            </w:r>
          </w:p>
          <w:p w14:paraId="3FF79C55" w14:textId="77777777" w:rsidR="00B971F6" w:rsidRPr="00B971F6" w:rsidRDefault="00B971F6" w:rsidP="00B971F6"/>
          <w:p w14:paraId="2A986EE4" w14:textId="6EA589C7" w:rsidR="006F0563" w:rsidRDefault="006F0563" w:rsidP="006F0563">
            <w:pPr>
              <w:rPr>
                <w:rFonts w:ascii="Arial" w:hAnsi="Arial" w:cs="Arial"/>
                <w:sz w:val="20"/>
                <w:szCs w:val="20"/>
              </w:rPr>
            </w:pPr>
            <w:r w:rsidRPr="00B971F6">
              <w:rPr>
                <w:rFonts w:ascii="Arial" w:hAnsi="Arial" w:cs="Arial"/>
                <w:b/>
                <w:bCs/>
                <w:sz w:val="20"/>
                <w:szCs w:val="20"/>
              </w:rPr>
              <w:t>Objectif</w:t>
            </w:r>
            <w:r>
              <w:rPr>
                <w:rFonts w:ascii="Arial" w:hAnsi="Arial" w:cs="Arial"/>
                <w:sz w:val="20"/>
                <w:szCs w:val="20"/>
              </w:rPr>
              <w:t> :</w:t>
            </w:r>
          </w:p>
          <w:p w14:paraId="0E4632EC" w14:textId="69444CEC" w:rsidR="00811466" w:rsidRPr="001C04B4" w:rsidRDefault="00FB59B6" w:rsidP="00ED4712">
            <w:pPr>
              <w:rPr>
                <w:rFonts w:ascii="Arial" w:hAnsi="Arial" w:cs="Arial"/>
                <w:sz w:val="20"/>
              </w:rPr>
            </w:pPr>
            <w:r w:rsidRPr="00FB59B6">
              <w:rPr>
                <w:rFonts w:ascii="Arial" w:hAnsi="Arial" w:cs="Arial"/>
                <w:sz w:val="20"/>
                <w:szCs w:val="20"/>
              </w:rPr>
              <w:t xml:space="preserve">L'objectif de cette application est de permettre aux professeurs du lycée Fénelon </w:t>
            </w:r>
            <w:r>
              <w:rPr>
                <w:rFonts w:ascii="Arial" w:hAnsi="Arial" w:cs="Arial"/>
                <w:sz w:val="20"/>
                <w:szCs w:val="20"/>
              </w:rPr>
              <w:t xml:space="preserve">Notre Dame </w:t>
            </w:r>
            <w:r w:rsidRPr="00FB59B6">
              <w:rPr>
                <w:rFonts w:ascii="Arial" w:hAnsi="Arial" w:cs="Arial"/>
                <w:sz w:val="20"/>
                <w:szCs w:val="20"/>
              </w:rPr>
              <w:t>de gérer plus facilement les stages et les apprentissages des étudiants. Ainsi, la liste des entreprises enregistrées dans la base de données peut aider les étudiants à trouver un stage ou un apprentissage.</w:t>
            </w:r>
            <w:r w:rsidRPr="00FB59B6">
              <w:rPr>
                <w:rFonts w:ascii="Arial" w:hAnsi="Arial" w:cs="Arial"/>
                <w:sz w:val="20"/>
                <w:szCs w:val="20"/>
              </w:rPr>
              <w:t xml:space="preserve"> </w:t>
            </w:r>
          </w:p>
        </w:tc>
      </w:tr>
      <w:tr w:rsidR="00811466" w:rsidRPr="00FB59B6"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0FB82FAA" w:rsidR="0004394C" w:rsidRDefault="0004394C" w:rsidP="00ED4712">
            <w:pPr>
              <w:snapToGrid w:val="0"/>
              <w:jc w:val="both"/>
              <w:rPr>
                <w:rFonts w:ascii="Arial" w:hAnsi="Arial" w:cs="Arial"/>
                <w:bCs/>
                <w:sz w:val="20"/>
              </w:rPr>
            </w:pPr>
            <w:r>
              <w:rPr>
                <w:rFonts w:ascii="Arial" w:hAnsi="Arial" w:cs="Arial"/>
                <w:bCs/>
                <w:sz w:val="20"/>
              </w:rPr>
              <w:t xml:space="preserve">PC </w:t>
            </w:r>
            <w:r w:rsidR="001C357F">
              <w:rPr>
                <w:rFonts w:ascii="Arial" w:hAnsi="Arial" w:cs="Arial"/>
                <w:bCs/>
                <w:sz w:val="20"/>
              </w:rPr>
              <w:t xml:space="preserve">fixe </w:t>
            </w:r>
            <w:r>
              <w:rPr>
                <w:rFonts w:ascii="Arial" w:hAnsi="Arial" w:cs="Arial"/>
                <w:bCs/>
                <w:sz w:val="20"/>
              </w:rPr>
              <w:t>Fénelon Notre Dame</w:t>
            </w:r>
          </w:p>
          <w:p w14:paraId="346C15F4" w14:textId="33426523" w:rsidR="00FB59B6" w:rsidRDefault="00FB59B6" w:rsidP="00ED4712">
            <w:pPr>
              <w:snapToGrid w:val="0"/>
              <w:jc w:val="both"/>
              <w:rPr>
                <w:rFonts w:ascii="Arial" w:hAnsi="Arial" w:cs="Arial"/>
                <w:bCs/>
                <w:sz w:val="20"/>
              </w:rPr>
            </w:pPr>
            <w:r>
              <w:rPr>
                <w:rFonts w:ascii="Arial" w:hAnsi="Arial" w:cs="Arial"/>
                <w:bCs/>
                <w:sz w:val="20"/>
              </w:rPr>
              <w:t xml:space="preserve">VM Debian </w:t>
            </w:r>
            <w:r>
              <w:rPr>
                <w:rFonts w:ascii="Arial" w:hAnsi="Arial" w:cs="Arial"/>
                <w:bCs/>
                <w:sz w:val="20"/>
              </w:rPr>
              <w:t>Fénelon Notre Dame</w:t>
            </w:r>
          </w:p>
          <w:p w14:paraId="6CC2C698" w14:textId="0FCDB52F" w:rsidR="00FB59B6" w:rsidRDefault="0004394C" w:rsidP="00ED4712">
            <w:pPr>
              <w:snapToGrid w:val="0"/>
              <w:jc w:val="both"/>
              <w:rPr>
                <w:rFonts w:ascii="Arial" w:hAnsi="Arial" w:cs="Arial"/>
                <w:bCs/>
                <w:sz w:val="20"/>
              </w:rPr>
            </w:pPr>
            <w:r>
              <w:rPr>
                <w:rFonts w:ascii="Arial" w:hAnsi="Arial" w:cs="Arial"/>
                <w:bCs/>
                <w:sz w:val="20"/>
              </w:rPr>
              <w:t>PC</w:t>
            </w:r>
            <w:r w:rsidR="001C357F">
              <w:rPr>
                <w:rFonts w:ascii="Arial" w:hAnsi="Arial" w:cs="Arial"/>
                <w:bCs/>
                <w:sz w:val="20"/>
              </w:rPr>
              <w:t xml:space="preserve"> portable Asus</w:t>
            </w:r>
            <w:r>
              <w:rPr>
                <w:rFonts w:ascii="Arial" w:hAnsi="Arial" w:cs="Arial"/>
                <w:bCs/>
                <w:sz w:val="20"/>
              </w:rPr>
              <w:t xml:space="preserve"> Personnelle</w:t>
            </w:r>
          </w:p>
          <w:p w14:paraId="68533E32" w14:textId="77777777" w:rsidR="00811466" w:rsidRDefault="00811466" w:rsidP="00ED4712">
            <w:pPr>
              <w:snapToGrid w:val="0"/>
              <w:jc w:val="both"/>
              <w:rPr>
                <w:rFonts w:ascii="Arial" w:hAnsi="Arial" w:cs="Arial"/>
                <w:bCs/>
                <w:sz w:val="20"/>
              </w:rPr>
            </w:pPr>
          </w:p>
          <w:p w14:paraId="136508E4" w14:textId="2274A686" w:rsidR="0004394C" w:rsidRDefault="0004394C" w:rsidP="00ED4712">
            <w:pPr>
              <w:snapToGrid w:val="0"/>
              <w:jc w:val="both"/>
              <w:rPr>
                <w:rFonts w:ascii="Arial" w:hAnsi="Arial" w:cs="Arial"/>
                <w:bCs/>
                <w:sz w:val="20"/>
              </w:rPr>
            </w:pPr>
            <w:r w:rsidRPr="00B63999">
              <w:rPr>
                <w:rFonts w:ascii="Arial" w:hAnsi="Arial" w:cs="Arial"/>
                <w:bCs/>
                <w:sz w:val="20"/>
              </w:rPr>
              <w:t>Logiciel :</w:t>
            </w:r>
          </w:p>
          <w:p w14:paraId="72A4A393" w14:textId="7795D3A0" w:rsidR="008F6FBC" w:rsidRDefault="008F6FBC" w:rsidP="00ED4712">
            <w:pPr>
              <w:snapToGrid w:val="0"/>
              <w:jc w:val="both"/>
              <w:rPr>
                <w:rFonts w:ascii="Arial" w:hAnsi="Arial" w:cs="Arial"/>
                <w:bCs/>
                <w:sz w:val="20"/>
              </w:rPr>
            </w:pPr>
            <w:r>
              <w:rPr>
                <w:rFonts w:ascii="Arial" w:hAnsi="Arial" w:cs="Arial"/>
                <w:bCs/>
                <w:sz w:val="20"/>
              </w:rPr>
              <w:t>FireFox</w:t>
            </w:r>
          </w:p>
          <w:p w14:paraId="33B679D6" w14:textId="51F9F726" w:rsidR="00FB59B6" w:rsidRPr="00B63999" w:rsidRDefault="00FB59B6" w:rsidP="00ED4712">
            <w:pPr>
              <w:snapToGrid w:val="0"/>
              <w:jc w:val="both"/>
              <w:rPr>
                <w:rFonts w:ascii="Arial" w:hAnsi="Arial" w:cs="Arial"/>
                <w:bCs/>
                <w:sz w:val="20"/>
              </w:rPr>
            </w:pPr>
            <w:r>
              <w:rPr>
                <w:rFonts w:ascii="Arial" w:hAnsi="Arial" w:cs="Arial"/>
                <w:bCs/>
                <w:sz w:val="20"/>
              </w:rPr>
              <w:t>Visual Studio</w:t>
            </w:r>
          </w:p>
          <w:p w14:paraId="4B80DE5E" w14:textId="2762B518" w:rsidR="0004394C" w:rsidRPr="002B34CA" w:rsidRDefault="00FB59B6" w:rsidP="00ED4712">
            <w:pPr>
              <w:snapToGrid w:val="0"/>
              <w:jc w:val="both"/>
              <w:rPr>
                <w:rFonts w:ascii="Arial" w:hAnsi="Arial" w:cs="Arial"/>
                <w:bCs/>
                <w:sz w:val="20"/>
                <w:lang w:val="en-US"/>
              </w:rPr>
            </w:pPr>
            <w:r>
              <w:rPr>
                <w:rFonts w:ascii="Arial" w:hAnsi="Arial" w:cs="Arial"/>
                <w:bCs/>
                <w:sz w:val="20"/>
                <w:lang w:val="en-US"/>
              </w:rPr>
              <w:t>Symfony</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draw io</w:t>
            </w:r>
          </w:p>
          <w:p w14:paraId="1E6E1BC1" w14:textId="012B8DB0" w:rsidR="00FB59B6"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0B628510" w14:textId="70252E48" w:rsidR="00FB59B6" w:rsidRDefault="00FB59B6" w:rsidP="00ED4712">
            <w:pPr>
              <w:snapToGrid w:val="0"/>
              <w:jc w:val="both"/>
              <w:rPr>
                <w:rFonts w:ascii="Arial" w:hAnsi="Arial" w:cs="Arial"/>
                <w:bCs/>
                <w:sz w:val="20"/>
                <w:lang w:val="en-US"/>
              </w:rPr>
            </w:pPr>
            <w:r>
              <w:rPr>
                <w:rFonts w:ascii="Arial" w:hAnsi="Arial" w:cs="Arial"/>
                <w:bCs/>
                <w:sz w:val="20"/>
                <w:lang w:val="en-US"/>
              </w:rPr>
              <w:t>Composer:</w:t>
            </w:r>
          </w:p>
          <w:p w14:paraId="54F79107"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"php": "&gt;=8.2",</w:t>
            </w:r>
          </w:p>
          <w:p w14:paraId="38839CAD"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"ext-ctype": "*",</w:t>
            </w:r>
          </w:p>
          <w:p w14:paraId="2C1E583D"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"ext-iconv": "*",</w:t>
            </w:r>
          </w:p>
          <w:p w14:paraId="232BE943"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"doctrine/dbal": "^3",</w:t>
            </w:r>
          </w:p>
          <w:p w14:paraId="66A085A8"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"doctrine/doctrine-bundle": "^2.12",</w:t>
            </w:r>
          </w:p>
          <w:p w14:paraId="37346176"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"doctrine/doctrine-migrations-bundle": "^3.3",</w:t>
            </w:r>
          </w:p>
          <w:p w14:paraId="6F8BC72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"doctrine/orm": "^3.1",</w:t>
            </w:r>
          </w:p>
          <w:p w14:paraId="60631FF8"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"symfony/asset": "7.0.*",</w:t>
            </w:r>
          </w:p>
          <w:p w14:paraId="55CE44FC"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"symfony/console": "7.0.*",</w:t>
            </w:r>
          </w:p>
          <w:p w14:paraId="653953DB"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"symfony/dotenv": "7.0.*",</w:t>
            </w:r>
          </w:p>
          <w:p w14:paraId="6352F05E"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"symfony/flex": "^2",</w:t>
            </w:r>
          </w:p>
          <w:p w14:paraId="7FDC30FE"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"symfony/form": "7.0.*",</w:t>
            </w:r>
          </w:p>
          <w:p w14:paraId="3D50813A"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"symfony/framework-bundle": "7.0.*",</w:t>
            </w:r>
          </w:p>
          <w:p w14:paraId="547A58C6"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"symfony/monolog-bundle": "^3.10",</w:t>
            </w:r>
          </w:p>
          <w:p w14:paraId="74AC8170"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"symfony/runtime": "7.0.*",</w:t>
            </w:r>
          </w:p>
          <w:p w14:paraId="18EE99E7"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"symfony/security-bundle": "7.0.*",</w:t>
            </w:r>
          </w:p>
          <w:p w14:paraId="14930245"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"symfony/security-csrf": "7.0.*",</w:t>
            </w:r>
          </w:p>
          <w:p w14:paraId="66CAD24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"symfony/twig-bundle": "7.0.*",</w:t>
            </w:r>
          </w:p>
          <w:p w14:paraId="0DF0E28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"symfony/validator": "7.0.*",</w:t>
            </w:r>
          </w:p>
          <w:p w14:paraId="6D2E2F00"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"symfony/yaml": "7.0.*"</w:t>
            </w:r>
          </w:p>
          <w:p w14:paraId="1FCDFF6C"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"phpunit/phpunit": "^9.5",</w:t>
            </w:r>
          </w:p>
          <w:p w14:paraId="3CCCA5C8"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"symfony/browser-kit": "7.0.*",</w:t>
            </w:r>
          </w:p>
          <w:p w14:paraId="1200B17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"symfony/css-selector": "7.0.*",</w:t>
            </w:r>
          </w:p>
          <w:p w14:paraId="3FA3EFFA"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"symfony/maker-bundle": "*",</w:t>
            </w:r>
          </w:p>
          <w:p w14:paraId="0F3A1EF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"symfony/phpunit-bridge": "^7.0"</w:t>
            </w:r>
          </w:p>
          <w:p w14:paraId="48B7AB13" w14:textId="77777777" w:rsidR="00FB59B6" w:rsidRPr="002B34CA" w:rsidRDefault="00FB59B6" w:rsidP="00ED4712">
            <w:pPr>
              <w:snapToGrid w:val="0"/>
              <w:jc w:val="both"/>
              <w:rPr>
                <w:rFonts w:ascii="Arial" w:hAnsi="Arial" w:cs="Arial"/>
                <w:bCs/>
                <w:sz w:val="20"/>
                <w:lang w:val="en-US"/>
              </w:rPr>
            </w:pPr>
          </w:p>
          <w:p w14:paraId="18E743EA" w14:textId="77777777" w:rsidR="00811466" w:rsidRPr="002B34CA" w:rsidRDefault="00811466" w:rsidP="00ED4712">
            <w:pPr>
              <w:snapToGrid w:val="0"/>
              <w:jc w:val="both"/>
              <w:rPr>
                <w:rFonts w:ascii="Arial" w:hAnsi="Arial" w:cs="Arial"/>
                <w:bCs/>
                <w:sz w:val="20"/>
                <w:lang w:val="en-US"/>
              </w:rPr>
            </w:pPr>
          </w:p>
          <w:p w14:paraId="35FFBD51" w14:textId="4067AEE5" w:rsidR="0004394C" w:rsidRDefault="0004394C" w:rsidP="00FB59B6">
            <w:pPr>
              <w:snapToGrid w:val="0"/>
              <w:jc w:val="both"/>
              <w:rPr>
                <w:rFonts w:ascii="Arial" w:hAnsi="Arial" w:cs="Arial"/>
                <w:bCs/>
                <w:sz w:val="20"/>
              </w:rPr>
            </w:pPr>
            <w:r w:rsidRPr="00FB59B6">
              <w:rPr>
                <w:rFonts w:ascii="Arial" w:hAnsi="Arial" w:cs="Arial"/>
                <w:bCs/>
                <w:sz w:val="20"/>
              </w:rPr>
              <w:t>Documentation :</w:t>
            </w:r>
            <w:r w:rsidR="00FB59B6" w:rsidRPr="00FB59B6">
              <w:rPr>
                <w:rFonts w:ascii="Arial" w:hAnsi="Arial" w:cs="Arial"/>
                <w:bCs/>
                <w:sz w:val="20"/>
              </w:rPr>
              <w:t xml:space="preserve"> </w:t>
            </w:r>
            <w:r w:rsidRPr="00FB59B6">
              <w:rPr>
                <w:rFonts w:ascii="Arial" w:hAnsi="Arial" w:cs="Arial"/>
                <w:bCs/>
                <w:sz w:val="20"/>
              </w:rPr>
              <w:br/>
            </w:r>
            <w:hyperlink r:id="rId8" w:history="1">
              <w:r w:rsidR="00FB59B6" w:rsidRPr="00EB234A">
                <w:rPr>
                  <w:rStyle w:val="Lienhypertexte"/>
                  <w:rFonts w:ascii="Arial" w:hAnsi="Arial" w:cs="Arial"/>
                  <w:bCs/>
                  <w:sz w:val="20"/>
                </w:rPr>
                <w:t>https://chat.openai.com/</w:t>
              </w:r>
            </w:hyperlink>
          </w:p>
          <w:p w14:paraId="14F892C4" w14:textId="63D599DD" w:rsidR="00FB59B6" w:rsidRDefault="00FB59B6" w:rsidP="00FB59B6">
            <w:pPr>
              <w:snapToGrid w:val="0"/>
              <w:jc w:val="both"/>
              <w:rPr>
                <w:rFonts w:ascii="Arial" w:hAnsi="Arial" w:cs="Arial"/>
                <w:bCs/>
                <w:sz w:val="20"/>
              </w:rPr>
            </w:pPr>
            <w:hyperlink r:id="rId9" w:history="1">
              <w:r w:rsidRPr="00EB234A">
                <w:rPr>
                  <w:rStyle w:val="Lienhypertexte"/>
                  <w:rFonts w:ascii="Arial" w:hAnsi="Arial" w:cs="Arial"/>
                  <w:bCs/>
                  <w:sz w:val="20"/>
                </w:rPr>
                <w:t>https://symfony.com</w:t>
              </w:r>
            </w:hyperlink>
          </w:p>
          <w:p w14:paraId="367FC516" w14:textId="77777777" w:rsidR="00FB59B6" w:rsidRDefault="00FB59B6" w:rsidP="00FB59B6">
            <w:pPr>
              <w:snapToGrid w:val="0"/>
              <w:jc w:val="both"/>
              <w:rPr>
                <w:rFonts w:ascii="Arial" w:hAnsi="Arial" w:cs="Arial"/>
                <w:bCs/>
                <w:sz w:val="20"/>
              </w:rPr>
            </w:pPr>
          </w:p>
          <w:p w14:paraId="7B252692" w14:textId="50B40122" w:rsidR="00FB59B6" w:rsidRPr="00FB59B6" w:rsidRDefault="00FB59B6" w:rsidP="00FB59B6">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7777777" w:rsidR="0004394C" w:rsidRDefault="0004394C"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UML BDD</w:t>
            </w:r>
          </w:p>
          <w:p w14:paraId="1B224DAB" w14:textId="3FC199AE" w:rsidR="0004394C" w:rsidRDefault="00FB59B6"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699C655E" wp14:editId="117B5B2F">
                  <wp:extent cx="6111875" cy="3672205"/>
                  <wp:effectExtent l="0" t="0" r="3175" b="4445"/>
                  <wp:docPr id="1833991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75" cy="3672205"/>
                          </a:xfrm>
                          <a:prstGeom prst="rect">
                            <a:avLst/>
                          </a:prstGeom>
                          <a:noFill/>
                          <a:ln>
                            <a:noFill/>
                          </a:ln>
                        </pic:spPr>
                      </pic:pic>
                    </a:graphicData>
                  </a:graphic>
                </wp:inline>
              </w:drawing>
            </w:r>
          </w:p>
          <w:p w14:paraId="0E0A4B1A" w14:textId="0102BBF5"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0CB49C33" w:rsidR="0004394C" w:rsidRDefault="00FB59B6"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5DF399B7" wp14:editId="2B1DF7EB">
                  <wp:extent cx="6106795" cy="4099560"/>
                  <wp:effectExtent l="0" t="0" r="8255" b="0"/>
                  <wp:docPr id="931753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4099560"/>
                          </a:xfrm>
                          <a:prstGeom prst="rect">
                            <a:avLst/>
                          </a:prstGeom>
                          <a:noFill/>
                          <a:ln>
                            <a:noFill/>
                          </a:ln>
                        </pic:spPr>
                      </pic:pic>
                    </a:graphicData>
                  </a:graphic>
                </wp:inline>
              </w:drawing>
            </w:r>
            <w:r w:rsidR="0004394C">
              <w:rPr>
                <w:rFonts w:ascii="Segoe UI" w:hAnsi="Segoe UI" w:cs="Segoe UI"/>
                <w:noProof/>
                <w:color w:val="222222"/>
                <w:sz w:val="20"/>
                <w:szCs w:val="20"/>
              </w:rPr>
              <mc:AlternateContent>
                <mc:Choice Requires="wps">
                  <w:drawing>
                    <wp:inline distT="0" distB="0" distL="0" distR="0" wp14:anchorId="54694B63" wp14:editId="0F497A62">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E9B3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53AAC2A8" w:rsidR="0004394C" w:rsidRDefault="0004394C" w:rsidP="0004394C">
            <w:pPr>
              <w:pStyle w:val="Titre1"/>
              <w:shd w:val="clear" w:color="auto" w:fill="FFFFFF"/>
              <w:rPr>
                <w:rFonts w:ascii="var(--h1-font)" w:hAnsi="var(--h1-font)" w:cs="Segoe UI" w:hint="eastAsia"/>
                <w:color w:val="222222"/>
                <w:spacing w:val="-4"/>
              </w:rPr>
            </w:pPr>
          </w:p>
          <w:p w14:paraId="345CFE89" w14:textId="4284519D" w:rsidR="0004394C" w:rsidRPr="0083741B" w:rsidRDefault="0004394C" w:rsidP="0083741B">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lastRenderedPageBreak/>
              <w:t>Schéma environnement informatique</w:t>
            </w:r>
          </w:p>
          <w:p w14:paraId="1AB7C2C7" w14:textId="77777777" w:rsidR="00811466" w:rsidRPr="001C04B4" w:rsidRDefault="00811466" w:rsidP="00ED4712">
            <w:pPr>
              <w:snapToGrid w:val="0"/>
              <w:jc w:val="both"/>
              <w:rPr>
                <w:rFonts w:ascii="Arial" w:hAnsi="Arial" w:cs="Arial"/>
                <w:bCs/>
                <w:sz w:val="20"/>
              </w:rPr>
            </w:pPr>
          </w:p>
          <w:p w14:paraId="16B7F954" w14:textId="4A2F31EE" w:rsidR="00811466" w:rsidRDefault="00811466" w:rsidP="00ED4712">
            <w:pPr>
              <w:snapToGrid w:val="0"/>
              <w:jc w:val="both"/>
              <w:rPr>
                <w:rFonts w:ascii="Arial" w:hAnsi="Arial" w:cs="Arial"/>
                <w:bCs/>
                <w:sz w:val="20"/>
              </w:rPr>
            </w:pPr>
          </w:p>
          <w:p w14:paraId="2AE4C55D" w14:textId="04358529" w:rsidR="00811466" w:rsidRPr="001C04B4" w:rsidRDefault="00FB59B6" w:rsidP="00ED4712">
            <w:pPr>
              <w:snapToGrid w:val="0"/>
              <w:jc w:val="both"/>
              <w:rPr>
                <w:rFonts w:ascii="Arial" w:hAnsi="Arial" w:cs="Arial"/>
                <w:bCs/>
                <w:sz w:val="20"/>
              </w:rPr>
            </w:pPr>
            <w:r>
              <w:rPr>
                <w:rFonts w:ascii="Arial" w:hAnsi="Arial" w:cs="Arial"/>
                <w:bCs/>
                <w:noProof/>
                <w:sz w:val="20"/>
              </w:rPr>
              <w:drawing>
                <wp:inline distT="0" distB="0" distL="0" distR="0" wp14:anchorId="19EBEFBF" wp14:editId="148E1DE8">
                  <wp:extent cx="4248150" cy="5201671"/>
                  <wp:effectExtent l="0" t="0" r="0" b="0"/>
                  <wp:docPr id="4487086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658" cy="5203517"/>
                          </a:xfrm>
                          <a:prstGeom prst="rect">
                            <a:avLst/>
                          </a:prstGeom>
                          <a:noFill/>
                          <a:ln>
                            <a:noFill/>
                          </a:ln>
                        </pic:spPr>
                      </pic:pic>
                    </a:graphicData>
                  </a:graphic>
                </wp:inline>
              </w:drawing>
            </w:r>
          </w:p>
          <w:p w14:paraId="1686739F" w14:textId="52B91D98" w:rsidR="00811466" w:rsidRDefault="0083741B" w:rsidP="00ED4712">
            <w:pPr>
              <w:snapToGrid w:val="0"/>
              <w:jc w:val="both"/>
              <w:rPr>
                <w:rFonts w:ascii="var(--h1-font)" w:hAnsi="var(--h1-font)" w:cs="Segoe UI"/>
                <w:color w:val="222222"/>
                <w:spacing w:val="-4"/>
                <w:sz w:val="36"/>
                <w:szCs w:val="48"/>
              </w:rPr>
            </w:pPr>
            <w:r>
              <w:rPr>
                <w:rFonts w:ascii="var(--h1-font)" w:hAnsi="var(--h1-font)" w:cs="Segoe UI"/>
                <w:color w:val="222222"/>
                <w:spacing w:val="-4"/>
                <w:sz w:val="36"/>
                <w:szCs w:val="48"/>
              </w:rPr>
              <w:t>Fenêtre</w:t>
            </w:r>
          </w:p>
          <w:p w14:paraId="3B574F7D" w14:textId="0F9B452A" w:rsidR="001C357F" w:rsidRDefault="001C357F" w:rsidP="00ED4712">
            <w:pPr>
              <w:snapToGrid w:val="0"/>
              <w:jc w:val="both"/>
              <w:rPr>
                <w:rFonts w:ascii="Arial" w:hAnsi="Arial" w:cs="Arial"/>
                <w:bCs/>
                <w:sz w:val="20"/>
              </w:rPr>
            </w:pPr>
          </w:p>
          <w:p w14:paraId="3FB783E7" w14:textId="07A7716D" w:rsidR="0083741B" w:rsidRDefault="008F6FBC" w:rsidP="00ED4712">
            <w:pPr>
              <w:snapToGrid w:val="0"/>
              <w:jc w:val="both"/>
              <w:rPr>
                <w:rFonts w:ascii="Arial" w:hAnsi="Arial" w:cs="Arial"/>
                <w:bCs/>
                <w:sz w:val="20"/>
              </w:rPr>
            </w:pPr>
            <w:r w:rsidRPr="008F6FBC">
              <w:rPr>
                <w:rFonts w:ascii="Arial" w:hAnsi="Arial" w:cs="Arial"/>
                <w:bCs/>
                <w:sz w:val="20"/>
              </w:rPr>
              <w:drawing>
                <wp:inline distT="0" distB="0" distL="0" distR="0" wp14:anchorId="3DB71FF7" wp14:editId="49E48C32">
                  <wp:extent cx="6294755" cy="1721485"/>
                  <wp:effectExtent l="0" t="0" r="0" b="0"/>
                  <wp:docPr id="18194609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6095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4755" cy="1721485"/>
                          </a:xfrm>
                          <a:prstGeom prst="rect">
                            <a:avLst/>
                          </a:prstGeom>
                        </pic:spPr>
                      </pic:pic>
                    </a:graphicData>
                  </a:graphic>
                </wp:inline>
              </w:drawing>
            </w:r>
          </w:p>
          <w:p w14:paraId="25743CF4" w14:textId="77777777" w:rsidR="0083741B" w:rsidRPr="001C04B4" w:rsidRDefault="0083741B" w:rsidP="00ED4712">
            <w:pPr>
              <w:snapToGrid w:val="0"/>
              <w:jc w:val="both"/>
              <w:rPr>
                <w:rFonts w:ascii="Arial" w:hAnsi="Arial" w:cs="Arial"/>
                <w:bCs/>
                <w:sz w:val="20"/>
              </w:rPr>
            </w:pPr>
          </w:p>
        </w:tc>
      </w:tr>
    </w:tbl>
    <w:p w14:paraId="797E875C" w14:textId="77777777" w:rsidR="008F6FBC" w:rsidRDefault="008F6FBC">
      <w:r>
        <w:lastRenderedPageBreak/>
        <w:br w:type="page"/>
      </w: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F6FBC" w:rsidRPr="001C04B4" w14:paraId="325A03D1" w14:textId="77777777" w:rsidTr="2AE8524A">
        <w:trPr>
          <w:cantSplit/>
          <w:trHeight w:val="850"/>
        </w:trPr>
        <w:tc>
          <w:tcPr>
            <w:tcW w:w="9923" w:type="dxa"/>
            <w:tcBorders>
              <w:top w:val="single" w:sz="4" w:space="0" w:color="auto"/>
              <w:left w:val="single" w:sz="4" w:space="0" w:color="auto"/>
              <w:bottom w:val="single" w:sz="4" w:space="0" w:color="auto"/>
              <w:right w:val="single" w:sz="4" w:space="0" w:color="auto"/>
            </w:tcBorders>
          </w:tcPr>
          <w:p w14:paraId="0C50994B" w14:textId="3F27EB66" w:rsidR="008F6FBC" w:rsidRDefault="008F6FBC" w:rsidP="00ED4712">
            <w:pPr>
              <w:snapToGrid w:val="0"/>
              <w:jc w:val="both"/>
              <w:rPr>
                <w:rFonts w:ascii="Arial" w:hAnsi="Arial" w:cs="Arial"/>
                <w:b/>
                <w:sz w:val="20"/>
              </w:rPr>
            </w:pPr>
          </w:p>
          <w:p w14:paraId="52E8E531" w14:textId="77777777" w:rsidR="008F6FBC" w:rsidRDefault="008F6FBC" w:rsidP="00ED4712">
            <w:pPr>
              <w:snapToGrid w:val="0"/>
              <w:jc w:val="both"/>
              <w:rPr>
                <w:rFonts w:ascii="Arial" w:hAnsi="Arial" w:cs="Arial"/>
                <w:b/>
                <w:sz w:val="20"/>
              </w:rPr>
            </w:pPr>
          </w:p>
          <w:p w14:paraId="5415D19D" w14:textId="77777777" w:rsidR="008F6FBC" w:rsidRDefault="008F6FBC" w:rsidP="00ED4712">
            <w:pPr>
              <w:snapToGrid w:val="0"/>
              <w:jc w:val="both"/>
              <w:rPr>
                <w:rFonts w:ascii="Arial" w:hAnsi="Arial" w:cs="Arial"/>
                <w:b/>
                <w:sz w:val="20"/>
              </w:rPr>
            </w:pPr>
          </w:p>
          <w:p w14:paraId="6E77CC02" w14:textId="5035A11E" w:rsidR="008F6FBC" w:rsidRDefault="008F6FBC" w:rsidP="00ED4712">
            <w:pPr>
              <w:snapToGrid w:val="0"/>
              <w:jc w:val="both"/>
              <w:rPr>
                <w:rFonts w:ascii="Arial" w:hAnsi="Arial" w:cs="Arial"/>
                <w:b/>
                <w:sz w:val="20"/>
              </w:rPr>
            </w:pPr>
            <w:r w:rsidRPr="008F6FBC">
              <w:rPr>
                <w:rFonts w:ascii="Arial" w:hAnsi="Arial" w:cs="Arial"/>
                <w:b/>
                <w:sz w:val="20"/>
              </w:rPr>
              <w:drawing>
                <wp:anchor distT="0" distB="0" distL="114300" distR="114300" simplePos="0" relativeHeight="251661312" behindDoc="0" locked="0" layoutInCell="1" allowOverlap="1" wp14:anchorId="3472ED44" wp14:editId="46C93E09">
                  <wp:simplePos x="0" y="0"/>
                  <wp:positionH relativeFrom="column">
                    <wp:posOffset>0</wp:posOffset>
                  </wp:positionH>
                  <wp:positionV relativeFrom="paragraph">
                    <wp:posOffset>5715</wp:posOffset>
                  </wp:positionV>
                  <wp:extent cx="6294755" cy="1445895"/>
                  <wp:effectExtent l="0" t="0" r="0" b="1905"/>
                  <wp:wrapSquare wrapText="bothSides"/>
                  <wp:docPr id="8049971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7187" name=""/>
                          <pic:cNvPicPr/>
                        </pic:nvPicPr>
                        <pic:blipFill>
                          <a:blip r:embed="rId14"/>
                          <a:stretch>
                            <a:fillRect/>
                          </a:stretch>
                        </pic:blipFill>
                        <pic:spPr>
                          <a:xfrm>
                            <a:off x="0" y="0"/>
                            <a:ext cx="6294755" cy="1445895"/>
                          </a:xfrm>
                          <a:prstGeom prst="rect">
                            <a:avLst/>
                          </a:prstGeom>
                        </pic:spPr>
                      </pic:pic>
                    </a:graphicData>
                  </a:graphic>
                </wp:anchor>
              </w:drawing>
            </w:r>
          </w:p>
          <w:p w14:paraId="480F9A31" w14:textId="77777777" w:rsidR="008F6FBC" w:rsidRDefault="008F6FBC" w:rsidP="00ED4712">
            <w:pPr>
              <w:snapToGrid w:val="0"/>
              <w:jc w:val="both"/>
              <w:rPr>
                <w:rFonts w:ascii="Arial" w:hAnsi="Arial" w:cs="Arial"/>
                <w:b/>
                <w:sz w:val="20"/>
              </w:rPr>
            </w:pPr>
          </w:p>
          <w:p w14:paraId="722E5FAB" w14:textId="77777777" w:rsidR="008F6FBC" w:rsidRDefault="008F6FBC" w:rsidP="00ED4712">
            <w:pPr>
              <w:snapToGrid w:val="0"/>
              <w:jc w:val="both"/>
              <w:rPr>
                <w:rFonts w:ascii="Arial" w:hAnsi="Arial" w:cs="Arial"/>
                <w:b/>
                <w:sz w:val="20"/>
              </w:rPr>
            </w:pPr>
          </w:p>
          <w:p w14:paraId="731A4AC3" w14:textId="77777777" w:rsidR="008F6FBC" w:rsidRDefault="008F6FBC" w:rsidP="00ED4712">
            <w:pPr>
              <w:snapToGrid w:val="0"/>
              <w:jc w:val="both"/>
              <w:rPr>
                <w:rFonts w:ascii="Arial" w:hAnsi="Arial" w:cs="Arial"/>
                <w:b/>
                <w:sz w:val="20"/>
              </w:rPr>
            </w:pPr>
          </w:p>
          <w:p w14:paraId="3A77D9E2" w14:textId="77777777" w:rsidR="008F6FBC" w:rsidRDefault="008F6FBC" w:rsidP="00ED4712">
            <w:pPr>
              <w:snapToGrid w:val="0"/>
              <w:jc w:val="both"/>
              <w:rPr>
                <w:rFonts w:ascii="Arial" w:hAnsi="Arial" w:cs="Arial"/>
                <w:b/>
                <w:sz w:val="20"/>
              </w:rPr>
            </w:pPr>
          </w:p>
          <w:p w14:paraId="350666B2" w14:textId="77777777" w:rsidR="008F6FBC" w:rsidRDefault="008F6FBC" w:rsidP="00ED4712">
            <w:pPr>
              <w:snapToGrid w:val="0"/>
              <w:jc w:val="both"/>
              <w:rPr>
                <w:rFonts w:ascii="Arial" w:hAnsi="Arial" w:cs="Arial"/>
                <w:b/>
                <w:sz w:val="20"/>
              </w:rPr>
            </w:pPr>
          </w:p>
          <w:p w14:paraId="4D043B67" w14:textId="77777777" w:rsidR="008F6FBC" w:rsidRDefault="008F6FBC" w:rsidP="00ED4712">
            <w:pPr>
              <w:snapToGrid w:val="0"/>
              <w:jc w:val="both"/>
              <w:rPr>
                <w:rFonts w:ascii="Arial" w:hAnsi="Arial" w:cs="Arial"/>
                <w:b/>
                <w:sz w:val="20"/>
              </w:rPr>
            </w:pPr>
          </w:p>
          <w:p w14:paraId="467E91D8" w14:textId="431FCBA4" w:rsidR="008F6FBC" w:rsidRDefault="008F6FBC" w:rsidP="00ED4712">
            <w:pPr>
              <w:snapToGrid w:val="0"/>
              <w:jc w:val="both"/>
              <w:rPr>
                <w:rFonts w:ascii="Arial" w:hAnsi="Arial" w:cs="Arial"/>
                <w:b/>
                <w:sz w:val="20"/>
              </w:rPr>
            </w:pPr>
            <w:r w:rsidRPr="008F6FBC">
              <w:rPr>
                <w:rFonts w:ascii="Arial" w:hAnsi="Arial" w:cs="Arial"/>
                <w:b/>
                <w:sz w:val="20"/>
              </w:rPr>
              <w:drawing>
                <wp:anchor distT="0" distB="0" distL="114300" distR="114300" simplePos="0" relativeHeight="251659264" behindDoc="0" locked="0" layoutInCell="1" allowOverlap="1" wp14:anchorId="35D43389" wp14:editId="47A56BBF">
                  <wp:simplePos x="0" y="0"/>
                  <wp:positionH relativeFrom="column">
                    <wp:posOffset>0</wp:posOffset>
                  </wp:positionH>
                  <wp:positionV relativeFrom="paragraph">
                    <wp:posOffset>12065</wp:posOffset>
                  </wp:positionV>
                  <wp:extent cx="6294755" cy="1085850"/>
                  <wp:effectExtent l="0" t="0" r="0" b="0"/>
                  <wp:wrapSquare wrapText="bothSides"/>
                  <wp:docPr id="14257397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39716" name=""/>
                          <pic:cNvPicPr/>
                        </pic:nvPicPr>
                        <pic:blipFill>
                          <a:blip r:embed="rId15"/>
                          <a:stretch>
                            <a:fillRect/>
                          </a:stretch>
                        </pic:blipFill>
                        <pic:spPr>
                          <a:xfrm>
                            <a:off x="0" y="0"/>
                            <a:ext cx="6294755" cy="1085850"/>
                          </a:xfrm>
                          <a:prstGeom prst="rect">
                            <a:avLst/>
                          </a:prstGeom>
                        </pic:spPr>
                      </pic:pic>
                    </a:graphicData>
                  </a:graphic>
                </wp:anchor>
              </w:drawing>
            </w:r>
          </w:p>
          <w:p w14:paraId="37582834" w14:textId="77777777" w:rsidR="008F6FBC" w:rsidRDefault="008F6FBC" w:rsidP="00ED4712">
            <w:pPr>
              <w:snapToGrid w:val="0"/>
              <w:jc w:val="both"/>
              <w:rPr>
                <w:rFonts w:ascii="Arial" w:hAnsi="Arial" w:cs="Arial"/>
                <w:b/>
                <w:sz w:val="20"/>
              </w:rPr>
            </w:pPr>
          </w:p>
          <w:p w14:paraId="624184CE" w14:textId="77777777" w:rsidR="008F6FBC" w:rsidRDefault="008F6FBC" w:rsidP="00ED4712">
            <w:pPr>
              <w:snapToGrid w:val="0"/>
              <w:jc w:val="both"/>
              <w:rPr>
                <w:rFonts w:ascii="Arial" w:hAnsi="Arial" w:cs="Arial"/>
                <w:b/>
                <w:sz w:val="20"/>
              </w:rPr>
            </w:pPr>
          </w:p>
          <w:p w14:paraId="78D28848" w14:textId="77777777" w:rsidR="008F6FBC" w:rsidRDefault="008F6FBC" w:rsidP="00ED4712">
            <w:pPr>
              <w:snapToGrid w:val="0"/>
              <w:jc w:val="both"/>
              <w:rPr>
                <w:rFonts w:ascii="Arial" w:hAnsi="Arial" w:cs="Arial"/>
                <w:b/>
                <w:sz w:val="20"/>
              </w:rPr>
            </w:pPr>
          </w:p>
          <w:p w14:paraId="3D86EFB8" w14:textId="77777777" w:rsidR="008F6FBC" w:rsidRDefault="008F6FBC" w:rsidP="00ED4712">
            <w:pPr>
              <w:snapToGrid w:val="0"/>
              <w:jc w:val="both"/>
              <w:rPr>
                <w:rFonts w:ascii="Arial" w:hAnsi="Arial" w:cs="Arial"/>
                <w:b/>
                <w:sz w:val="20"/>
              </w:rPr>
            </w:pPr>
          </w:p>
          <w:p w14:paraId="37908AC1" w14:textId="77777777" w:rsidR="008F6FBC" w:rsidRDefault="008F6FBC" w:rsidP="00ED4712">
            <w:pPr>
              <w:snapToGrid w:val="0"/>
              <w:jc w:val="both"/>
              <w:rPr>
                <w:rFonts w:ascii="Arial" w:hAnsi="Arial" w:cs="Arial"/>
                <w:b/>
                <w:sz w:val="20"/>
              </w:rPr>
            </w:pPr>
          </w:p>
          <w:p w14:paraId="29A4C07C" w14:textId="77777777" w:rsidR="008F6FBC" w:rsidRDefault="008F6FBC" w:rsidP="00ED4712">
            <w:pPr>
              <w:snapToGrid w:val="0"/>
              <w:jc w:val="both"/>
              <w:rPr>
                <w:rFonts w:ascii="Arial" w:hAnsi="Arial" w:cs="Arial"/>
                <w:b/>
                <w:sz w:val="20"/>
              </w:rPr>
            </w:pPr>
          </w:p>
          <w:p w14:paraId="33703E7E" w14:textId="77777777" w:rsidR="008F6FBC" w:rsidRDefault="008F6FBC" w:rsidP="00ED4712">
            <w:pPr>
              <w:snapToGrid w:val="0"/>
              <w:jc w:val="both"/>
              <w:rPr>
                <w:rFonts w:ascii="Arial" w:hAnsi="Arial" w:cs="Arial"/>
                <w:b/>
                <w:sz w:val="20"/>
              </w:rPr>
            </w:pPr>
          </w:p>
          <w:p w14:paraId="2EB16181" w14:textId="77777777" w:rsidR="008F6FBC" w:rsidRDefault="008F6FBC" w:rsidP="00ED4712">
            <w:pPr>
              <w:snapToGrid w:val="0"/>
              <w:jc w:val="both"/>
              <w:rPr>
                <w:rFonts w:ascii="Arial" w:hAnsi="Arial" w:cs="Arial"/>
                <w:b/>
                <w:sz w:val="20"/>
              </w:rPr>
            </w:pPr>
          </w:p>
          <w:p w14:paraId="398EAA10" w14:textId="77777777" w:rsidR="008F6FBC" w:rsidRDefault="008F6FBC" w:rsidP="00ED4712">
            <w:pPr>
              <w:snapToGrid w:val="0"/>
              <w:jc w:val="both"/>
              <w:rPr>
                <w:rFonts w:ascii="Arial" w:hAnsi="Arial" w:cs="Arial"/>
                <w:b/>
                <w:sz w:val="20"/>
              </w:rPr>
            </w:pPr>
          </w:p>
          <w:p w14:paraId="0735B47E" w14:textId="77777777" w:rsidR="008F6FBC" w:rsidRPr="005816B5" w:rsidRDefault="008F6FBC" w:rsidP="00ED4712">
            <w:pPr>
              <w:snapToGrid w:val="0"/>
              <w:jc w:val="both"/>
              <w:rPr>
                <w:rFonts w:ascii="Arial" w:hAnsi="Arial" w:cs="Arial"/>
                <w:b/>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380A5CD8" w14:textId="77777777" w:rsidR="00811466" w:rsidRPr="001C04B4" w:rsidRDefault="00811466" w:rsidP="00DF3E25">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CA343D">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B15C" w14:textId="77777777" w:rsidR="00CA343D" w:rsidRDefault="00CA343D" w:rsidP="00226081">
      <w:r>
        <w:separator/>
      </w:r>
    </w:p>
  </w:endnote>
  <w:endnote w:type="continuationSeparator" w:id="0">
    <w:p w14:paraId="7E611984" w14:textId="77777777" w:rsidR="00CA343D" w:rsidRDefault="00CA343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1-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7B5C" w14:textId="77777777" w:rsidR="00CA343D" w:rsidRDefault="00CA343D" w:rsidP="00226081">
      <w:r>
        <w:separator/>
      </w:r>
    </w:p>
  </w:footnote>
  <w:footnote w:type="continuationSeparator" w:id="0">
    <w:p w14:paraId="34123A3E" w14:textId="77777777" w:rsidR="00CA343D" w:rsidRDefault="00CA343D"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5"/>
  </w:num>
  <w:num w:numId="2" w16cid:durableId="414328404">
    <w:abstractNumId w:val="4"/>
  </w:num>
  <w:num w:numId="3" w16cid:durableId="982543808">
    <w:abstractNumId w:val="6"/>
  </w:num>
  <w:num w:numId="4" w16cid:durableId="724648837">
    <w:abstractNumId w:val="8"/>
  </w:num>
  <w:num w:numId="5" w16cid:durableId="319507425">
    <w:abstractNumId w:val="2"/>
  </w:num>
  <w:num w:numId="6" w16cid:durableId="1585529501">
    <w:abstractNumId w:val="9"/>
  </w:num>
  <w:num w:numId="7" w16cid:durableId="55012756">
    <w:abstractNumId w:val="0"/>
  </w:num>
  <w:num w:numId="8" w16cid:durableId="299650025">
    <w:abstractNumId w:val="11"/>
  </w:num>
  <w:num w:numId="9" w16cid:durableId="1192844266">
    <w:abstractNumId w:val="3"/>
  </w:num>
  <w:num w:numId="10" w16cid:durableId="1070466629">
    <w:abstractNumId w:val="12"/>
  </w:num>
  <w:num w:numId="11" w16cid:durableId="371349316">
    <w:abstractNumId w:val="1"/>
  </w:num>
  <w:num w:numId="12" w16cid:durableId="157966531">
    <w:abstractNumId w:val="10"/>
  </w:num>
  <w:num w:numId="13" w16cid:durableId="139734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5E0"/>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1B56"/>
    <w:rsid w:val="000D28FB"/>
    <w:rsid w:val="000D7DAD"/>
    <w:rsid w:val="000E5233"/>
    <w:rsid w:val="00102B00"/>
    <w:rsid w:val="001103B9"/>
    <w:rsid w:val="00111CF2"/>
    <w:rsid w:val="00114716"/>
    <w:rsid w:val="0011562F"/>
    <w:rsid w:val="0012021E"/>
    <w:rsid w:val="00120DC4"/>
    <w:rsid w:val="0013219F"/>
    <w:rsid w:val="00145BBA"/>
    <w:rsid w:val="00150D2B"/>
    <w:rsid w:val="00153E11"/>
    <w:rsid w:val="00160474"/>
    <w:rsid w:val="00170876"/>
    <w:rsid w:val="001721FE"/>
    <w:rsid w:val="00176053"/>
    <w:rsid w:val="00177740"/>
    <w:rsid w:val="001818A2"/>
    <w:rsid w:val="00181F04"/>
    <w:rsid w:val="00187775"/>
    <w:rsid w:val="0019403C"/>
    <w:rsid w:val="001961F5"/>
    <w:rsid w:val="00196B07"/>
    <w:rsid w:val="001A44FE"/>
    <w:rsid w:val="001B1964"/>
    <w:rsid w:val="001B2187"/>
    <w:rsid w:val="001B3DA8"/>
    <w:rsid w:val="001B500A"/>
    <w:rsid w:val="001C04B4"/>
    <w:rsid w:val="001C11A5"/>
    <w:rsid w:val="001C357F"/>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34CA"/>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25F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00BC"/>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773D7"/>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3741B"/>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D3388"/>
    <w:rsid w:val="008E15F2"/>
    <w:rsid w:val="008E79FE"/>
    <w:rsid w:val="008F6FBC"/>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C09DE"/>
    <w:rsid w:val="00AE2C96"/>
    <w:rsid w:val="00AE43D0"/>
    <w:rsid w:val="00AF337C"/>
    <w:rsid w:val="00AF4172"/>
    <w:rsid w:val="00B01BC3"/>
    <w:rsid w:val="00B03502"/>
    <w:rsid w:val="00B12CDB"/>
    <w:rsid w:val="00B21768"/>
    <w:rsid w:val="00B25436"/>
    <w:rsid w:val="00B35CFA"/>
    <w:rsid w:val="00B43E2A"/>
    <w:rsid w:val="00B450F5"/>
    <w:rsid w:val="00B45B4F"/>
    <w:rsid w:val="00B50589"/>
    <w:rsid w:val="00B55AB6"/>
    <w:rsid w:val="00B55EEE"/>
    <w:rsid w:val="00B56E95"/>
    <w:rsid w:val="00B57CA9"/>
    <w:rsid w:val="00B63999"/>
    <w:rsid w:val="00B83C16"/>
    <w:rsid w:val="00B874C1"/>
    <w:rsid w:val="00B971F6"/>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A343D"/>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52600"/>
    <w:rsid w:val="00D54B13"/>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543C"/>
    <w:rsid w:val="00DE32BD"/>
    <w:rsid w:val="00DF0076"/>
    <w:rsid w:val="00DF3B0C"/>
    <w:rsid w:val="00DF3E25"/>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B59B6"/>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BC"/>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374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1B"/>
    <w:rPr>
      <w:rFonts w:asciiTheme="majorHAnsi" w:eastAsiaTheme="majorEastAsia" w:hAnsiTheme="majorHAnsi" w:cstheme="majorBidi"/>
      <w:spacing w:val="-10"/>
      <w:kern w:val="28"/>
      <w:sz w:val="56"/>
      <w:szCs w:val="56"/>
      <w:lang w:eastAsia="ar-SA"/>
    </w:rPr>
  </w:style>
  <w:style w:type="paragraph" w:styleId="Textebrut">
    <w:name w:val="Plain Text"/>
    <w:basedOn w:val="Normal"/>
    <w:link w:val="TextebrutCar"/>
    <w:uiPriority w:val="99"/>
    <w:unhideWhenUsed/>
    <w:rsid w:val="007773D7"/>
    <w:pPr>
      <w:suppressAutoHyphens w:val="0"/>
    </w:pPr>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7773D7"/>
    <w:rPr>
      <w:rFonts w:ascii="Consolas" w:hAnsi="Consolas"/>
      <w:kern w:val="2"/>
      <w:sz w:val="21"/>
      <w:szCs w:val="21"/>
      <w14:ligatures w14:val="standardContextual"/>
    </w:rPr>
  </w:style>
  <w:style w:type="character" w:styleId="Lienhypertexte">
    <w:name w:val="Hyperlink"/>
    <w:basedOn w:val="Policepardfaut"/>
    <w:uiPriority w:val="99"/>
    <w:unhideWhenUsed/>
    <w:rsid w:val="00FB59B6"/>
    <w:rPr>
      <w:color w:val="0563C1" w:themeColor="hyperlink"/>
      <w:u w:val="single"/>
    </w:rPr>
  </w:style>
  <w:style w:type="character" w:styleId="Mentionnonrsolue">
    <w:name w:val="Unresolved Mention"/>
    <w:basedOn w:val="Policepardfaut"/>
    <w:uiPriority w:val="99"/>
    <w:semiHidden/>
    <w:unhideWhenUsed/>
    <w:rsid w:val="00FB5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646007961">
      <w:bodyDiv w:val="1"/>
      <w:marLeft w:val="0"/>
      <w:marRight w:val="0"/>
      <w:marTop w:val="0"/>
      <w:marBottom w:val="0"/>
      <w:divBdr>
        <w:top w:val="none" w:sz="0" w:space="0" w:color="auto"/>
        <w:left w:val="none" w:sz="0" w:space="0" w:color="auto"/>
        <w:bottom w:val="none" w:sz="0" w:space="0" w:color="auto"/>
        <w:right w:val="none" w:sz="0" w:space="0" w:color="auto"/>
      </w:divBdr>
      <w:divsChild>
        <w:div w:id="1652324682">
          <w:marLeft w:val="0"/>
          <w:marRight w:val="0"/>
          <w:marTop w:val="0"/>
          <w:marBottom w:val="0"/>
          <w:divBdr>
            <w:top w:val="none" w:sz="0" w:space="0" w:color="auto"/>
            <w:left w:val="none" w:sz="0" w:space="0" w:color="auto"/>
            <w:bottom w:val="none" w:sz="0" w:space="0" w:color="auto"/>
            <w:right w:val="none" w:sz="0" w:space="0" w:color="auto"/>
          </w:divBdr>
          <w:divsChild>
            <w:div w:id="868643924">
              <w:marLeft w:val="0"/>
              <w:marRight w:val="0"/>
              <w:marTop w:val="0"/>
              <w:marBottom w:val="0"/>
              <w:divBdr>
                <w:top w:val="none" w:sz="0" w:space="0" w:color="auto"/>
                <w:left w:val="none" w:sz="0" w:space="0" w:color="auto"/>
                <w:bottom w:val="none" w:sz="0" w:space="0" w:color="auto"/>
                <w:right w:val="none" w:sz="0" w:space="0" w:color="auto"/>
              </w:divBdr>
            </w:div>
            <w:div w:id="1686663376">
              <w:marLeft w:val="0"/>
              <w:marRight w:val="0"/>
              <w:marTop w:val="0"/>
              <w:marBottom w:val="0"/>
              <w:divBdr>
                <w:top w:val="none" w:sz="0" w:space="0" w:color="auto"/>
                <w:left w:val="none" w:sz="0" w:space="0" w:color="auto"/>
                <w:bottom w:val="none" w:sz="0" w:space="0" w:color="auto"/>
                <w:right w:val="none" w:sz="0" w:space="0" w:color="auto"/>
              </w:divBdr>
            </w:div>
            <w:div w:id="160856772">
              <w:marLeft w:val="0"/>
              <w:marRight w:val="0"/>
              <w:marTop w:val="0"/>
              <w:marBottom w:val="0"/>
              <w:divBdr>
                <w:top w:val="none" w:sz="0" w:space="0" w:color="auto"/>
                <w:left w:val="none" w:sz="0" w:space="0" w:color="auto"/>
                <w:bottom w:val="none" w:sz="0" w:space="0" w:color="auto"/>
                <w:right w:val="none" w:sz="0" w:space="0" w:color="auto"/>
              </w:divBdr>
            </w:div>
            <w:div w:id="1362625917">
              <w:marLeft w:val="0"/>
              <w:marRight w:val="0"/>
              <w:marTop w:val="0"/>
              <w:marBottom w:val="0"/>
              <w:divBdr>
                <w:top w:val="none" w:sz="0" w:space="0" w:color="auto"/>
                <w:left w:val="none" w:sz="0" w:space="0" w:color="auto"/>
                <w:bottom w:val="none" w:sz="0" w:space="0" w:color="auto"/>
                <w:right w:val="none" w:sz="0" w:space="0" w:color="auto"/>
              </w:divBdr>
            </w:div>
            <w:div w:id="256252698">
              <w:marLeft w:val="0"/>
              <w:marRight w:val="0"/>
              <w:marTop w:val="0"/>
              <w:marBottom w:val="0"/>
              <w:divBdr>
                <w:top w:val="none" w:sz="0" w:space="0" w:color="auto"/>
                <w:left w:val="none" w:sz="0" w:space="0" w:color="auto"/>
                <w:bottom w:val="none" w:sz="0" w:space="0" w:color="auto"/>
                <w:right w:val="none" w:sz="0" w:space="0" w:color="auto"/>
              </w:divBdr>
            </w:div>
            <w:div w:id="946348449">
              <w:marLeft w:val="0"/>
              <w:marRight w:val="0"/>
              <w:marTop w:val="0"/>
              <w:marBottom w:val="0"/>
              <w:divBdr>
                <w:top w:val="none" w:sz="0" w:space="0" w:color="auto"/>
                <w:left w:val="none" w:sz="0" w:space="0" w:color="auto"/>
                <w:bottom w:val="none" w:sz="0" w:space="0" w:color="auto"/>
                <w:right w:val="none" w:sz="0" w:space="0" w:color="auto"/>
              </w:divBdr>
            </w:div>
            <w:div w:id="775171475">
              <w:marLeft w:val="0"/>
              <w:marRight w:val="0"/>
              <w:marTop w:val="0"/>
              <w:marBottom w:val="0"/>
              <w:divBdr>
                <w:top w:val="none" w:sz="0" w:space="0" w:color="auto"/>
                <w:left w:val="none" w:sz="0" w:space="0" w:color="auto"/>
                <w:bottom w:val="none" w:sz="0" w:space="0" w:color="auto"/>
                <w:right w:val="none" w:sz="0" w:space="0" w:color="auto"/>
              </w:divBdr>
            </w:div>
            <w:div w:id="1703166541">
              <w:marLeft w:val="0"/>
              <w:marRight w:val="0"/>
              <w:marTop w:val="0"/>
              <w:marBottom w:val="0"/>
              <w:divBdr>
                <w:top w:val="none" w:sz="0" w:space="0" w:color="auto"/>
                <w:left w:val="none" w:sz="0" w:space="0" w:color="auto"/>
                <w:bottom w:val="none" w:sz="0" w:space="0" w:color="auto"/>
                <w:right w:val="none" w:sz="0" w:space="0" w:color="auto"/>
              </w:divBdr>
            </w:div>
            <w:div w:id="581373210">
              <w:marLeft w:val="0"/>
              <w:marRight w:val="0"/>
              <w:marTop w:val="0"/>
              <w:marBottom w:val="0"/>
              <w:divBdr>
                <w:top w:val="none" w:sz="0" w:space="0" w:color="auto"/>
                <w:left w:val="none" w:sz="0" w:space="0" w:color="auto"/>
                <w:bottom w:val="none" w:sz="0" w:space="0" w:color="auto"/>
                <w:right w:val="none" w:sz="0" w:space="0" w:color="auto"/>
              </w:divBdr>
            </w:div>
            <w:div w:id="646787588">
              <w:marLeft w:val="0"/>
              <w:marRight w:val="0"/>
              <w:marTop w:val="0"/>
              <w:marBottom w:val="0"/>
              <w:divBdr>
                <w:top w:val="none" w:sz="0" w:space="0" w:color="auto"/>
                <w:left w:val="none" w:sz="0" w:space="0" w:color="auto"/>
                <w:bottom w:val="none" w:sz="0" w:space="0" w:color="auto"/>
                <w:right w:val="none" w:sz="0" w:space="0" w:color="auto"/>
              </w:divBdr>
            </w:div>
            <w:div w:id="1442064475">
              <w:marLeft w:val="0"/>
              <w:marRight w:val="0"/>
              <w:marTop w:val="0"/>
              <w:marBottom w:val="0"/>
              <w:divBdr>
                <w:top w:val="none" w:sz="0" w:space="0" w:color="auto"/>
                <w:left w:val="none" w:sz="0" w:space="0" w:color="auto"/>
                <w:bottom w:val="none" w:sz="0" w:space="0" w:color="auto"/>
                <w:right w:val="none" w:sz="0" w:space="0" w:color="auto"/>
              </w:divBdr>
            </w:div>
            <w:div w:id="1302929898">
              <w:marLeft w:val="0"/>
              <w:marRight w:val="0"/>
              <w:marTop w:val="0"/>
              <w:marBottom w:val="0"/>
              <w:divBdr>
                <w:top w:val="none" w:sz="0" w:space="0" w:color="auto"/>
                <w:left w:val="none" w:sz="0" w:space="0" w:color="auto"/>
                <w:bottom w:val="none" w:sz="0" w:space="0" w:color="auto"/>
                <w:right w:val="none" w:sz="0" w:space="0" w:color="auto"/>
              </w:divBdr>
            </w:div>
            <w:div w:id="694229160">
              <w:marLeft w:val="0"/>
              <w:marRight w:val="0"/>
              <w:marTop w:val="0"/>
              <w:marBottom w:val="0"/>
              <w:divBdr>
                <w:top w:val="none" w:sz="0" w:space="0" w:color="auto"/>
                <w:left w:val="none" w:sz="0" w:space="0" w:color="auto"/>
                <w:bottom w:val="none" w:sz="0" w:space="0" w:color="auto"/>
                <w:right w:val="none" w:sz="0" w:space="0" w:color="auto"/>
              </w:divBdr>
            </w:div>
            <w:div w:id="1836609113">
              <w:marLeft w:val="0"/>
              <w:marRight w:val="0"/>
              <w:marTop w:val="0"/>
              <w:marBottom w:val="0"/>
              <w:divBdr>
                <w:top w:val="none" w:sz="0" w:space="0" w:color="auto"/>
                <w:left w:val="none" w:sz="0" w:space="0" w:color="auto"/>
                <w:bottom w:val="none" w:sz="0" w:space="0" w:color="auto"/>
                <w:right w:val="none" w:sz="0" w:space="0" w:color="auto"/>
              </w:divBdr>
            </w:div>
            <w:div w:id="1756659220">
              <w:marLeft w:val="0"/>
              <w:marRight w:val="0"/>
              <w:marTop w:val="0"/>
              <w:marBottom w:val="0"/>
              <w:divBdr>
                <w:top w:val="none" w:sz="0" w:space="0" w:color="auto"/>
                <w:left w:val="none" w:sz="0" w:space="0" w:color="auto"/>
                <w:bottom w:val="none" w:sz="0" w:space="0" w:color="auto"/>
                <w:right w:val="none" w:sz="0" w:space="0" w:color="auto"/>
              </w:divBdr>
            </w:div>
            <w:div w:id="1753164893">
              <w:marLeft w:val="0"/>
              <w:marRight w:val="0"/>
              <w:marTop w:val="0"/>
              <w:marBottom w:val="0"/>
              <w:divBdr>
                <w:top w:val="none" w:sz="0" w:space="0" w:color="auto"/>
                <w:left w:val="none" w:sz="0" w:space="0" w:color="auto"/>
                <w:bottom w:val="none" w:sz="0" w:space="0" w:color="auto"/>
                <w:right w:val="none" w:sz="0" w:space="0" w:color="auto"/>
              </w:divBdr>
            </w:div>
            <w:div w:id="160973902">
              <w:marLeft w:val="0"/>
              <w:marRight w:val="0"/>
              <w:marTop w:val="0"/>
              <w:marBottom w:val="0"/>
              <w:divBdr>
                <w:top w:val="none" w:sz="0" w:space="0" w:color="auto"/>
                <w:left w:val="none" w:sz="0" w:space="0" w:color="auto"/>
                <w:bottom w:val="none" w:sz="0" w:space="0" w:color="auto"/>
                <w:right w:val="none" w:sz="0" w:space="0" w:color="auto"/>
              </w:divBdr>
            </w:div>
            <w:div w:id="2059164783">
              <w:marLeft w:val="0"/>
              <w:marRight w:val="0"/>
              <w:marTop w:val="0"/>
              <w:marBottom w:val="0"/>
              <w:divBdr>
                <w:top w:val="none" w:sz="0" w:space="0" w:color="auto"/>
                <w:left w:val="none" w:sz="0" w:space="0" w:color="auto"/>
                <w:bottom w:val="none" w:sz="0" w:space="0" w:color="auto"/>
                <w:right w:val="none" w:sz="0" w:space="0" w:color="auto"/>
              </w:divBdr>
            </w:div>
            <w:div w:id="777799272">
              <w:marLeft w:val="0"/>
              <w:marRight w:val="0"/>
              <w:marTop w:val="0"/>
              <w:marBottom w:val="0"/>
              <w:divBdr>
                <w:top w:val="none" w:sz="0" w:space="0" w:color="auto"/>
                <w:left w:val="none" w:sz="0" w:space="0" w:color="auto"/>
                <w:bottom w:val="none" w:sz="0" w:space="0" w:color="auto"/>
                <w:right w:val="none" w:sz="0" w:space="0" w:color="auto"/>
              </w:divBdr>
            </w:div>
            <w:div w:id="366836681">
              <w:marLeft w:val="0"/>
              <w:marRight w:val="0"/>
              <w:marTop w:val="0"/>
              <w:marBottom w:val="0"/>
              <w:divBdr>
                <w:top w:val="none" w:sz="0" w:space="0" w:color="auto"/>
                <w:left w:val="none" w:sz="0" w:space="0" w:color="auto"/>
                <w:bottom w:val="none" w:sz="0" w:space="0" w:color="auto"/>
                <w:right w:val="none" w:sz="0" w:space="0" w:color="auto"/>
              </w:divBdr>
            </w:div>
            <w:div w:id="1919245391">
              <w:marLeft w:val="0"/>
              <w:marRight w:val="0"/>
              <w:marTop w:val="0"/>
              <w:marBottom w:val="0"/>
              <w:divBdr>
                <w:top w:val="none" w:sz="0" w:space="0" w:color="auto"/>
                <w:left w:val="none" w:sz="0" w:space="0" w:color="auto"/>
                <w:bottom w:val="none" w:sz="0" w:space="0" w:color="auto"/>
                <w:right w:val="none" w:sz="0" w:space="0" w:color="auto"/>
              </w:divBdr>
            </w:div>
            <w:div w:id="1764178437">
              <w:marLeft w:val="0"/>
              <w:marRight w:val="0"/>
              <w:marTop w:val="0"/>
              <w:marBottom w:val="0"/>
              <w:divBdr>
                <w:top w:val="none" w:sz="0" w:space="0" w:color="auto"/>
                <w:left w:val="none" w:sz="0" w:space="0" w:color="auto"/>
                <w:bottom w:val="none" w:sz="0" w:space="0" w:color="auto"/>
                <w:right w:val="none" w:sz="0" w:space="0" w:color="auto"/>
              </w:divBdr>
            </w:div>
            <w:div w:id="1769693855">
              <w:marLeft w:val="0"/>
              <w:marRight w:val="0"/>
              <w:marTop w:val="0"/>
              <w:marBottom w:val="0"/>
              <w:divBdr>
                <w:top w:val="none" w:sz="0" w:space="0" w:color="auto"/>
                <w:left w:val="none" w:sz="0" w:space="0" w:color="auto"/>
                <w:bottom w:val="none" w:sz="0" w:space="0" w:color="auto"/>
                <w:right w:val="none" w:sz="0" w:space="0" w:color="auto"/>
              </w:divBdr>
            </w:div>
            <w:div w:id="447970887">
              <w:marLeft w:val="0"/>
              <w:marRight w:val="0"/>
              <w:marTop w:val="0"/>
              <w:marBottom w:val="0"/>
              <w:divBdr>
                <w:top w:val="none" w:sz="0" w:space="0" w:color="auto"/>
                <w:left w:val="none" w:sz="0" w:space="0" w:color="auto"/>
                <w:bottom w:val="none" w:sz="0" w:space="0" w:color="auto"/>
                <w:right w:val="none" w:sz="0" w:space="0" w:color="auto"/>
              </w:divBdr>
            </w:div>
            <w:div w:id="3526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9777">
      <w:bodyDiv w:val="1"/>
      <w:marLeft w:val="0"/>
      <w:marRight w:val="0"/>
      <w:marTop w:val="0"/>
      <w:marBottom w:val="0"/>
      <w:divBdr>
        <w:top w:val="none" w:sz="0" w:space="0" w:color="auto"/>
        <w:left w:val="none" w:sz="0" w:space="0" w:color="auto"/>
        <w:bottom w:val="none" w:sz="0" w:space="0" w:color="auto"/>
        <w:right w:val="none" w:sz="0" w:space="0" w:color="auto"/>
      </w:divBdr>
      <w:divsChild>
        <w:div w:id="1626276005">
          <w:marLeft w:val="0"/>
          <w:marRight w:val="0"/>
          <w:marTop w:val="0"/>
          <w:marBottom w:val="0"/>
          <w:divBdr>
            <w:top w:val="none" w:sz="0" w:space="0" w:color="auto"/>
            <w:left w:val="none" w:sz="0" w:space="0" w:color="auto"/>
            <w:bottom w:val="none" w:sz="0" w:space="0" w:color="auto"/>
            <w:right w:val="none" w:sz="0" w:space="0" w:color="auto"/>
          </w:divBdr>
          <w:divsChild>
            <w:div w:id="180553369">
              <w:marLeft w:val="0"/>
              <w:marRight w:val="0"/>
              <w:marTop w:val="0"/>
              <w:marBottom w:val="0"/>
              <w:divBdr>
                <w:top w:val="none" w:sz="0" w:space="0" w:color="auto"/>
                <w:left w:val="none" w:sz="0" w:space="0" w:color="auto"/>
                <w:bottom w:val="none" w:sz="0" w:space="0" w:color="auto"/>
                <w:right w:val="none" w:sz="0" w:space="0" w:color="auto"/>
              </w:divBdr>
            </w:div>
            <w:div w:id="851182298">
              <w:marLeft w:val="0"/>
              <w:marRight w:val="0"/>
              <w:marTop w:val="0"/>
              <w:marBottom w:val="0"/>
              <w:divBdr>
                <w:top w:val="none" w:sz="0" w:space="0" w:color="auto"/>
                <w:left w:val="none" w:sz="0" w:space="0" w:color="auto"/>
                <w:bottom w:val="none" w:sz="0" w:space="0" w:color="auto"/>
                <w:right w:val="none" w:sz="0" w:space="0" w:color="auto"/>
              </w:divBdr>
            </w:div>
            <w:div w:id="1986619842">
              <w:marLeft w:val="0"/>
              <w:marRight w:val="0"/>
              <w:marTop w:val="0"/>
              <w:marBottom w:val="0"/>
              <w:divBdr>
                <w:top w:val="none" w:sz="0" w:space="0" w:color="auto"/>
                <w:left w:val="none" w:sz="0" w:space="0" w:color="auto"/>
                <w:bottom w:val="none" w:sz="0" w:space="0" w:color="auto"/>
                <w:right w:val="none" w:sz="0" w:space="0" w:color="auto"/>
              </w:divBdr>
            </w:div>
            <w:div w:id="1660767674">
              <w:marLeft w:val="0"/>
              <w:marRight w:val="0"/>
              <w:marTop w:val="0"/>
              <w:marBottom w:val="0"/>
              <w:divBdr>
                <w:top w:val="none" w:sz="0" w:space="0" w:color="auto"/>
                <w:left w:val="none" w:sz="0" w:space="0" w:color="auto"/>
                <w:bottom w:val="none" w:sz="0" w:space="0" w:color="auto"/>
                <w:right w:val="none" w:sz="0" w:space="0" w:color="auto"/>
              </w:divBdr>
            </w:div>
            <w:div w:id="1723871244">
              <w:marLeft w:val="0"/>
              <w:marRight w:val="0"/>
              <w:marTop w:val="0"/>
              <w:marBottom w:val="0"/>
              <w:divBdr>
                <w:top w:val="none" w:sz="0" w:space="0" w:color="auto"/>
                <w:left w:val="none" w:sz="0" w:space="0" w:color="auto"/>
                <w:bottom w:val="none" w:sz="0" w:space="0" w:color="auto"/>
                <w:right w:val="none" w:sz="0" w:space="0" w:color="auto"/>
              </w:divBdr>
            </w:div>
            <w:div w:id="1519195757">
              <w:marLeft w:val="0"/>
              <w:marRight w:val="0"/>
              <w:marTop w:val="0"/>
              <w:marBottom w:val="0"/>
              <w:divBdr>
                <w:top w:val="none" w:sz="0" w:space="0" w:color="auto"/>
                <w:left w:val="none" w:sz="0" w:space="0" w:color="auto"/>
                <w:bottom w:val="none" w:sz="0" w:space="0" w:color="auto"/>
                <w:right w:val="none" w:sz="0" w:space="0" w:color="auto"/>
              </w:divBdr>
            </w:div>
            <w:div w:id="1924607219">
              <w:marLeft w:val="0"/>
              <w:marRight w:val="0"/>
              <w:marTop w:val="0"/>
              <w:marBottom w:val="0"/>
              <w:divBdr>
                <w:top w:val="none" w:sz="0" w:space="0" w:color="auto"/>
                <w:left w:val="none" w:sz="0" w:space="0" w:color="auto"/>
                <w:bottom w:val="none" w:sz="0" w:space="0" w:color="auto"/>
                <w:right w:val="none" w:sz="0" w:space="0" w:color="auto"/>
              </w:divBdr>
            </w:div>
            <w:div w:id="2123717481">
              <w:marLeft w:val="0"/>
              <w:marRight w:val="0"/>
              <w:marTop w:val="0"/>
              <w:marBottom w:val="0"/>
              <w:divBdr>
                <w:top w:val="none" w:sz="0" w:space="0" w:color="auto"/>
                <w:left w:val="none" w:sz="0" w:space="0" w:color="auto"/>
                <w:bottom w:val="none" w:sz="0" w:space="0" w:color="auto"/>
                <w:right w:val="none" w:sz="0" w:space="0" w:color="auto"/>
              </w:divBdr>
            </w:div>
            <w:div w:id="1564944239">
              <w:marLeft w:val="0"/>
              <w:marRight w:val="0"/>
              <w:marTop w:val="0"/>
              <w:marBottom w:val="0"/>
              <w:divBdr>
                <w:top w:val="none" w:sz="0" w:space="0" w:color="auto"/>
                <w:left w:val="none" w:sz="0" w:space="0" w:color="auto"/>
                <w:bottom w:val="none" w:sz="0" w:space="0" w:color="auto"/>
                <w:right w:val="none" w:sz="0" w:space="0" w:color="auto"/>
              </w:divBdr>
            </w:div>
            <w:div w:id="1518763519">
              <w:marLeft w:val="0"/>
              <w:marRight w:val="0"/>
              <w:marTop w:val="0"/>
              <w:marBottom w:val="0"/>
              <w:divBdr>
                <w:top w:val="none" w:sz="0" w:space="0" w:color="auto"/>
                <w:left w:val="none" w:sz="0" w:space="0" w:color="auto"/>
                <w:bottom w:val="none" w:sz="0" w:space="0" w:color="auto"/>
                <w:right w:val="none" w:sz="0" w:space="0" w:color="auto"/>
              </w:divBdr>
            </w:div>
            <w:div w:id="1287390430">
              <w:marLeft w:val="0"/>
              <w:marRight w:val="0"/>
              <w:marTop w:val="0"/>
              <w:marBottom w:val="0"/>
              <w:divBdr>
                <w:top w:val="none" w:sz="0" w:space="0" w:color="auto"/>
                <w:left w:val="none" w:sz="0" w:space="0" w:color="auto"/>
                <w:bottom w:val="none" w:sz="0" w:space="0" w:color="auto"/>
                <w:right w:val="none" w:sz="0" w:space="0" w:color="auto"/>
              </w:divBdr>
            </w:div>
            <w:div w:id="1086801954">
              <w:marLeft w:val="0"/>
              <w:marRight w:val="0"/>
              <w:marTop w:val="0"/>
              <w:marBottom w:val="0"/>
              <w:divBdr>
                <w:top w:val="none" w:sz="0" w:space="0" w:color="auto"/>
                <w:left w:val="none" w:sz="0" w:space="0" w:color="auto"/>
                <w:bottom w:val="none" w:sz="0" w:space="0" w:color="auto"/>
                <w:right w:val="none" w:sz="0" w:space="0" w:color="auto"/>
              </w:divBdr>
            </w:div>
            <w:div w:id="1375078501">
              <w:marLeft w:val="0"/>
              <w:marRight w:val="0"/>
              <w:marTop w:val="0"/>
              <w:marBottom w:val="0"/>
              <w:divBdr>
                <w:top w:val="none" w:sz="0" w:space="0" w:color="auto"/>
                <w:left w:val="none" w:sz="0" w:space="0" w:color="auto"/>
                <w:bottom w:val="none" w:sz="0" w:space="0" w:color="auto"/>
                <w:right w:val="none" w:sz="0" w:space="0" w:color="auto"/>
              </w:divBdr>
            </w:div>
            <w:div w:id="82924538">
              <w:marLeft w:val="0"/>
              <w:marRight w:val="0"/>
              <w:marTop w:val="0"/>
              <w:marBottom w:val="0"/>
              <w:divBdr>
                <w:top w:val="none" w:sz="0" w:space="0" w:color="auto"/>
                <w:left w:val="none" w:sz="0" w:space="0" w:color="auto"/>
                <w:bottom w:val="none" w:sz="0" w:space="0" w:color="auto"/>
                <w:right w:val="none" w:sz="0" w:space="0" w:color="auto"/>
              </w:divBdr>
            </w:div>
            <w:div w:id="1050030469">
              <w:marLeft w:val="0"/>
              <w:marRight w:val="0"/>
              <w:marTop w:val="0"/>
              <w:marBottom w:val="0"/>
              <w:divBdr>
                <w:top w:val="none" w:sz="0" w:space="0" w:color="auto"/>
                <w:left w:val="none" w:sz="0" w:space="0" w:color="auto"/>
                <w:bottom w:val="none" w:sz="0" w:space="0" w:color="auto"/>
                <w:right w:val="none" w:sz="0" w:space="0" w:color="auto"/>
              </w:divBdr>
            </w:div>
            <w:div w:id="1685746175">
              <w:marLeft w:val="0"/>
              <w:marRight w:val="0"/>
              <w:marTop w:val="0"/>
              <w:marBottom w:val="0"/>
              <w:divBdr>
                <w:top w:val="none" w:sz="0" w:space="0" w:color="auto"/>
                <w:left w:val="none" w:sz="0" w:space="0" w:color="auto"/>
                <w:bottom w:val="none" w:sz="0" w:space="0" w:color="auto"/>
                <w:right w:val="none" w:sz="0" w:space="0" w:color="auto"/>
              </w:divBdr>
            </w:div>
            <w:div w:id="1784955781">
              <w:marLeft w:val="0"/>
              <w:marRight w:val="0"/>
              <w:marTop w:val="0"/>
              <w:marBottom w:val="0"/>
              <w:divBdr>
                <w:top w:val="none" w:sz="0" w:space="0" w:color="auto"/>
                <w:left w:val="none" w:sz="0" w:space="0" w:color="auto"/>
                <w:bottom w:val="none" w:sz="0" w:space="0" w:color="auto"/>
                <w:right w:val="none" w:sz="0" w:space="0" w:color="auto"/>
              </w:divBdr>
            </w:div>
            <w:div w:id="1623147272">
              <w:marLeft w:val="0"/>
              <w:marRight w:val="0"/>
              <w:marTop w:val="0"/>
              <w:marBottom w:val="0"/>
              <w:divBdr>
                <w:top w:val="none" w:sz="0" w:space="0" w:color="auto"/>
                <w:left w:val="none" w:sz="0" w:space="0" w:color="auto"/>
                <w:bottom w:val="none" w:sz="0" w:space="0" w:color="auto"/>
                <w:right w:val="none" w:sz="0" w:space="0" w:color="auto"/>
              </w:divBdr>
            </w:div>
            <w:div w:id="935357948">
              <w:marLeft w:val="0"/>
              <w:marRight w:val="0"/>
              <w:marTop w:val="0"/>
              <w:marBottom w:val="0"/>
              <w:divBdr>
                <w:top w:val="none" w:sz="0" w:space="0" w:color="auto"/>
                <w:left w:val="none" w:sz="0" w:space="0" w:color="auto"/>
                <w:bottom w:val="none" w:sz="0" w:space="0" w:color="auto"/>
                <w:right w:val="none" w:sz="0" w:space="0" w:color="auto"/>
              </w:divBdr>
            </w:div>
            <w:div w:id="1946185633">
              <w:marLeft w:val="0"/>
              <w:marRight w:val="0"/>
              <w:marTop w:val="0"/>
              <w:marBottom w:val="0"/>
              <w:divBdr>
                <w:top w:val="none" w:sz="0" w:space="0" w:color="auto"/>
                <w:left w:val="none" w:sz="0" w:space="0" w:color="auto"/>
                <w:bottom w:val="none" w:sz="0" w:space="0" w:color="auto"/>
                <w:right w:val="none" w:sz="0" w:space="0" w:color="auto"/>
              </w:divBdr>
            </w:div>
            <w:div w:id="690910596">
              <w:marLeft w:val="0"/>
              <w:marRight w:val="0"/>
              <w:marTop w:val="0"/>
              <w:marBottom w:val="0"/>
              <w:divBdr>
                <w:top w:val="none" w:sz="0" w:space="0" w:color="auto"/>
                <w:left w:val="none" w:sz="0" w:space="0" w:color="auto"/>
                <w:bottom w:val="none" w:sz="0" w:space="0" w:color="auto"/>
                <w:right w:val="none" w:sz="0" w:space="0" w:color="auto"/>
              </w:divBdr>
            </w:div>
            <w:div w:id="2045400114">
              <w:marLeft w:val="0"/>
              <w:marRight w:val="0"/>
              <w:marTop w:val="0"/>
              <w:marBottom w:val="0"/>
              <w:divBdr>
                <w:top w:val="none" w:sz="0" w:space="0" w:color="auto"/>
                <w:left w:val="none" w:sz="0" w:space="0" w:color="auto"/>
                <w:bottom w:val="none" w:sz="0" w:space="0" w:color="auto"/>
                <w:right w:val="none" w:sz="0" w:space="0" w:color="auto"/>
              </w:divBdr>
            </w:div>
            <w:div w:id="702485227">
              <w:marLeft w:val="0"/>
              <w:marRight w:val="0"/>
              <w:marTop w:val="0"/>
              <w:marBottom w:val="0"/>
              <w:divBdr>
                <w:top w:val="none" w:sz="0" w:space="0" w:color="auto"/>
                <w:left w:val="none" w:sz="0" w:space="0" w:color="auto"/>
                <w:bottom w:val="none" w:sz="0" w:space="0" w:color="auto"/>
                <w:right w:val="none" w:sz="0" w:space="0" w:color="auto"/>
              </w:divBdr>
            </w:div>
            <w:div w:id="1611622967">
              <w:marLeft w:val="0"/>
              <w:marRight w:val="0"/>
              <w:marTop w:val="0"/>
              <w:marBottom w:val="0"/>
              <w:divBdr>
                <w:top w:val="none" w:sz="0" w:space="0" w:color="auto"/>
                <w:left w:val="none" w:sz="0" w:space="0" w:color="auto"/>
                <w:bottom w:val="none" w:sz="0" w:space="0" w:color="auto"/>
                <w:right w:val="none" w:sz="0" w:space="0" w:color="auto"/>
              </w:divBdr>
            </w:div>
            <w:div w:id="20513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symfony.com"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519</Words>
  <Characters>2857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18</cp:revision>
  <cp:lastPrinted>2021-10-24T08:53:00Z</cp:lastPrinted>
  <dcterms:created xsi:type="dcterms:W3CDTF">2024-03-25T17:35:00Z</dcterms:created>
  <dcterms:modified xsi:type="dcterms:W3CDTF">2024-03-29T14:50:00Z</dcterms:modified>
</cp:coreProperties>
</file>