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color w:val="0F4C5C"/>
          <w:sz w:val="26"/>
        </w:rPr>
        <w:t>OPTICK CRM</w:t>
      </w:r>
    </w:p>
    <w:p>
      <w:pPr>
        <w:jc w:val="center"/>
      </w:pPr>
      <w:r>
        <w:rPr>
          <w:rFonts w:ascii="Calibri" w:hAnsi="Calibri" w:eastAsia="Calibri"/>
          <w:b/>
          <w:color w:val="1E3A5F"/>
          <w:sz w:val="56"/>
        </w:rPr>
        <w:t>Manual de cola — Mis clientes</w:t>
      </w:r>
    </w:p>
    <w:p>
      <w:pPr>
        <w:jc w:val="center"/>
      </w:pPr>
      <w:r>
        <w:rPr>
          <w:rFonts w:ascii="Calibri" w:hAnsi="Calibri" w:eastAsia="Calibri"/>
          <w:b w:val="0"/>
          <w:color w:val="4B5563"/>
          <w:sz w:val="28"/>
        </w:rPr>
        <w:t>Guía para supervisión y capacitación de agentes</w:t>
      </w:r>
    </w:p>
    <w:p>
      <w:pPr>
        <w:jc w:val="center"/>
      </w:pPr>
      <w:r>
        <w:rPr>
          <w:rFonts w:ascii="Calibri" w:hAnsi="Calibri" w:eastAsia="Calibri"/>
          <w:b/>
          <w:color w:val="0F4C5C"/>
          <w:sz w:val="24"/>
        </w:rPr>
        <w:t>Octubre 2026</w:t>
      </w:r>
    </w:p>
    <w:p>
      <w:pPr>
        <w:spacing w:before="480"/>
        <w:jc w:val="center"/>
      </w:pPr>
      <w:r>
        <w:rPr>
          <w:rFonts w:ascii="Calibri" w:hAnsi="Calibri" w:eastAsia="Calibri"/>
          <w:b w:val="0"/>
          <w:color w:val="1F2937"/>
          <w:sz w:val="22"/>
        </w:rPr>
        <w:t>Este documento explica cómo trabaja el agente en Mis clientes:</w:t>
        <w:br/>
        <w:t>qué empresa llamar, cómo guardar, a dónde va cada respuesta</w:t>
        <w:br/>
        <w:t>y qué no debe hacer. Léalo con el sistema abierto.</w:t>
      </w:r>
    </w:p>
    <w:p>
      <w:r>
        <w:br w:type="page"/>
      </w:r>
    </w:p>
    <w:p>
      <w:pPr>
        <w:pStyle w:val="Heading1"/>
        <w:spacing w:before="320" w:after="120"/>
      </w:pPr>
      <w:r>
        <w:rPr>
          <w:rFonts w:ascii="Calibri" w:hAnsi="Calibri" w:eastAsia="Calibri"/>
          <w:b/>
          <w:color w:val="1E3A5F"/>
          <w:sz w:val="32"/>
        </w:rPr>
        <w:t>Índice</w:t>
      </w:r>
    </w:p>
    <w:p>
      <w:pPr>
        <w:spacing w:after="160" w:before="0" w:line="240" w:lineRule="auto"/>
      </w:pPr>
      <w:r>
        <w:rPr>
          <w:rFonts w:ascii="Calibri" w:hAnsi="Calibri" w:eastAsia="Calibri"/>
          <w:b w:val="0"/>
          <w:color w:val="1F2937"/>
          <w:sz w:val="20"/>
        </w:rPr>
        <w:t>Use este índice para ubicar el tema. En Word también puede actualizar un campo de tabla de contenido (clic derecho → Actualizar campos) si lo agrega al documento.</w:t>
      </w:r>
    </w:p>
    <w:p>
      <w:pPr>
        <w:spacing w:after="80" w:before="0"/>
      </w:pPr>
      <w:r>
        <w:rPr>
          <w:rFonts w:ascii="Calibri" w:hAnsi="Calibri" w:eastAsia="Calibri"/>
          <w:b/>
          <w:color w:val="0F4C5C"/>
          <w:sz w:val="24"/>
        </w:rPr>
        <w:t xml:space="preserve">1.  </w:t>
      </w:r>
      <w:r>
        <w:rPr>
          <w:rFonts w:ascii="Calibri" w:hAnsi="Calibri" w:eastAsia="Calibri"/>
          <w:b w:val="0"/>
          <w:color w:val="1F2937"/>
          <w:sz w:val="24"/>
        </w:rPr>
        <w:t>Para qué sirve Mis clientes</w:t>
      </w:r>
    </w:p>
    <w:p>
      <w:pPr>
        <w:spacing w:after="80" w:before="0"/>
      </w:pPr>
      <w:r>
        <w:rPr>
          <w:rFonts w:ascii="Calibri" w:hAnsi="Calibri" w:eastAsia="Calibri"/>
          <w:b/>
          <w:color w:val="0F4C5C"/>
          <w:sz w:val="24"/>
        </w:rPr>
        <w:t xml:space="preserve">2.  </w:t>
      </w:r>
      <w:r>
        <w:rPr>
          <w:rFonts w:ascii="Calibri" w:hAnsi="Calibri" w:eastAsia="Calibri"/>
          <w:b w:val="0"/>
          <w:color w:val="1F2937"/>
          <w:sz w:val="24"/>
        </w:rPr>
        <w:t>Entel vs Movistar</w:t>
      </w:r>
    </w:p>
    <w:p>
      <w:pPr>
        <w:spacing w:after="80" w:before="0"/>
      </w:pPr>
      <w:r>
        <w:rPr>
          <w:rFonts w:ascii="Calibri" w:hAnsi="Calibri" w:eastAsia="Calibri"/>
          <w:b/>
          <w:color w:val="0F4C5C"/>
          <w:sz w:val="24"/>
        </w:rPr>
        <w:t xml:space="preserve">3.  </w:t>
      </w:r>
      <w:r>
        <w:rPr>
          <w:rFonts w:ascii="Calibri" w:hAnsi="Calibri" w:eastAsia="Calibri"/>
          <w:b w:val="0"/>
          <w:color w:val="1F2937"/>
          <w:sz w:val="24"/>
        </w:rPr>
        <w:t>Lote y FIFO (terminar el lote actual)</w:t>
      </w:r>
    </w:p>
    <w:p>
      <w:pPr>
        <w:spacing w:after="80" w:before="0"/>
      </w:pPr>
      <w:r>
        <w:rPr>
          <w:rFonts w:ascii="Calibri" w:hAnsi="Calibri" w:eastAsia="Calibri"/>
          <w:b/>
          <w:color w:val="0F4C5C"/>
          <w:sz w:val="24"/>
        </w:rPr>
        <w:t xml:space="preserve">4.  </w:t>
      </w:r>
      <w:r>
        <w:rPr>
          <w:rFonts w:ascii="Calibri" w:hAnsi="Calibri" w:eastAsia="Calibri"/>
          <w:b w:val="0"/>
          <w:color w:val="1F2937"/>
          <w:sz w:val="24"/>
        </w:rPr>
        <w:t>Empresa vs contacto</w:t>
      </w:r>
    </w:p>
    <w:p>
      <w:pPr>
        <w:spacing w:after="80" w:before="0"/>
      </w:pPr>
      <w:r>
        <w:rPr>
          <w:rFonts w:ascii="Calibri" w:hAnsi="Calibri" w:eastAsia="Calibri"/>
          <w:b/>
          <w:color w:val="0F4C5C"/>
          <w:sz w:val="24"/>
        </w:rPr>
        <w:t xml:space="preserve">5.  </w:t>
      </w:r>
      <w:r>
        <w:rPr>
          <w:rFonts w:ascii="Calibri" w:hAnsi="Calibri" w:eastAsia="Calibri"/>
          <w:b w:val="0"/>
          <w:color w:val="1F2937"/>
          <w:sz w:val="24"/>
        </w:rPr>
        <w:t>Guardar, siguiente empresa y siguiente pendiente</w:t>
      </w:r>
    </w:p>
    <w:p>
      <w:pPr>
        <w:spacing w:after="80" w:before="0"/>
      </w:pPr>
      <w:r>
        <w:rPr>
          <w:rFonts w:ascii="Calibri" w:hAnsi="Calibri" w:eastAsia="Calibri"/>
          <w:b/>
          <w:color w:val="0F4C5C"/>
          <w:sz w:val="24"/>
        </w:rPr>
        <w:t xml:space="preserve">6.  </w:t>
      </w:r>
      <w:r>
        <w:rPr>
          <w:rFonts w:ascii="Calibri" w:hAnsi="Calibri" w:eastAsia="Calibri"/>
          <w:b w:val="0"/>
          <w:color w:val="1F2937"/>
          <w:sz w:val="24"/>
        </w:rPr>
        <w:t>Modal de segundo contacto</w:t>
      </w:r>
    </w:p>
    <w:p>
      <w:pPr>
        <w:spacing w:after="80" w:before="0"/>
      </w:pPr>
      <w:r>
        <w:rPr>
          <w:rFonts w:ascii="Calibri" w:hAnsi="Calibri" w:eastAsia="Calibri"/>
          <w:b/>
          <w:color w:val="0F4C5C"/>
          <w:sz w:val="24"/>
        </w:rPr>
        <w:t xml:space="preserve">7.  </w:t>
      </w:r>
      <w:r>
        <w:rPr>
          <w:rFonts w:ascii="Calibri" w:hAnsi="Calibri" w:eastAsia="Calibri"/>
          <w:b w:val="0"/>
          <w:color w:val="1F2937"/>
          <w:sz w:val="24"/>
        </w:rPr>
        <w:t>Modal al cambiar respuesta del mismo contacto</w:t>
      </w:r>
    </w:p>
    <w:p>
      <w:pPr>
        <w:spacing w:after="80" w:before="0"/>
      </w:pPr>
      <w:r>
        <w:rPr>
          <w:rFonts w:ascii="Calibri" w:hAnsi="Calibri" w:eastAsia="Calibri"/>
          <w:b/>
          <w:color w:val="0F4C5C"/>
          <w:sz w:val="24"/>
        </w:rPr>
        <w:t xml:space="preserve">8.  </w:t>
      </w:r>
      <w:r>
        <w:rPr>
          <w:rFonts w:ascii="Calibri" w:hAnsi="Calibri" w:eastAsia="Calibri"/>
          <w:b w:val="0"/>
          <w:color w:val="1F2937"/>
          <w:sz w:val="24"/>
        </w:rPr>
        <w:t>Respuestas y porcentajes</w:t>
      </w:r>
    </w:p>
    <w:p>
      <w:pPr>
        <w:spacing w:after="80" w:before="0"/>
      </w:pPr>
      <w:r>
        <w:rPr>
          <w:rFonts w:ascii="Calibri" w:hAnsi="Calibri" w:eastAsia="Calibri"/>
          <w:b/>
          <w:color w:val="0F4C5C"/>
          <w:sz w:val="24"/>
        </w:rPr>
        <w:t xml:space="preserve">9.  </w:t>
      </w:r>
      <w:r>
        <w:rPr>
          <w:rFonts w:ascii="Calibri" w:hAnsi="Calibri" w:eastAsia="Calibri"/>
          <w:b w:val="0"/>
          <w:color w:val="1F2937"/>
          <w:sz w:val="24"/>
        </w:rPr>
        <w:t>Dónde va cada respuesta</w:t>
      </w:r>
    </w:p>
    <w:p>
      <w:pPr>
        <w:spacing w:after="80" w:before="0"/>
      </w:pPr>
      <w:r>
        <w:rPr>
          <w:rFonts w:ascii="Calibri" w:hAnsi="Calibri" w:eastAsia="Calibri"/>
          <w:b/>
          <w:color w:val="0F4C5C"/>
          <w:sz w:val="24"/>
        </w:rPr>
        <w:t xml:space="preserve">10.  </w:t>
      </w:r>
      <w:r>
        <w:rPr>
          <w:rFonts w:ascii="Calibri" w:hAnsi="Calibri" w:eastAsia="Calibri"/>
          <w:b w:val="0"/>
          <w:color w:val="1F2937"/>
          <w:sz w:val="24"/>
        </w:rPr>
        <w:t>Lista, Detalle y Tarjetas</w:t>
      </w:r>
    </w:p>
    <w:p>
      <w:pPr>
        <w:spacing w:after="80" w:before="0"/>
      </w:pPr>
      <w:r>
        <w:rPr>
          <w:rFonts w:ascii="Calibri" w:hAnsi="Calibri" w:eastAsia="Calibri"/>
          <w:b/>
          <w:color w:val="0F4C5C"/>
          <w:sz w:val="24"/>
        </w:rPr>
        <w:t xml:space="preserve">11.  </w:t>
      </w:r>
      <w:r>
        <w:rPr>
          <w:rFonts w:ascii="Calibri" w:hAnsi="Calibri" w:eastAsia="Calibri"/>
          <w:b w:val="0"/>
          <w:color w:val="1F2937"/>
          <w:sz w:val="24"/>
        </w:rPr>
        <w:t>Tras guardar: Resultado guardado vs Actualizando cola</w:t>
      </w:r>
    </w:p>
    <w:p>
      <w:pPr>
        <w:spacing w:after="80" w:before="0"/>
      </w:pPr>
      <w:r>
        <w:rPr>
          <w:rFonts w:ascii="Calibri" w:hAnsi="Calibri" w:eastAsia="Calibri"/>
          <w:b/>
          <w:color w:val="0F4C5C"/>
          <w:sz w:val="24"/>
        </w:rPr>
        <w:t xml:space="preserve">12.  </w:t>
      </w:r>
      <w:r>
        <w:rPr>
          <w:rFonts w:ascii="Calibri" w:hAnsi="Calibri" w:eastAsia="Calibri"/>
          <w:b w:val="0"/>
          <w:color w:val="1F2937"/>
          <w:sz w:val="24"/>
        </w:rPr>
        <w:t>Qué no hacer</w:t>
      </w:r>
    </w:p>
    <w:p>
      <w:pPr>
        <w:spacing w:after="80" w:before="0"/>
      </w:pPr>
      <w:r>
        <w:rPr>
          <w:rFonts w:ascii="Calibri" w:hAnsi="Calibri" w:eastAsia="Calibri"/>
          <w:b/>
          <w:color w:val="0F4C5C"/>
          <w:sz w:val="24"/>
        </w:rPr>
        <w:t xml:space="preserve">13.  </w:t>
      </w:r>
      <w:r>
        <w:rPr>
          <w:rFonts w:ascii="Calibri" w:hAnsi="Calibri" w:eastAsia="Calibri"/>
          <w:b w:val="0"/>
          <w:color w:val="1F2937"/>
          <w:sz w:val="24"/>
        </w:rPr>
        <w:t>Preguntas frecuentes</w:t>
      </w:r>
    </w:p>
    <w:p>
      <w:pPr>
        <w:spacing w:before="240"/>
      </w:pPr>
      <w:r>
        <w:fldChar w:fldCharType="begin"/>
        <w:instrText xml:space="preserve"> TOC \o "1-2" \h \z \u </w:instrText>
        <w:fldChar w:fldCharType="separate"/>
        <w:t>(Campo de índice de Word: clic derecho → Actualizar campos)</w:t>
        <w:fldChar w:fldCharType="end"/>
      </w:r>
    </w:p>
    <w:p>
      <w:r>
        <w:br w:type="page"/>
      </w:r>
    </w:p>
    <w:p>
      <w:pPr>
        <w:pStyle w:val="Heading1"/>
        <w:spacing w:before="320" w:after="120"/>
      </w:pPr>
      <w:r>
        <w:rPr>
          <w:rFonts w:ascii="Calibri" w:hAnsi="Calibri" w:eastAsia="Calibri"/>
          <w:b/>
          <w:color w:val="1E3A5F"/>
          <w:sz w:val="32"/>
        </w:rPr>
        <w:t>1. Para qué sirve Mis clientes</w:t>
      </w:r>
    </w:p>
    <w:p>
      <w:pPr>
        <w:spacing w:after="160" w:before="0" w:line="240" w:lineRule="auto"/>
      </w:pPr>
      <w:r>
        <w:rPr>
          <w:rFonts w:ascii="Calibri" w:hAnsi="Calibri" w:eastAsia="Calibri"/>
          <w:b w:val="0"/>
          <w:color w:val="1F2937"/>
          <w:sz w:val="22"/>
        </w:rPr>
        <w:t>Mis clientes es la pantalla de trabajo del agente. Ahí ve las empresas que le asignaron y registra cada llamada. No es un listado de toda la empresa: es su cola personal.</w:t>
      </w:r>
    </w:p>
    <w:p>
      <w:pPr>
        <w:spacing w:after="160" w:before="0" w:line="240" w:lineRule="auto"/>
      </w:pPr>
      <w:r>
        <w:rPr>
          <w:rFonts w:ascii="Calibri" w:hAnsi="Calibri" w:eastAsia="Calibri"/>
          <w:b w:val="0"/>
          <w:color w:val="1F2937"/>
          <w:sz w:val="22"/>
        </w:rPr>
        <w:t>El objetivo es simple: llamar, anotar qué pasó y pasar a la siguiente empresa. El sistema guarda el resultado y ordena la cola para que usted no pierda el hilo.</w:t>
      </w:r>
    </w:p>
    <w:p>
      <w:pPr>
        <w:pStyle w:val="ListBullet"/>
        <w:spacing w:after="60"/>
        <w:ind w:left="567"/>
      </w:pPr>
      <w:r>
        <w:rPr>
          <w:rFonts w:ascii="Calibri" w:hAnsi="Calibri" w:eastAsia="Calibri"/>
          <w:b w:val="0"/>
          <w:color w:val="1F2937"/>
          <w:sz w:val="22"/>
        </w:rPr>
        <w:t xml:space="preserve">Arriba elige el </w:t>
      </w:r>
      <w:r>
        <w:rPr>
          <w:rFonts w:ascii="Calibri" w:hAnsi="Calibri" w:eastAsia="Calibri"/>
          <w:b/>
          <w:color w:val="1F2937"/>
          <w:sz w:val="22"/>
        </w:rPr>
        <w:t>operador</w:t>
      </w:r>
      <w:r>
        <w:rPr>
          <w:rFonts w:ascii="Calibri" w:hAnsi="Calibri" w:eastAsia="Calibri"/>
          <w:b w:val="0"/>
          <w:color w:val="1F2937"/>
          <w:sz w:val="22"/>
        </w:rPr>
        <w:t xml:space="preserve"> (Entel o Movistar) y el </w:t>
      </w:r>
      <w:r>
        <w:rPr>
          <w:rFonts w:ascii="Calibri" w:hAnsi="Calibri" w:eastAsia="Calibri"/>
          <w:b/>
          <w:color w:val="1F2937"/>
          <w:sz w:val="22"/>
        </w:rPr>
        <w:t>lote</w:t>
      </w:r>
      <w:r>
        <w:rPr>
          <w:rFonts w:ascii="Calibri" w:hAnsi="Calibri" w:eastAsia="Calibri"/>
          <w:b w:val="0"/>
          <w:color w:val="1F2937"/>
          <w:sz w:val="22"/>
        </w:rPr>
        <w:t>.</w:t>
      </w:r>
    </w:p>
    <w:p>
      <w:pPr>
        <w:pStyle w:val="ListBullet"/>
        <w:spacing w:after="60"/>
        <w:ind w:left="567"/>
      </w:pPr>
      <w:r>
        <w:rPr>
          <w:rFonts w:ascii="Calibri" w:hAnsi="Calibri" w:eastAsia="Calibri"/>
          <w:b w:val="0"/>
          <w:color w:val="1F2937"/>
          <w:sz w:val="22"/>
        </w:rPr>
        <w:t xml:space="preserve">El conmutador </w:t>
      </w:r>
      <w:r>
        <w:rPr>
          <w:rFonts w:ascii="Calibri" w:hAnsi="Calibri" w:eastAsia="Calibri"/>
          <w:b/>
          <w:color w:val="1F2937"/>
          <w:sz w:val="22"/>
        </w:rPr>
        <w:t>Detalle</w:t>
      </w:r>
      <w:r>
        <w:rPr>
          <w:rFonts w:ascii="Calibri" w:hAnsi="Calibri" w:eastAsia="Calibri"/>
          <w:b w:val="0"/>
          <w:color w:val="1F2937"/>
          <w:sz w:val="22"/>
        </w:rPr>
        <w:t xml:space="preserve"> / </w:t>
      </w:r>
      <w:r>
        <w:rPr>
          <w:rFonts w:ascii="Calibri" w:hAnsi="Calibri" w:eastAsia="Calibri"/>
          <w:b/>
          <w:color w:val="1F2937"/>
          <w:sz w:val="22"/>
        </w:rPr>
        <w:t>Tarjetas</w:t>
      </w:r>
      <w:r>
        <w:rPr>
          <w:rFonts w:ascii="Calibri" w:hAnsi="Calibri" w:eastAsia="Calibri"/>
          <w:b w:val="0"/>
          <w:color w:val="1F2937"/>
          <w:sz w:val="22"/>
        </w:rPr>
        <w:t xml:space="preserve"> / </w:t>
      </w:r>
      <w:r>
        <w:rPr>
          <w:rFonts w:ascii="Calibri" w:hAnsi="Calibri" w:eastAsia="Calibri"/>
          <w:b/>
          <w:color w:val="1F2937"/>
          <w:sz w:val="22"/>
        </w:rPr>
        <w:t>Lista</w:t>
      </w:r>
      <w:r>
        <w:rPr>
          <w:rFonts w:ascii="Calibri" w:hAnsi="Calibri" w:eastAsia="Calibri"/>
          <w:b w:val="0"/>
          <w:color w:val="1F2937"/>
          <w:sz w:val="22"/>
        </w:rPr>
        <w:t xml:space="preserve"> cambia cómo ve las empresas, no cambia a quién le toca llamar.</w:t>
      </w:r>
    </w:p>
    <w:p>
      <w:pPr>
        <w:pStyle w:val="ListBullet"/>
        <w:spacing w:after="60"/>
        <w:ind w:left="567"/>
      </w:pPr>
      <w:r>
        <w:rPr>
          <w:rFonts w:ascii="Calibri" w:hAnsi="Calibri" w:eastAsia="Calibri"/>
          <w:b w:val="0"/>
          <w:color w:val="1F2937"/>
          <w:sz w:val="22"/>
        </w:rPr>
        <w:t xml:space="preserve">En </w:t>
      </w:r>
      <w:r>
        <w:rPr>
          <w:rFonts w:ascii="Calibri" w:hAnsi="Calibri" w:eastAsia="Calibri"/>
          <w:b/>
          <w:color w:val="1F2937"/>
          <w:sz w:val="22"/>
        </w:rPr>
        <w:t>Detalle</w:t>
      </w:r>
      <w:r>
        <w:rPr>
          <w:rFonts w:ascii="Calibri" w:hAnsi="Calibri" w:eastAsia="Calibri"/>
          <w:b w:val="0"/>
          <w:color w:val="1F2937"/>
          <w:sz w:val="22"/>
        </w:rPr>
        <w:t xml:space="preserve"> trabaja ficha por ficha (1 de N). Esa es la cola de trabajo.</w:t>
      </w:r>
    </w:p>
    <w:p>
      <w:pPr>
        <w:pStyle w:val="Heading1"/>
        <w:spacing w:before="320" w:after="120"/>
      </w:pPr>
      <w:r>
        <w:rPr>
          <w:rFonts w:ascii="Calibri" w:hAnsi="Calibri" w:eastAsia="Calibri"/>
          <w:b/>
          <w:color w:val="1E3A5F"/>
          <w:sz w:val="32"/>
        </w:rPr>
        <w:t>2. Entel vs Movistar</w:t>
      </w:r>
    </w:p>
    <w:p>
      <w:pPr>
        <w:spacing w:after="160" w:before="0" w:line="240" w:lineRule="auto"/>
      </w:pPr>
      <w:r>
        <w:rPr>
          <w:rFonts w:ascii="Calibri" w:hAnsi="Calibri" w:eastAsia="Calibri"/>
          <w:b w:val="0"/>
          <w:color w:val="1F2937"/>
          <w:sz w:val="22"/>
        </w:rPr>
        <w:t xml:space="preserve">El agente trabaja </w:t>
      </w:r>
      <w:r>
        <w:rPr>
          <w:rFonts w:ascii="Calibri" w:hAnsi="Calibri" w:eastAsia="Calibri"/>
          <w:b/>
          <w:color w:val="1F2937"/>
          <w:sz w:val="22"/>
        </w:rPr>
        <w:t>un operador a la vez</w:t>
      </w:r>
      <w:r>
        <w:rPr>
          <w:rFonts w:ascii="Calibri" w:hAnsi="Calibri" w:eastAsia="Calibri"/>
          <w:b w:val="0"/>
          <w:color w:val="1F2937"/>
          <w:sz w:val="22"/>
        </w:rPr>
        <w:t>. Entel y Movistar no se mezclan: cada archivo de importación, cada lote y cada cola son de un solo operador.</w:t>
      </w:r>
    </w:p>
    <w:p>
      <w:pPr>
        <w:pStyle w:val="ListBullet"/>
        <w:spacing w:after="60"/>
        <w:ind w:left="567"/>
      </w:pPr>
      <w:r>
        <w:rPr>
          <w:rFonts w:ascii="Calibri" w:hAnsi="Calibri" w:eastAsia="Calibri"/>
          <w:b w:val="0"/>
          <w:color w:val="1F2937"/>
          <w:sz w:val="22"/>
        </w:rPr>
        <w:t>Antes de llamar, confirme que el botón de operador coincide con la campaña del día.</w:t>
      </w:r>
    </w:p>
    <w:p>
      <w:pPr>
        <w:pStyle w:val="ListBullet"/>
        <w:spacing w:after="60"/>
        <w:ind w:left="567"/>
      </w:pPr>
      <w:r>
        <w:rPr>
          <w:rFonts w:ascii="Calibri" w:hAnsi="Calibri" w:eastAsia="Calibri"/>
          <w:b w:val="0"/>
          <w:color w:val="1F2937"/>
          <w:sz w:val="22"/>
        </w:rPr>
        <w:t>Si tiene una cita del otro operador, el sistema puede avisarle. Cambie de operador solo cuando corresponda; no mezcle llamadas de ambos en la misma sesión de trabajo.</w:t>
      </w:r>
    </w:p>
    <w:p>
      <w:pPr>
        <w:pStyle w:val="ListBullet"/>
        <w:spacing w:after="60"/>
        <w:ind w:left="567"/>
      </w:pPr>
      <w:r>
        <w:rPr>
          <w:rFonts w:ascii="Calibri" w:hAnsi="Calibri" w:eastAsia="Calibri"/>
          <w:b w:val="0"/>
          <w:color w:val="1F2937"/>
          <w:sz w:val="22"/>
        </w:rPr>
        <w:t xml:space="preserve">El lote FIFO (el orden de los archivos) es </w:t>
      </w:r>
      <w:r>
        <w:rPr>
          <w:rFonts w:ascii="Calibri" w:hAnsi="Calibri" w:eastAsia="Calibri"/>
          <w:b/>
          <w:color w:val="1F2937"/>
          <w:sz w:val="22"/>
        </w:rPr>
        <w:t>solo de ese operador</w:t>
      </w:r>
      <w:r>
        <w:rPr>
          <w:rFonts w:ascii="Calibri" w:hAnsi="Calibri" w:eastAsia="Calibri"/>
          <w:b w:val="0"/>
          <w:color w:val="1F2937"/>
          <w:sz w:val="22"/>
        </w:rPr>
        <w:t>.</w:t>
      </w:r>
    </w:p>
    <w:p>
      <w:pPr>
        <w:pStyle w:val="Heading1"/>
        <w:spacing w:before="320" w:after="120"/>
      </w:pPr>
      <w:r>
        <w:rPr>
          <w:rFonts w:ascii="Calibri" w:hAnsi="Calibri" w:eastAsia="Calibri"/>
          <w:b/>
          <w:color w:val="1E3A5F"/>
          <w:sz w:val="32"/>
        </w:rPr>
        <w:t>3. Lote y FIFO (terminar el lote actual)</w:t>
      </w:r>
    </w:p>
    <w:p>
      <w:pPr>
        <w:spacing w:after="160" w:before="0" w:line="240" w:lineRule="auto"/>
      </w:pPr>
      <w:r>
        <w:rPr>
          <w:rFonts w:ascii="Calibri" w:hAnsi="Calibri" w:eastAsia="Calibri"/>
          <w:b w:val="0"/>
          <w:color w:val="1F2937"/>
          <w:sz w:val="22"/>
        </w:rPr>
        <w:t xml:space="preserve">Un </w:t>
      </w:r>
      <w:r>
        <w:rPr>
          <w:rFonts w:ascii="Calibri" w:hAnsi="Calibri" w:eastAsia="Calibri"/>
          <w:b/>
          <w:color w:val="1F2937"/>
          <w:sz w:val="22"/>
        </w:rPr>
        <w:t>lote</w:t>
      </w:r>
      <w:r>
        <w:rPr>
          <w:rFonts w:ascii="Calibri" w:hAnsi="Calibri" w:eastAsia="Calibri"/>
          <w:b w:val="0"/>
          <w:color w:val="1F2937"/>
          <w:sz w:val="22"/>
        </w:rPr>
        <w:t xml:space="preserve"> es un archivo de empresas que se importó y se le asignó. Por defecto la cola sigue </w:t>
      </w:r>
      <w:r>
        <w:rPr>
          <w:rFonts w:ascii="Calibri" w:hAnsi="Calibri" w:eastAsia="Calibri"/>
          <w:b/>
          <w:color w:val="1F2937"/>
          <w:sz w:val="22"/>
        </w:rPr>
        <w:t>FIFO: más antiguo primero</w:t>
      </w:r>
      <w:r>
        <w:rPr>
          <w:rFonts w:ascii="Calibri" w:hAnsi="Calibri" w:eastAsia="Calibri"/>
          <w:b w:val="0"/>
          <w:color w:val="1F2937"/>
          <w:sz w:val="22"/>
        </w:rPr>
        <w:t>. Eso significa: termine el lote que está en curso antes de saltar a uno más nuevo.</w:t>
      </w:r>
    </w:p>
    <w:p>
      <w:pPr>
        <w:pStyle w:val="ListBullet"/>
        <w:spacing w:after="60"/>
        <w:ind w:left="567"/>
      </w:pPr>
      <w:r>
        <w:rPr>
          <w:rFonts w:ascii="Calibri" w:hAnsi="Calibri" w:eastAsia="Calibri"/>
          <w:b w:val="0"/>
          <w:color w:val="1F2937"/>
          <w:sz w:val="22"/>
        </w:rPr>
        <w:t>El selector de lotes muestra cuántas empresas quedan pendientes (el termómetro de color).</w:t>
      </w:r>
    </w:p>
    <w:p>
      <w:pPr>
        <w:pStyle w:val="ListBullet"/>
        <w:spacing w:after="60"/>
        <w:ind w:left="567"/>
      </w:pPr>
      <w:r>
        <w:rPr>
          <w:rFonts w:ascii="Calibri" w:hAnsi="Calibri" w:eastAsia="Calibri"/>
          <w:b w:val="0"/>
          <w:color w:val="1F2937"/>
          <w:sz w:val="22"/>
        </w:rPr>
        <w:t>Usted puede cambiar de lote a mano si supervisión se lo indica. No lo haga por costumbre.</w:t>
      </w:r>
    </w:p>
    <w:p>
      <w:pPr>
        <w:pStyle w:val="ListBullet"/>
        <w:spacing w:after="60"/>
        <w:ind w:left="567"/>
      </w:pPr>
      <w:r>
        <w:rPr>
          <w:rFonts w:ascii="Calibri" w:hAnsi="Calibri" w:eastAsia="Calibri"/>
          <w:b w:val="0"/>
          <w:color w:val="1F2937"/>
          <w:sz w:val="22"/>
        </w:rPr>
        <w:t xml:space="preserve">En </w:t>
      </w:r>
      <w:r>
        <w:rPr>
          <w:rFonts w:ascii="Calibri" w:hAnsi="Calibri" w:eastAsia="Calibri"/>
          <w:b/>
          <w:color w:val="1F2937"/>
          <w:sz w:val="22"/>
        </w:rPr>
        <w:t>Gestión de agentes</w:t>
      </w:r>
      <w:r>
        <w:rPr>
          <w:rFonts w:ascii="Calibri" w:hAnsi="Calibri" w:eastAsia="Calibri"/>
          <w:b w:val="0"/>
          <w:color w:val="1F2937"/>
          <w:sz w:val="22"/>
        </w:rPr>
        <w:t xml:space="preserve">, supervisión puede poner </w:t>
      </w:r>
      <w:r>
        <w:rPr>
          <w:rFonts w:ascii="Calibri" w:hAnsi="Calibri" w:eastAsia="Calibri"/>
          <w:b/>
          <w:color w:val="1F2937"/>
          <w:sz w:val="22"/>
        </w:rPr>
        <w:t>Más reciente primero</w:t>
      </w:r>
      <w:r>
        <w:rPr>
          <w:rFonts w:ascii="Calibri" w:hAnsi="Calibri" w:eastAsia="Calibri"/>
          <w:b w:val="0"/>
          <w:color w:val="1F2937"/>
          <w:sz w:val="22"/>
        </w:rPr>
        <w:t xml:space="preserve"> o </w:t>
      </w:r>
      <w:r>
        <w:rPr>
          <w:rFonts w:ascii="Calibri" w:hAnsi="Calibri" w:eastAsia="Calibri"/>
          <w:b/>
          <w:color w:val="1F2937"/>
          <w:sz w:val="22"/>
        </w:rPr>
        <w:t>Todos los lotes</w:t>
      </w:r>
      <w:r>
        <w:rPr>
          <w:rFonts w:ascii="Calibri" w:hAnsi="Calibri" w:eastAsia="Calibri"/>
          <w:b w:val="0"/>
          <w:color w:val="1F2937"/>
          <w:sz w:val="22"/>
        </w:rPr>
        <w:t>. El valor por defecto es terminar el actual.</w:t>
      </w:r>
    </w:p>
    <w:p>
      <w:pPr>
        <w:spacing w:after="160" w:before="0" w:line="240" w:lineRule="auto"/>
      </w:pPr>
      <w:r>
        <w:rPr>
          <w:rFonts w:ascii="Calibri" w:hAnsi="Calibri" w:eastAsia="Calibri"/>
          <w:b w:val="0"/>
          <w:color w:val="1F2937"/>
          <w:sz w:val="22"/>
        </w:rPr>
        <w:t>Regla de oro: si el lote todavía tiene pendientes, siga ahí. Saltar de lote deja empresas a medias y desordena el trabajo del equipo.</w:t>
      </w:r>
    </w:p>
    <w:p>
      <w:pPr>
        <w:pStyle w:val="Heading1"/>
        <w:spacing w:before="320" w:after="120"/>
      </w:pPr>
      <w:r>
        <w:rPr>
          <w:rFonts w:ascii="Calibri" w:hAnsi="Calibri" w:eastAsia="Calibri"/>
          <w:b/>
          <w:color w:val="1E3A5F"/>
          <w:sz w:val="32"/>
        </w:rPr>
        <w:t>4. Empresa vs contacto</w:t>
      </w:r>
    </w:p>
    <w:p>
      <w:pPr>
        <w:spacing w:after="160" w:before="0" w:line="240" w:lineRule="auto"/>
      </w:pPr>
      <w:r>
        <w:rPr>
          <w:rFonts w:ascii="Calibri" w:hAnsi="Calibri" w:eastAsia="Calibri"/>
          <w:b w:val="0"/>
          <w:color w:val="1F2937"/>
          <w:sz w:val="22"/>
        </w:rPr>
        <w:t xml:space="preserve">La </w:t>
      </w:r>
      <w:r>
        <w:rPr>
          <w:rFonts w:ascii="Calibri" w:hAnsi="Calibri" w:eastAsia="Calibri"/>
          <w:b/>
          <w:color w:val="1F2937"/>
          <w:sz w:val="22"/>
        </w:rPr>
        <w:t>empresa</w:t>
      </w:r>
      <w:r>
        <w:rPr>
          <w:rFonts w:ascii="Calibri" w:hAnsi="Calibri" w:eastAsia="Calibri"/>
          <w:b w:val="0"/>
          <w:color w:val="1F2937"/>
          <w:sz w:val="22"/>
        </w:rPr>
        <w:t xml:space="preserve"> se identifica por el </w:t>
      </w:r>
      <w:r>
        <w:rPr>
          <w:rFonts w:ascii="Calibri" w:hAnsi="Calibri" w:eastAsia="Calibri"/>
          <w:b/>
          <w:color w:val="1F2937"/>
          <w:sz w:val="22"/>
        </w:rPr>
        <w:t>RUC</w:t>
      </w:r>
      <w:r>
        <w:rPr>
          <w:rFonts w:ascii="Calibri" w:hAnsi="Calibri" w:eastAsia="Calibri"/>
          <w:b w:val="0"/>
          <w:color w:val="1F2937"/>
          <w:sz w:val="22"/>
        </w:rPr>
        <w:t xml:space="preserve"> (razón social). Cada empresa puede tener varios </w:t>
      </w:r>
      <w:r>
        <w:rPr>
          <w:rFonts w:ascii="Calibri" w:hAnsi="Calibri" w:eastAsia="Calibri"/>
          <w:b/>
          <w:color w:val="1F2937"/>
          <w:sz w:val="22"/>
        </w:rPr>
        <w:t>contactos</w:t>
      </w:r>
      <w:r>
        <w:rPr>
          <w:rFonts w:ascii="Calibri" w:hAnsi="Calibri" w:eastAsia="Calibri"/>
          <w:b w:val="0"/>
          <w:color w:val="1F2937"/>
          <w:sz w:val="22"/>
        </w:rPr>
        <w:t xml:space="preserve"> (pestañas con nombre y teléfono).</w:t>
      </w:r>
    </w:p>
    <w:tbl>
      <w:tblPr>
        <w:tblW w:type="auto" w:w="0"/>
        <w:jc w:val="center"/>
        <w:tblLayout w:type="autofit"/>
        <w:tblLook w:firstColumn="1" w:firstRow="1" w:lastColumn="0" w:lastRow="0" w:noHBand="0" w:noVBand="1" w:val="04A0"/>
      </w:tblPr>
      <w:tblGrid>
        <w:gridCol w:w="3213"/>
        <w:gridCol w:w="3213"/>
        <w:gridCol w:w="3213"/>
      </w:tblGrid>
      <w:tr>
        <w:trPr>
          <w:cantSplit/>
        </w:trPr>
        <w:tc>
          <w:tcPr>
            <w:tcW w:type="dxa" w:w="2268"/>
            <w:tcBorders>
              <w:top w:val="single" w:sz="4" w:space="0" w:color="CBD5E1"/>
              <w:left w:val="single" w:sz="4" w:space="0" w:color="CBD5E1"/>
              <w:bottom w:val="single" w:sz="4" w:space="0" w:color="CBD5E1"/>
              <w:right w:val="single" w:sz="4" w:space="0" w:color="CBD5E1"/>
            </w:tcBorders>
            <w:shd w:fill="1E3A5F" w:val="clear"/>
          </w:tcPr>
          <w:p>
            <w:pPr>
              <w:spacing w:before="40" w:after="40"/>
              <w:jc w:val="left"/>
            </w:pPr>
            <w:r/>
            <w:r>
              <w:rPr>
                <w:rFonts w:ascii="Calibri" w:hAnsi="Calibri" w:eastAsia="Calibri"/>
                <w:b/>
                <w:color w:val="FFFFFF"/>
                <w:sz w:val="20"/>
              </w:rPr>
              <w:t>Concepto</w:t>
            </w:r>
          </w:p>
        </w:tc>
        <w:tc>
          <w:tcPr>
            <w:tcW w:type="dxa" w:w="3685"/>
            <w:tcBorders>
              <w:top w:val="single" w:sz="4" w:space="0" w:color="CBD5E1"/>
              <w:left w:val="single" w:sz="4" w:space="0" w:color="CBD5E1"/>
              <w:bottom w:val="single" w:sz="4" w:space="0" w:color="CBD5E1"/>
              <w:right w:val="single" w:sz="4" w:space="0" w:color="CBD5E1"/>
            </w:tcBorders>
            <w:shd w:fill="1E3A5F" w:val="clear"/>
          </w:tcPr>
          <w:p>
            <w:pPr>
              <w:spacing w:before="40" w:after="40"/>
              <w:jc w:val="left"/>
            </w:pPr>
            <w:r/>
            <w:r>
              <w:rPr>
                <w:rFonts w:ascii="Calibri" w:hAnsi="Calibri" w:eastAsia="Calibri"/>
                <w:b/>
                <w:color w:val="FFFFFF"/>
                <w:sz w:val="20"/>
              </w:rPr>
              <w:t>Qué es</w:t>
            </w:r>
          </w:p>
        </w:tc>
        <w:tc>
          <w:tcPr>
            <w:tcW w:type="dxa" w:w="3685"/>
            <w:tcBorders>
              <w:top w:val="single" w:sz="4" w:space="0" w:color="CBD5E1"/>
              <w:left w:val="single" w:sz="4" w:space="0" w:color="CBD5E1"/>
              <w:bottom w:val="single" w:sz="4" w:space="0" w:color="CBD5E1"/>
              <w:right w:val="single" w:sz="4" w:space="0" w:color="CBD5E1"/>
            </w:tcBorders>
            <w:shd w:fill="1E3A5F" w:val="clear"/>
          </w:tcPr>
          <w:p>
            <w:pPr>
              <w:spacing w:before="40" w:after="40"/>
              <w:jc w:val="left"/>
            </w:pPr>
            <w:r/>
            <w:r>
              <w:rPr>
                <w:rFonts w:ascii="Calibri" w:hAnsi="Calibri" w:eastAsia="Calibri"/>
                <w:b/>
                <w:color w:val="FFFFFF"/>
                <w:sz w:val="20"/>
              </w:rPr>
              <w:t>Cómo se cambia</w:t>
            </w:r>
          </w:p>
        </w:tc>
      </w:tr>
      <w:tr>
        <w:trPr>
          <w:cantSplit/>
        </w:trPr>
        <w:tc>
          <w:tcPr>
            <w:tcW w:type="dxa" w:w="2268"/>
            <w:tcBorders>
              <w:top w:val="single" w:sz="4" w:space="0" w:color="CBD5E1"/>
              <w:left w:val="single" w:sz="4" w:space="0" w:color="CBD5E1"/>
              <w:bottom w:val="single" w:sz="4" w:space="0" w:color="CBD5E1"/>
              <w:right w:val="single" w:sz="4" w:space="0" w:color="CBD5E1"/>
            </w:tcBorders>
          </w:tcPr>
          <w:p>
            <w:pPr>
              <w:spacing w:before="40" w:after="40"/>
              <w:jc w:val="left"/>
            </w:pPr>
            <w:r/>
            <w:r>
              <w:rPr>
                <w:rFonts w:ascii="Calibri" w:hAnsi="Calibri" w:eastAsia="Calibri"/>
                <w:b/>
                <w:color w:val="1F2937"/>
                <w:sz w:val="20"/>
              </w:rPr>
              <w:t>Empresa</w:t>
            </w:r>
          </w:p>
        </w:tc>
        <w:tc>
          <w:tcPr>
            <w:tcW w:type="dxa" w:w="3685"/>
            <w:tcBorders>
              <w:top w:val="single" w:sz="4" w:space="0" w:color="CBD5E1"/>
              <w:left w:val="single" w:sz="4" w:space="0" w:color="CBD5E1"/>
              <w:bottom w:val="single" w:sz="4" w:space="0" w:color="CBD5E1"/>
              <w:right w:val="single" w:sz="4" w:space="0" w:color="CBD5E1"/>
            </w:tcBorders>
          </w:tcPr>
          <w:p>
            <w:pPr>
              <w:spacing w:before="40" w:after="40"/>
              <w:jc w:val="left"/>
            </w:pPr>
            <w:r/>
            <w:r>
              <w:rPr>
                <w:rFonts w:ascii="Calibri" w:hAnsi="Calibri" w:eastAsia="Calibri"/>
                <w:b w:val="0"/>
                <w:color w:val="1F2937"/>
                <w:sz w:val="20"/>
              </w:rPr>
              <w:t>Un RUC. Es la ficha de la cola (1 de N).</w:t>
            </w:r>
          </w:p>
        </w:tc>
        <w:tc>
          <w:tcPr>
            <w:tcW w:type="dxa" w:w="3685"/>
            <w:tcBorders>
              <w:top w:val="single" w:sz="4" w:space="0" w:color="CBD5E1"/>
              <w:left w:val="single" w:sz="4" w:space="0" w:color="CBD5E1"/>
              <w:bottom w:val="single" w:sz="4" w:space="0" w:color="CBD5E1"/>
              <w:right w:val="single" w:sz="4" w:space="0" w:color="CBD5E1"/>
            </w:tcBorders>
          </w:tcPr>
          <w:p>
            <w:pPr>
              <w:spacing w:before="40" w:after="40"/>
              <w:jc w:val="left"/>
            </w:pPr>
            <w:r/>
            <w:r>
              <w:rPr>
                <w:rFonts w:ascii="Calibri" w:hAnsi="Calibri" w:eastAsia="Calibri"/>
                <w:b w:val="0"/>
                <w:color w:val="1F2937"/>
                <w:sz w:val="20"/>
              </w:rPr>
              <w:t>Botones siguiente / anterior, o clic en Lista.</w:t>
            </w:r>
          </w:p>
        </w:tc>
      </w:tr>
      <w:tr>
        <w:trPr>
          <w:cantSplit/>
        </w:trPr>
        <w:tc>
          <w:tcPr>
            <w:tcW w:type="dxa" w:w="2268"/>
            <w:tcBorders>
              <w:top w:val="single" w:sz="4" w:space="0" w:color="CBD5E1"/>
              <w:left w:val="single" w:sz="4" w:space="0" w:color="CBD5E1"/>
              <w:bottom w:val="single" w:sz="4" w:space="0" w:color="CBD5E1"/>
              <w:right w:val="single" w:sz="4" w:space="0" w:color="CBD5E1"/>
            </w:tcBorders>
            <w:shd w:fill="F1F5F9" w:val="clear"/>
          </w:tcPr>
          <w:p>
            <w:pPr>
              <w:spacing w:before="40" w:after="40"/>
              <w:jc w:val="left"/>
            </w:pPr>
            <w:r/>
            <w:r>
              <w:rPr>
                <w:rFonts w:ascii="Calibri" w:hAnsi="Calibri" w:eastAsia="Calibri"/>
                <w:b/>
                <w:color w:val="1F2937"/>
                <w:sz w:val="20"/>
              </w:rPr>
              <w:t>Contacto</w:t>
            </w:r>
          </w:p>
        </w:tc>
        <w:tc>
          <w:tcPr>
            <w:tcW w:type="dxa" w:w="3685"/>
            <w:tcBorders>
              <w:top w:val="single" w:sz="4" w:space="0" w:color="CBD5E1"/>
              <w:left w:val="single" w:sz="4" w:space="0" w:color="CBD5E1"/>
              <w:bottom w:val="single" w:sz="4" w:space="0" w:color="CBD5E1"/>
              <w:right w:val="single" w:sz="4" w:space="0" w:color="CBD5E1"/>
            </w:tcBorders>
            <w:shd w:fill="F1F5F9" w:val="clear"/>
          </w:tcPr>
          <w:p>
            <w:pPr>
              <w:spacing w:before="40" w:after="40"/>
              <w:jc w:val="left"/>
            </w:pPr>
            <w:r/>
            <w:r>
              <w:rPr>
                <w:rFonts w:ascii="Calibri" w:hAnsi="Calibri" w:eastAsia="Calibri"/>
                <w:b w:val="0"/>
                <w:color w:val="1F2937"/>
                <w:sz w:val="20"/>
              </w:rPr>
              <w:t>Una persona o número de esa empresa.</w:t>
            </w:r>
          </w:p>
        </w:tc>
        <w:tc>
          <w:tcPr>
            <w:tcW w:type="dxa" w:w="3685"/>
            <w:tcBorders>
              <w:top w:val="single" w:sz="4" w:space="0" w:color="CBD5E1"/>
              <w:left w:val="single" w:sz="4" w:space="0" w:color="CBD5E1"/>
              <w:bottom w:val="single" w:sz="4" w:space="0" w:color="CBD5E1"/>
              <w:right w:val="single" w:sz="4" w:space="0" w:color="CBD5E1"/>
            </w:tcBorders>
            <w:shd w:fill="F1F5F9" w:val="clear"/>
          </w:tcPr>
          <w:p>
            <w:pPr>
              <w:spacing w:before="40" w:after="40"/>
              <w:jc w:val="left"/>
            </w:pPr>
            <w:r/>
            <w:r>
              <w:rPr>
                <w:rFonts w:ascii="Calibri" w:hAnsi="Calibri" w:eastAsia="Calibri"/>
                <w:b w:val="0"/>
                <w:color w:val="1F2937"/>
                <w:sz w:val="20"/>
              </w:rPr>
              <w:t>A mano: usted elige la pestaña. El sistema no salta de contacto solo.</w:t>
            </w:r>
          </w:p>
        </w:tc>
      </w:tr>
      <w:tr>
        <w:trPr>
          <w:cantSplit/>
        </w:trPr>
        <w:tc>
          <w:tcPr>
            <w:tcW w:type="dxa" w:w="2268"/>
            <w:tcBorders>
              <w:top w:val="single" w:sz="4" w:space="0" w:color="CBD5E1"/>
              <w:left w:val="single" w:sz="4" w:space="0" w:color="CBD5E1"/>
              <w:bottom w:val="single" w:sz="4" w:space="0" w:color="CBD5E1"/>
              <w:right w:val="single" w:sz="4" w:space="0" w:color="CBD5E1"/>
            </w:tcBorders>
          </w:tcPr>
          <w:p>
            <w:pPr>
              <w:spacing w:before="40" w:after="40"/>
              <w:jc w:val="left"/>
            </w:pPr>
            <w:r/>
            <w:r>
              <w:rPr>
                <w:rFonts w:ascii="Calibri" w:hAnsi="Calibri" w:eastAsia="Calibri"/>
                <w:b/>
                <w:color w:val="1F2937"/>
                <w:sz w:val="20"/>
              </w:rPr>
              <w:t>Siguiente empresa</w:t>
            </w:r>
          </w:p>
        </w:tc>
        <w:tc>
          <w:tcPr>
            <w:tcW w:type="dxa" w:w="3685"/>
            <w:tcBorders>
              <w:top w:val="single" w:sz="4" w:space="0" w:color="CBD5E1"/>
              <w:left w:val="single" w:sz="4" w:space="0" w:color="CBD5E1"/>
              <w:bottom w:val="single" w:sz="4" w:space="0" w:color="CBD5E1"/>
              <w:right w:val="single" w:sz="4" w:space="0" w:color="CBD5E1"/>
            </w:tcBorders>
          </w:tcPr>
          <w:p>
            <w:pPr>
              <w:spacing w:before="40" w:after="40"/>
              <w:jc w:val="left"/>
            </w:pPr>
            <w:r/>
            <w:r>
              <w:rPr>
                <w:rFonts w:ascii="Calibri" w:hAnsi="Calibri" w:eastAsia="Calibri"/>
                <w:b w:val="0"/>
                <w:color w:val="1F2937"/>
                <w:sz w:val="20"/>
              </w:rPr>
              <w:t>Otro RUC, otra ficha.</w:t>
            </w:r>
          </w:p>
        </w:tc>
        <w:tc>
          <w:tcPr>
            <w:tcW w:type="dxa" w:w="3685"/>
            <w:tcBorders>
              <w:top w:val="single" w:sz="4" w:space="0" w:color="CBD5E1"/>
              <w:left w:val="single" w:sz="4" w:space="0" w:color="CBD5E1"/>
              <w:bottom w:val="single" w:sz="4" w:space="0" w:color="CBD5E1"/>
              <w:right w:val="single" w:sz="4" w:space="0" w:color="CBD5E1"/>
            </w:tcBorders>
          </w:tcPr>
          <w:p>
            <w:pPr>
              <w:spacing w:before="40" w:after="40"/>
              <w:jc w:val="left"/>
            </w:pPr>
            <w:r/>
            <w:r>
              <w:rPr>
                <w:rFonts w:ascii="Calibri" w:hAnsi="Calibri" w:eastAsia="Calibri"/>
                <w:b w:val="0"/>
                <w:color w:val="1F2937"/>
                <w:sz w:val="20"/>
              </w:rPr>
              <w:t>No es el siguiente teléfono de la misma empresa.</w:t>
            </w:r>
          </w:p>
        </w:tc>
      </w:tr>
    </w:tbl>
    <w:p>
      <w:pPr>
        <w:spacing w:after="80"/>
      </w:pPr>
    </w:p>
    <w:p>
      <w:pPr>
        <w:spacing w:after="160" w:before="0" w:line="240" w:lineRule="auto"/>
      </w:pPr>
      <w:r>
        <w:rPr>
          <w:rFonts w:ascii="Calibri" w:hAnsi="Calibri" w:eastAsia="Calibri"/>
          <w:b w:val="0"/>
          <w:color w:val="1F2937"/>
          <w:sz w:val="22"/>
        </w:rPr>
        <w:t xml:space="preserve">Si la empresa tiene tres contactos, las pestañas quedan de izquierda a derecha </w:t>
      </w:r>
      <w:r>
        <w:rPr>
          <w:rFonts w:ascii="Calibri" w:hAnsi="Calibri" w:eastAsia="Calibri"/>
          <w:b/>
          <w:color w:val="1F2937"/>
          <w:sz w:val="22"/>
        </w:rPr>
        <w:t>como en el Excel</w:t>
      </w:r>
      <w:r>
        <w:rPr>
          <w:rFonts w:ascii="Calibri" w:hAnsi="Calibri" w:eastAsia="Calibri"/>
          <w:b w:val="0"/>
          <w:color w:val="1F2937"/>
          <w:sz w:val="22"/>
        </w:rPr>
        <w:t xml:space="preserve"> (orden de la plantilla) y no se reordenan. Usted decide a cuál llama. Al </w:t>
      </w:r>
      <w:r>
        <w:rPr>
          <w:rFonts w:ascii="Calibri" w:hAnsi="Calibri" w:eastAsia="Calibri"/>
          <w:b/>
          <w:color w:val="1F2937"/>
          <w:sz w:val="22"/>
        </w:rPr>
        <w:t>Guardar resultado</w:t>
      </w:r>
      <w:r>
        <w:rPr>
          <w:rFonts w:ascii="Calibri" w:hAnsi="Calibri" w:eastAsia="Calibri"/>
          <w:b w:val="0"/>
          <w:color w:val="1F2937"/>
          <w:sz w:val="22"/>
        </w:rPr>
        <w:t xml:space="preserve">, la pestaña se pone </w:t>
      </w:r>
      <w:r>
        <w:rPr>
          <w:rFonts w:ascii="Calibri" w:hAnsi="Calibri" w:eastAsia="Calibri"/>
          <w:b/>
          <w:color w:val="1F2937"/>
          <w:sz w:val="22"/>
        </w:rPr>
        <w:t>verde en su mismo lugar</w:t>
      </w:r>
      <w:r>
        <w:rPr>
          <w:rFonts w:ascii="Calibri" w:hAnsi="Calibri" w:eastAsia="Calibri"/>
          <w:b w:val="0"/>
          <w:color w:val="1F2937"/>
          <w:sz w:val="22"/>
        </w:rPr>
        <w:t xml:space="preserve"> (1 de 3 sigue 1 de 3). </w:t>
      </w:r>
      <w:r>
        <w:rPr>
          <w:rFonts w:ascii="Calibri" w:hAnsi="Calibri" w:eastAsia="Calibri"/>
          <w:b/>
          <w:color w:val="1F2937"/>
          <w:sz w:val="22"/>
        </w:rPr>
        <w:t>Guardar resultado</w:t>
      </w:r>
      <w:r>
        <w:rPr>
          <w:rFonts w:ascii="Calibri" w:hAnsi="Calibri" w:eastAsia="Calibri"/>
          <w:b w:val="0"/>
          <w:color w:val="1F2937"/>
          <w:sz w:val="22"/>
        </w:rPr>
        <w:t xml:space="preserve"> / </w:t>
      </w:r>
      <w:r>
        <w:rPr>
          <w:rFonts w:ascii="Calibri" w:hAnsi="Calibri" w:eastAsia="Calibri"/>
          <w:b/>
          <w:color w:val="1F2937"/>
          <w:sz w:val="22"/>
        </w:rPr>
        <w:t>Guardar actualización</w:t>
      </w:r>
      <w:r>
        <w:rPr>
          <w:rFonts w:ascii="Calibri" w:hAnsi="Calibri" w:eastAsia="Calibri"/>
          <w:b w:val="0"/>
          <w:color w:val="1F2937"/>
          <w:sz w:val="22"/>
        </w:rPr>
        <w:t xml:space="preserve"> no cambia de persona: se queda en la pestaña actual. El cambio de contacto es solo a mano (pestañas o flechas). Cada pestaña muestra su última </w:t>
      </w:r>
      <w:r>
        <w:rPr>
          <w:rFonts w:ascii="Calibri" w:hAnsi="Calibri" w:eastAsia="Calibri"/>
          <w:b/>
          <w:color w:val="1F2937"/>
          <w:sz w:val="22"/>
        </w:rPr>
        <w:t>Respuesta</w:t>
      </w:r>
      <w:r>
        <w:rPr>
          <w:rFonts w:ascii="Calibri" w:hAnsi="Calibri" w:eastAsia="Calibri"/>
          <w:b w:val="0"/>
          <w:color w:val="1F2937"/>
          <w:sz w:val="22"/>
        </w:rPr>
        <w:t xml:space="preserve">. Cambia de </w:t>
      </w:r>
      <w:r>
        <w:rPr>
          <w:rFonts w:ascii="Calibri" w:hAnsi="Calibri" w:eastAsia="Calibri"/>
          <w:b/>
          <w:color w:val="1F2937"/>
          <w:sz w:val="22"/>
        </w:rPr>
        <w:t>empresa</w:t>
      </w:r>
      <w:r>
        <w:rPr>
          <w:rFonts w:ascii="Calibri" w:hAnsi="Calibri" w:eastAsia="Calibri"/>
          <w:b w:val="0"/>
          <w:color w:val="1F2937"/>
          <w:sz w:val="22"/>
        </w:rPr>
        <w:t xml:space="preserve"> solo si usted pulsa </w:t>
      </w:r>
      <w:r>
        <w:rPr>
          <w:rFonts w:ascii="Calibri" w:hAnsi="Calibri" w:eastAsia="Calibri"/>
          <w:b/>
          <w:color w:val="1F2937"/>
          <w:sz w:val="22"/>
        </w:rPr>
        <w:t>Guardar y siguiente empresa</w:t>
      </w:r>
      <w:r>
        <w:rPr>
          <w:rFonts w:ascii="Calibri" w:hAnsi="Calibri" w:eastAsia="Calibri"/>
          <w:b w:val="0"/>
          <w:color w:val="1F2937"/>
          <w:sz w:val="22"/>
        </w:rPr>
        <w:t xml:space="preserve"> o </w:t>
      </w:r>
      <w:r>
        <w:rPr>
          <w:rFonts w:ascii="Calibri" w:hAnsi="Calibri" w:eastAsia="Calibri"/>
          <w:b/>
          <w:color w:val="1F2937"/>
          <w:sz w:val="22"/>
        </w:rPr>
        <w:t>Guardar y siguiente pendiente</w:t>
      </w:r>
      <w:r>
        <w:rPr>
          <w:rFonts w:ascii="Calibri" w:hAnsi="Calibri" w:eastAsia="Calibri"/>
          <w:b w:val="0"/>
          <w:color w:val="1F2937"/>
          <w:sz w:val="22"/>
        </w:rPr>
        <w:t>.</w:t>
      </w:r>
    </w:p>
    <w:p>
      <w:pPr>
        <w:pStyle w:val="Heading1"/>
        <w:spacing w:before="320" w:after="120"/>
      </w:pPr>
      <w:r>
        <w:rPr>
          <w:rFonts w:ascii="Calibri" w:hAnsi="Calibri" w:eastAsia="Calibri"/>
          <w:b/>
          <w:color w:val="1E3A5F"/>
          <w:sz w:val="32"/>
        </w:rPr>
        <w:t>5. Guardar, siguiente empresa y siguiente pendiente</w:t>
      </w:r>
    </w:p>
    <w:p>
      <w:pPr>
        <w:spacing w:after="160" w:before="0" w:line="240" w:lineRule="auto"/>
      </w:pPr>
      <w:r>
        <w:rPr>
          <w:rFonts w:ascii="Calibri" w:hAnsi="Calibri" w:eastAsia="Calibri"/>
          <w:b w:val="0"/>
          <w:color w:val="1F2937"/>
          <w:sz w:val="22"/>
        </w:rPr>
        <w:t xml:space="preserve">Hay tres botones verdes/azules en la parte baja de </w:t>
      </w:r>
      <w:r>
        <w:rPr>
          <w:rFonts w:ascii="Calibri" w:hAnsi="Calibri" w:eastAsia="Calibri"/>
          <w:b/>
          <w:color w:val="1F2937"/>
          <w:sz w:val="22"/>
        </w:rPr>
        <w:t>Detalle</w:t>
      </w:r>
      <w:r>
        <w:rPr>
          <w:rFonts w:ascii="Calibri" w:hAnsi="Calibri" w:eastAsia="Calibri"/>
          <w:b w:val="0"/>
          <w:color w:val="1F2937"/>
          <w:sz w:val="22"/>
        </w:rPr>
        <w:t>:</w:t>
      </w:r>
    </w:p>
    <w:tbl>
      <w:tblPr>
        <w:tblW w:type="auto" w:w="0"/>
        <w:jc w:val="center"/>
        <w:tblLayout w:type="autofit"/>
        <w:tblLook w:firstColumn="1" w:firstRow="1" w:lastColumn="0" w:lastRow="0" w:noHBand="0" w:noVBand="1" w:val="04A0"/>
      </w:tblPr>
      <w:tblGrid>
        <w:gridCol w:w="3213"/>
        <w:gridCol w:w="3213"/>
        <w:gridCol w:w="3213"/>
      </w:tblGrid>
      <w:tr>
        <w:trPr>
          <w:cantSplit/>
        </w:trPr>
        <w:tc>
          <w:tcPr>
            <w:tcW w:type="dxa" w:w="2835"/>
            <w:tcBorders>
              <w:top w:val="single" w:sz="4" w:space="0" w:color="CBD5E1"/>
              <w:left w:val="single" w:sz="4" w:space="0" w:color="CBD5E1"/>
              <w:bottom w:val="single" w:sz="4" w:space="0" w:color="CBD5E1"/>
              <w:right w:val="single" w:sz="4" w:space="0" w:color="CBD5E1"/>
            </w:tcBorders>
            <w:shd w:fill="1E3A5F" w:val="clear"/>
          </w:tcPr>
          <w:p>
            <w:pPr>
              <w:spacing w:before="40" w:after="40"/>
              <w:jc w:val="left"/>
            </w:pPr>
            <w:r/>
            <w:r>
              <w:rPr>
                <w:rFonts w:ascii="Calibri" w:hAnsi="Calibri" w:eastAsia="Calibri"/>
                <w:b/>
                <w:color w:val="FFFFFF"/>
                <w:sz w:val="20"/>
              </w:rPr>
              <w:t>Botón</w:t>
            </w:r>
          </w:p>
        </w:tc>
        <w:tc>
          <w:tcPr>
            <w:tcW w:type="dxa" w:w="3685"/>
            <w:tcBorders>
              <w:top w:val="single" w:sz="4" w:space="0" w:color="CBD5E1"/>
              <w:left w:val="single" w:sz="4" w:space="0" w:color="CBD5E1"/>
              <w:bottom w:val="single" w:sz="4" w:space="0" w:color="CBD5E1"/>
              <w:right w:val="single" w:sz="4" w:space="0" w:color="CBD5E1"/>
            </w:tcBorders>
            <w:shd w:fill="1E3A5F" w:val="clear"/>
          </w:tcPr>
          <w:p>
            <w:pPr>
              <w:spacing w:before="40" w:after="40"/>
              <w:jc w:val="left"/>
            </w:pPr>
            <w:r/>
            <w:r>
              <w:rPr>
                <w:rFonts w:ascii="Calibri" w:hAnsi="Calibri" w:eastAsia="Calibri"/>
                <w:b/>
                <w:color w:val="FFFFFF"/>
                <w:sz w:val="20"/>
              </w:rPr>
              <w:t>Qué hace</w:t>
            </w:r>
          </w:p>
        </w:tc>
        <w:tc>
          <w:tcPr>
            <w:tcW w:type="dxa" w:w="3118"/>
            <w:tcBorders>
              <w:top w:val="single" w:sz="4" w:space="0" w:color="CBD5E1"/>
              <w:left w:val="single" w:sz="4" w:space="0" w:color="CBD5E1"/>
              <w:bottom w:val="single" w:sz="4" w:space="0" w:color="CBD5E1"/>
              <w:right w:val="single" w:sz="4" w:space="0" w:color="CBD5E1"/>
            </w:tcBorders>
            <w:shd w:fill="1E3A5F" w:val="clear"/>
          </w:tcPr>
          <w:p>
            <w:pPr>
              <w:spacing w:before="40" w:after="40"/>
              <w:jc w:val="left"/>
            </w:pPr>
            <w:r/>
            <w:r>
              <w:rPr>
                <w:rFonts w:ascii="Calibri" w:hAnsi="Calibri" w:eastAsia="Calibri"/>
                <w:b/>
                <w:color w:val="FFFFFF"/>
                <w:sz w:val="20"/>
              </w:rPr>
              <w:t>Cuándo usarlo</w:t>
            </w:r>
          </w:p>
        </w:tc>
      </w:tr>
      <w:tr>
        <w:trPr>
          <w:cantSplit/>
        </w:trPr>
        <w:tc>
          <w:tcPr>
            <w:tcW w:type="dxa" w:w="2835"/>
            <w:tcBorders>
              <w:top w:val="single" w:sz="4" w:space="0" w:color="CBD5E1"/>
              <w:left w:val="single" w:sz="4" w:space="0" w:color="CBD5E1"/>
              <w:bottom w:val="single" w:sz="4" w:space="0" w:color="CBD5E1"/>
              <w:right w:val="single" w:sz="4" w:space="0" w:color="CBD5E1"/>
            </w:tcBorders>
          </w:tcPr>
          <w:p>
            <w:pPr>
              <w:spacing w:before="40" w:after="40"/>
              <w:jc w:val="left"/>
            </w:pPr>
            <w:r/>
            <w:r>
              <w:rPr>
                <w:rFonts w:ascii="Calibri" w:hAnsi="Calibri" w:eastAsia="Calibri"/>
                <w:b/>
                <w:color w:val="1F2937"/>
                <w:sz w:val="20"/>
              </w:rPr>
              <w:t>Guardar resultado</w:t>
            </w:r>
          </w:p>
        </w:tc>
        <w:tc>
          <w:tcPr>
            <w:tcW w:type="dxa" w:w="3685"/>
            <w:tcBorders>
              <w:top w:val="single" w:sz="4" w:space="0" w:color="CBD5E1"/>
              <w:left w:val="single" w:sz="4" w:space="0" w:color="CBD5E1"/>
              <w:bottom w:val="single" w:sz="4" w:space="0" w:color="CBD5E1"/>
              <w:right w:val="single" w:sz="4" w:space="0" w:color="CBD5E1"/>
            </w:tcBorders>
          </w:tcPr>
          <w:p>
            <w:pPr>
              <w:spacing w:before="40" w:after="40"/>
              <w:jc w:val="left"/>
            </w:pPr>
            <w:r/>
            <w:r>
              <w:rPr>
                <w:rFonts w:ascii="Calibri" w:hAnsi="Calibri" w:eastAsia="Calibri"/>
                <w:b w:val="0"/>
                <w:color w:val="1F2937"/>
                <w:sz w:val="20"/>
              </w:rPr>
              <w:t>Graba la respuesta en el contacto actual y se queda en la misma persona (misma pestaña, mismo 1 de 3). La pestaña se pone verde en su sitio; no pasa al final. Si ya había un registro, el botón dice Guardar actualización. Cada pestaña muestra su última respuesta.</w:t>
            </w:r>
          </w:p>
        </w:tc>
        <w:tc>
          <w:tcPr>
            <w:tcW w:type="dxa" w:w="3118"/>
            <w:tcBorders>
              <w:top w:val="single" w:sz="4" w:space="0" w:color="CBD5E1"/>
              <w:left w:val="single" w:sz="4" w:space="0" w:color="CBD5E1"/>
              <w:bottom w:val="single" w:sz="4" w:space="0" w:color="CBD5E1"/>
              <w:right w:val="single" w:sz="4" w:space="0" w:color="CBD5E1"/>
            </w:tcBorders>
          </w:tcPr>
          <w:p>
            <w:pPr>
              <w:spacing w:before="40" w:after="40"/>
              <w:jc w:val="left"/>
            </w:pPr>
            <w:r/>
            <w:r>
              <w:rPr>
                <w:rFonts w:ascii="Calibri" w:hAnsi="Calibri" w:eastAsia="Calibri"/>
                <w:b w:val="0"/>
                <w:color w:val="1F2937"/>
                <w:sz w:val="20"/>
              </w:rPr>
              <w:t>Cuando quiere revisar o corregir sin saltar de persona ni de empresa.</w:t>
            </w:r>
          </w:p>
        </w:tc>
      </w:tr>
      <w:tr>
        <w:trPr>
          <w:cantSplit/>
        </w:trPr>
        <w:tc>
          <w:tcPr>
            <w:tcW w:type="dxa" w:w="2835"/>
            <w:tcBorders>
              <w:top w:val="single" w:sz="4" w:space="0" w:color="CBD5E1"/>
              <w:left w:val="single" w:sz="4" w:space="0" w:color="CBD5E1"/>
              <w:bottom w:val="single" w:sz="4" w:space="0" w:color="CBD5E1"/>
              <w:right w:val="single" w:sz="4" w:space="0" w:color="CBD5E1"/>
            </w:tcBorders>
            <w:shd w:fill="F1F5F9" w:val="clear"/>
          </w:tcPr>
          <w:p>
            <w:pPr>
              <w:spacing w:before="40" w:after="40"/>
              <w:jc w:val="left"/>
            </w:pPr>
            <w:r/>
            <w:r>
              <w:rPr>
                <w:rFonts w:ascii="Calibri" w:hAnsi="Calibri" w:eastAsia="Calibri"/>
                <w:b/>
                <w:color w:val="1F2937"/>
                <w:sz w:val="20"/>
              </w:rPr>
              <w:t>Guardar y siguiente empresa</w:t>
            </w:r>
          </w:p>
        </w:tc>
        <w:tc>
          <w:tcPr>
            <w:tcW w:type="dxa" w:w="3685"/>
            <w:tcBorders>
              <w:top w:val="single" w:sz="4" w:space="0" w:color="CBD5E1"/>
              <w:left w:val="single" w:sz="4" w:space="0" w:color="CBD5E1"/>
              <w:bottom w:val="single" w:sz="4" w:space="0" w:color="CBD5E1"/>
              <w:right w:val="single" w:sz="4" w:space="0" w:color="CBD5E1"/>
            </w:tcBorders>
            <w:shd w:fill="F1F5F9" w:val="clear"/>
          </w:tcPr>
          <w:p>
            <w:pPr>
              <w:spacing w:before="40" w:after="40"/>
              <w:jc w:val="left"/>
            </w:pPr>
            <w:r/>
            <w:r>
              <w:rPr>
                <w:rFonts w:ascii="Calibri" w:hAnsi="Calibri" w:eastAsia="Calibri"/>
                <w:b w:val="0"/>
                <w:color w:val="1F2937"/>
                <w:sz w:val="20"/>
              </w:rPr>
              <w:t>Graba y pasa al siguiente RUC de la cola (el que sigue en el orden, tenga o no registro).</w:t>
            </w:r>
          </w:p>
        </w:tc>
        <w:tc>
          <w:tcPr>
            <w:tcW w:type="dxa" w:w="3118"/>
            <w:tcBorders>
              <w:top w:val="single" w:sz="4" w:space="0" w:color="CBD5E1"/>
              <w:left w:val="single" w:sz="4" w:space="0" w:color="CBD5E1"/>
              <w:bottom w:val="single" w:sz="4" w:space="0" w:color="CBD5E1"/>
              <w:right w:val="single" w:sz="4" w:space="0" w:color="CBD5E1"/>
            </w:tcBorders>
            <w:shd w:fill="F1F5F9" w:val="clear"/>
          </w:tcPr>
          <w:p>
            <w:pPr>
              <w:spacing w:before="40" w:after="40"/>
              <w:jc w:val="left"/>
            </w:pPr>
            <w:r/>
            <w:r>
              <w:rPr>
                <w:rFonts w:ascii="Calibri" w:hAnsi="Calibri" w:eastAsia="Calibri"/>
                <w:b w:val="0"/>
                <w:color w:val="1F2937"/>
                <w:sz w:val="20"/>
              </w:rPr>
              <w:t>Cuando ya terminó con esa empresa y quiere la siguiente de la fila.</w:t>
            </w:r>
          </w:p>
        </w:tc>
      </w:tr>
      <w:tr>
        <w:trPr>
          <w:cantSplit/>
        </w:trPr>
        <w:tc>
          <w:tcPr>
            <w:tcW w:type="dxa" w:w="2835"/>
            <w:tcBorders>
              <w:top w:val="single" w:sz="4" w:space="0" w:color="CBD5E1"/>
              <w:left w:val="single" w:sz="4" w:space="0" w:color="CBD5E1"/>
              <w:bottom w:val="single" w:sz="4" w:space="0" w:color="CBD5E1"/>
              <w:right w:val="single" w:sz="4" w:space="0" w:color="CBD5E1"/>
            </w:tcBorders>
          </w:tcPr>
          <w:p>
            <w:pPr>
              <w:spacing w:before="40" w:after="40"/>
              <w:jc w:val="left"/>
            </w:pPr>
            <w:r/>
            <w:r>
              <w:rPr>
                <w:rFonts w:ascii="Calibri" w:hAnsi="Calibri" w:eastAsia="Calibri"/>
                <w:b/>
                <w:color w:val="1F2937"/>
                <w:sz w:val="20"/>
              </w:rPr>
              <w:t>Guardar y siguiente pendiente</w:t>
            </w:r>
          </w:p>
        </w:tc>
        <w:tc>
          <w:tcPr>
            <w:tcW w:type="dxa" w:w="3685"/>
            <w:tcBorders>
              <w:top w:val="single" w:sz="4" w:space="0" w:color="CBD5E1"/>
              <w:left w:val="single" w:sz="4" w:space="0" w:color="CBD5E1"/>
              <w:bottom w:val="single" w:sz="4" w:space="0" w:color="CBD5E1"/>
              <w:right w:val="single" w:sz="4" w:space="0" w:color="CBD5E1"/>
            </w:tcBorders>
          </w:tcPr>
          <w:p>
            <w:pPr>
              <w:spacing w:before="40" w:after="40"/>
              <w:jc w:val="left"/>
            </w:pPr>
            <w:r/>
            <w:r>
              <w:rPr>
                <w:rFonts w:ascii="Calibri" w:hAnsi="Calibri" w:eastAsia="Calibri"/>
                <w:b w:val="0"/>
                <w:color w:val="1F2937"/>
                <w:sz w:val="20"/>
              </w:rPr>
              <w:t>Graba y salta a la próxima empresa que todavía no tiene registro suyo en este lote.</w:t>
            </w:r>
          </w:p>
        </w:tc>
        <w:tc>
          <w:tcPr>
            <w:tcW w:type="dxa" w:w="3118"/>
            <w:tcBorders>
              <w:top w:val="single" w:sz="4" w:space="0" w:color="CBD5E1"/>
              <w:left w:val="single" w:sz="4" w:space="0" w:color="CBD5E1"/>
              <w:bottom w:val="single" w:sz="4" w:space="0" w:color="CBD5E1"/>
              <w:right w:val="single" w:sz="4" w:space="0" w:color="CBD5E1"/>
            </w:tcBorders>
          </w:tcPr>
          <w:p>
            <w:pPr>
              <w:spacing w:before="40" w:after="40"/>
              <w:jc w:val="left"/>
            </w:pPr>
            <w:r/>
            <w:r>
              <w:rPr>
                <w:rFonts w:ascii="Calibri" w:hAnsi="Calibri" w:eastAsia="Calibri"/>
                <w:b w:val="0"/>
                <w:color w:val="1F2937"/>
                <w:sz w:val="20"/>
              </w:rPr>
              <w:t>Cuando quiere ir directo a las que aún no ha tocado.</w:t>
            </w:r>
          </w:p>
        </w:tc>
      </w:tr>
    </w:tbl>
    <w:p>
      <w:pPr>
        <w:spacing w:after="80"/>
      </w:pPr>
    </w:p>
    <w:p>
      <w:pPr>
        <w:spacing w:after="160" w:before="0" w:line="240" w:lineRule="auto"/>
      </w:pPr>
      <w:r>
        <w:rPr>
          <w:rFonts w:ascii="Calibri" w:hAnsi="Calibri" w:eastAsia="Calibri"/>
          <w:b w:val="0"/>
          <w:color w:val="1F2937"/>
          <w:sz w:val="22"/>
        </w:rPr>
        <w:t xml:space="preserve">El botón verde </w:t>
      </w:r>
      <w:r>
        <w:rPr>
          <w:rFonts w:ascii="Calibri" w:hAnsi="Calibri" w:eastAsia="Calibri"/>
          <w:b/>
          <w:color w:val="1F2937"/>
          <w:sz w:val="22"/>
        </w:rPr>
        <w:t>Guardar resultado</w:t>
      </w:r>
      <w:r>
        <w:rPr>
          <w:rFonts w:ascii="Calibri" w:hAnsi="Calibri" w:eastAsia="Calibri"/>
          <w:b w:val="0"/>
          <w:color w:val="1F2937"/>
          <w:sz w:val="22"/>
        </w:rPr>
        <w:t xml:space="preserve"> / </w:t>
      </w:r>
      <w:r>
        <w:rPr>
          <w:rFonts w:ascii="Calibri" w:hAnsi="Calibri" w:eastAsia="Calibri"/>
          <w:b/>
          <w:color w:val="1F2937"/>
          <w:sz w:val="22"/>
        </w:rPr>
        <w:t>Guardar actualización</w:t>
      </w:r>
      <w:r>
        <w:rPr>
          <w:rFonts w:ascii="Calibri" w:hAnsi="Calibri" w:eastAsia="Calibri"/>
          <w:b w:val="0"/>
          <w:color w:val="1F2937"/>
          <w:sz w:val="22"/>
        </w:rPr>
        <w:t xml:space="preserve"> no cambia de persona: las pestañas (o las flechas) son el único cambio de contacto. Al abrir otra pestaña, </w:t>
      </w:r>
      <w:r>
        <w:rPr>
          <w:rFonts w:ascii="Calibri" w:hAnsi="Calibri" w:eastAsia="Calibri"/>
          <w:b/>
          <w:color w:val="1F2937"/>
          <w:sz w:val="22"/>
        </w:rPr>
        <w:t>Respuesta</w:t>
      </w:r>
      <w:r>
        <w:rPr>
          <w:rFonts w:ascii="Calibri" w:hAnsi="Calibri" w:eastAsia="Calibri"/>
          <w:b w:val="0"/>
          <w:color w:val="1F2937"/>
          <w:sz w:val="22"/>
        </w:rPr>
        <w:t xml:space="preserve"> y las notas son las de ese contacto (o </w:t>
      </w:r>
      <w:r>
        <w:rPr>
          <w:rFonts w:ascii="Calibri" w:hAnsi="Calibri" w:eastAsia="Calibri"/>
          <w:b/>
          <w:color w:val="1F2937"/>
          <w:sz w:val="22"/>
        </w:rPr>
        <w:t>— Seleccionar —</w:t>
      </w:r>
      <w:r>
        <w:rPr>
          <w:rFonts w:ascii="Calibri" w:hAnsi="Calibri" w:eastAsia="Calibri"/>
          <w:b w:val="0"/>
          <w:color w:val="1F2937"/>
          <w:sz w:val="22"/>
        </w:rPr>
        <w:t xml:space="preserve"> si aún no tiene registro suyo). </w:t>
      </w:r>
      <w:r>
        <w:rPr>
          <w:rFonts w:ascii="Calibri" w:hAnsi="Calibri" w:eastAsia="Calibri"/>
          <w:b/>
          <w:color w:val="1F2937"/>
          <w:sz w:val="22"/>
        </w:rPr>
        <w:t>Guardar y siguiente empresa</w:t>
      </w:r>
      <w:r>
        <w:rPr>
          <w:rFonts w:ascii="Calibri" w:hAnsi="Calibri" w:eastAsia="Calibri"/>
          <w:b w:val="0"/>
          <w:color w:val="1F2937"/>
          <w:sz w:val="22"/>
        </w:rPr>
        <w:t xml:space="preserve"> y </w:t>
      </w:r>
      <w:r>
        <w:rPr>
          <w:rFonts w:ascii="Calibri" w:hAnsi="Calibri" w:eastAsia="Calibri"/>
          <w:b/>
          <w:color w:val="1F2937"/>
          <w:sz w:val="22"/>
        </w:rPr>
        <w:t>Guardar y siguiente pendiente</w:t>
      </w:r>
      <w:r>
        <w:rPr>
          <w:rFonts w:ascii="Calibri" w:hAnsi="Calibri" w:eastAsia="Calibri"/>
          <w:b w:val="0"/>
          <w:color w:val="1F2937"/>
          <w:sz w:val="22"/>
        </w:rPr>
        <w:t xml:space="preserve"> sí cambian de </w:t>
      </w:r>
      <w:r>
        <w:rPr>
          <w:rFonts w:ascii="Calibri" w:hAnsi="Calibri" w:eastAsia="Calibri"/>
          <w:b/>
          <w:color w:val="1F2937"/>
          <w:sz w:val="22"/>
        </w:rPr>
        <w:t>RUC</w:t>
      </w:r>
      <w:r>
        <w:rPr>
          <w:rFonts w:ascii="Calibri" w:hAnsi="Calibri" w:eastAsia="Calibri"/>
          <w:b w:val="0"/>
          <w:color w:val="1F2937"/>
          <w:sz w:val="22"/>
        </w:rPr>
        <w:t>.</w:t>
      </w:r>
    </w:p>
    <w:p>
      <w:pPr>
        <w:spacing w:after="160" w:before="0" w:line="240" w:lineRule="auto"/>
      </w:pPr>
      <w:r>
        <w:rPr>
          <w:rFonts w:ascii="Calibri" w:hAnsi="Calibri" w:eastAsia="Calibri"/>
          <w:b w:val="0"/>
          <w:color w:val="1F2937"/>
          <w:sz w:val="22"/>
        </w:rPr>
        <w:t xml:space="preserve">Debe elegir una </w:t>
      </w:r>
      <w:r>
        <w:rPr>
          <w:rFonts w:ascii="Calibri" w:hAnsi="Calibri" w:eastAsia="Calibri"/>
          <w:b/>
          <w:color w:val="1F2937"/>
          <w:sz w:val="22"/>
        </w:rPr>
        <w:t>Respuesta</w:t>
      </w:r>
      <w:r>
        <w:rPr>
          <w:rFonts w:ascii="Calibri" w:hAnsi="Calibri" w:eastAsia="Calibri"/>
          <w:b w:val="0"/>
          <w:color w:val="1F2937"/>
          <w:sz w:val="22"/>
        </w:rPr>
        <w:t xml:space="preserve"> antes de guardar. Si no hay teléfono de usuario, el sistema no deja grabar el resultado de la llamada. Complete el teléfono o pase al contacto que sí lo tiene.</w:t>
      </w:r>
    </w:p>
    <w:p>
      <w:pPr>
        <w:pStyle w:val="Heading1"/>
        <w:spacing w:before="320" w:after="120"/>
      </w:pPr>
      <w:r>
        <w:rPr>
          <w:rFonts w:ascii="Calibri" w:hAnsi="Calibri" w:eastAsia="Calibri"/>
          <w:b/>
          <w:color w:val="1E3A5F"/>
          <w:sz w:val="32"/>
        </w:rPr>
        <w:t>6. Modal de segundo contacto</w:t>
      </w:r>
    </w:p>
    <w:p>
      <w:pPr>
        <w:spacing w:after="160" w:before="0" w:line="240" w:lineRule="auto"/>
      </w:pPr>
      <w:r>
        <w:rPr>
          <w:rFonts w:ascii="Calibri" w:hAnsi="Calibri" w:eastAsia="Calibri"/>
          <w:b w:val="0"/>
          <w:color w:val="1F2937"/>
          <w:sz w:val="22"/>
        </w:rPr>
        <w:t xml:space="preserve">Si la empresa </w:t>
      </w:r>
      <w:r>
        <w:rPr>
          <w:rFonts w:ascii="Calibri" w:hAnsi="Calibri" w:eastAsia="Calibri"/>
          <w:b/>
          <w:color w:val="1F2937"/>
          <w:sz w:val="22"/>
        </w:rPr>
        <w:t>ya tiene una llamada guardada en otro contacto</w:t>
      </w:r>
      <w:r>
        <w:rPr>
          <w:rFonts w:ascii="Calibri" w:hAnsi="Calibri" w:eastAsia="Calibri"/>
          <w:b w:val="0"/>
          <w:color w:val="1F2937"/>
          <w:sz w:val="22"/>
        </w:rPr>
        <w:t xml:space="preserve"> y usted intenta guardar en uno distinto, aparece un aviso. Es válido: por ejemplo </w:t>
      </w:r>
      <w:r>
        <w:rPr>
          <w:rFonts w:ascii="Calibri" w:hAnsi="Calibri" w:eastAsia="Calibri"/>
          <w:b/>
          <w:color w:val="1F2937"/>
          <w:sz w:val="22"/>
        </w:rPr>
        <w:t>No contesta</w:t>
      </w:r>
      <w:r>
        <w:rPr>
          <w:rFonts w:ascii="Calibri" w:hAnsi="Calibri" w:eastAsia="Calibri"/>
          <w:b w:val="0"/>
          <w:color w:val="1F2937"/>
          <w:sz w:val="22"/>
        </w:rPr>
        <w:t xml:space="preserve"> en más de un número de la misma empresa.</w:t>
      </w:r>
    </w:p>
    <w:p>
      <w:pPr>
        <w:pStyle w:val="ListBullet"/>
        <w:spacing w:after="60"/>
        <w:ind w:left="567"/>
      </w:pPr>
      <w:r>
        <w:rPr>
          <w:rFonts w:ascii="Calibri" w:hAnsi="Calibri" w:eastAsia="Calibri"/>
          <w:b w:val="0"/>
          <w:color w:val="1F2937"/>
          <w:sz w:val="22"/>
        </w:rPr>
        <w:t>Lea el nombre del contacto que ya registró y el que va a registrar ahora.</w:t>
      </w:r>
    </w:p>
    <w:p>
      <w:pPr>
        <w:pStyle w:val="ListBullet"/>
        <w:spacing w:after="60"/>
        <w:ind w:left="567"/>
      </w:pPr>
      <w:r>
        <w:rPr>
          <w:rFonts w:ascii="Calibri" w:hAnsi="Calibri" w:eastAsia="Calibri"/>
          <w:b w:val="0"/>
          <w:color w:val="1F2937"/>
          <w:sz w:val="22"/>
        </w:rPr>
        <w:t xml:space="preserve">Confirme si corresponde. Puede marcar </w:t>
      </w:r>
      <w:r>
        <w:rPr>
          <w:rFonts w:ascii="Calibri" w:hAnsi="Calibri" w:eastAsia="Calibri"/>
          <w:b/>
          <w:color w:val="1F2937"/>
          <w:sz w:val="22"/>
        </w:rPr>
        <w:t>no volver a preguntar</w:t>
      </w:r>
      <w:r>
        <w:rPr>
          <w:rFonts w:ascii="Calibri" w:hAnsi="Calibri" w:eastAsia="Calibri"/>
          <w:b w:val="0"/>
          <w:color w:val="1F2937"/>
          <w:sz w:val="22"/>
        </w:rPr>
        <w:t xml:space="preserve"> en esa empresa (solo durante la sesión).</w:t>
      </w:r>
    </w:p>
    <w:p>
      <w:pPr>
        <w:pStyle w:val="ListBullet"/>
        <w:spacing w:after="60"/>
        <w:ind w:left="567"/>
      </w:pPr>
      <w:r>
        <w:rPr>
          <w:rFonts w:ascii="Calibri" w:hAnsi="Calibri" w:eastAsia="Calibri"/>
          <w:b w:val="0"/>
          <w:color w:val="1F2937"/>
          <w:sz w:val="22"/>
        </w:rPr>
        <w:t>Si se equivocó de pestaña, cancele y cambie de contacto a mano.</w:t>
      </w:r>
    </w:p>
    <w:p>
      <w:pPr>
        <w:pStyle w:val="Heading1"/>
        <w:spacing w:before="320" w:after="120"/>
      </w:pPr>
      <w:r>
        <w:rPr>
          <w:rFonts w:ascii="Calibri" w:hAnsi="Calibri" w:eastAsia="Calibri"/>
          <w:b/>
          <w:color w:val="1E3A5F"/>
          <w:sz w:val="32"/>
        </w:rPr>
        <w:t>7. Modal al cambiar respuesta del mismo contacto</w:t>
      </w:r>
    </w:p>
    <w:p>
      <w:pPr>
        <w:spacing w:after="160" w:before="0" w:line="240" w:lineRule="auto"/>
      </w:pPr>
      <w:r>
        <w:rPr>
          <w:rFonts w:ascii="Calibri" w:hAnsi="Calibri" w:eastAsia="Calibri"/>
          <w:b w:val="0"/>
          <w:color w:val="1F2937"/>
          <w:sz w:val="22"/>
        </w:rPr>
        <w:t xml:space="preserve">Si </w:t>
      </w:r>
      <w:r>
        <w:rPr>
          <w:rFonts w:ascii="Calibri" w:hAnsi="Calibri" w:eastAsia="Calibri"/>
          <w:b/>
          <w:color w:val="1F2937"/>
          <w:sz w:val="22"/>
        </w:rPr>
        <w:t>este contacto</w:t>
      </w:r>
      <w:r>
        <w:rPr>
          <w:rFonts w:ascii="Calibri" w:hAnsi="Calibri" w:eastAsia="Calibri"/>
          <w:b w:val="0"/>
          <w:color w:val="1F2937"/>
          <w:sz w:val="22"/>
        </w:rPr>
        <w:t xml:space="preserve"> ya tiene una respuesta suya y usted elige </w:t>
      </w:r>
      <w:r>
        <w:rPr>
          <w:rFonts w:ascii="Calibri" w:hAnsi="Calibri" w:eastAsia="Calibri"/>
          <w:b/>
          <w:color w:val="1F2937"/>
          <w:sz w:val="22"/>
        </w:rPr>
        <w:t>otra respuesta</w:t>
      </w:r>
      <w:r>
        <w:rPr>
          <w:rFonts w:ascii="Calibri" w:hAnsi="Calibri" w:eastAsia="Calibri"/>
          <w:b w:val="0"/>
          <w:color w:val="1F2937"/>
          <w:sz w:val="22"/>
        </w:rPr>
        <w:t xml:space="preserve"> distinta, aparece un aviso </w:t>
      </w:r>
      <w:r>
        <w:rPr>
          <w:rFonts w:ascii="Calibri" w:hAnsi="Calibri" w:eastAsia="Calibri"/>
          <w:b/>
          <w:color w:val="1F2937"/>
          <w:sz w:val="22"/>
        </w:rPr>
        <w:t>antes</w:t>
      </w:r>
      <w:r>
        <w:rPr>
          <w:rFonts w:ascii="Calibri" w:hAnsi="Calibri" w:eastAsia="Calibri"/>
          <w:b w:val="0"/>
          <w:color w:val="1F2937"/>
          <w:sz w:val="22"/>
        </w:rPr>
        <w:t xml:space="preserve"> de Guardando…. No es el modal de segundo contacto: es el mismo número, otra etiqueta.</w:t>
      </w:r>
    </w:p>
    <w:p>
      <w:pPr>
        <w:pStyle w:val="ListBullet"/>
        <w:spacing w:after="60"/>
        <w:ind w:left="567"/>
      </w:pPr>
      <w:r>
        <w:rPr>
          <w:rFonts w:ascii="Calibri" w:hAnsi="Calibri" w:eastAsia="Calibri"/>
          <w:b w:val="0"/>
          <w:color w:val="1F2937"/>
          <w:sz w:val="22"/>
        </w:rPr>
        <w:t xml:space="preserve">Título: </w:t>
      </w:r>
      <w:r>
        <w:rPr>
          <w:rFonts w:ascii="Calibri" w:hAnsi="Calibri" w:eastAsia="Calibri"/>
          <w:b/>
          <w:color w:val="1F2937"/>
          <w:sz w:val="22"/>
        </w:rPr>
        <w:t>Este contacto ya tiene una respuesta</w:t>
      </w:r>
      <w:r>
        <w:rPr>
          <w:rFonts w:ascii="Calibri" w:hAnsi="Calibri" w:eastAsia="Calibri"/>
          <w:b w:val="0"/>
          <w:color w:val="1F2937"/>
          <w:sz w:val="22"/>
        </w:rPr>
        <w:t>.</w:t>
      </w:r>
    </w:p>
    <w:p>
      <w:pPr>
        <w:pStyle w:val="ListBullet"/>
        <w:spacing w:after="60"/>
        <w:ind w:left="567"/>
      </w:pPr>
      <w:r>
        <w:rPr>
          <w:rFonts w:ascii="Calibri" w:hAnsi="Calibri" w:eastAsia="Calibri"/>
          <w:b w:val="0"/>
          <w:color w:val="1F2937"/>
          <w:sz w:val="22"/>
        </w:rPr>
        <w:t xml:space="preserve">Le dice qué registró antes y qué va a guardar ahora. La anterior </w:t>
      </w:r>
      <w:r>
        <w:rPr>
          <w:rFonts w:ascii="Calibri" w:hAnsi="Calibri" w:eastAsia="Calibri"/>
          <w:b/>
          <w:color w:val="1F2937"/>
          <w:sz w:val="22"/>
        </w:rPr>
        <w:t>queda en el historial</w:t>
      </w:r>
      <w:r>
        <w:rPr>
          <w:rFonts w:ascii="Calibri" w:hAnsi="Calibri" w:eastAsia="Calibri"/>
          <w:b w:val="0"/>
          <w:color w:val="1F2937"/>
          <w:sz w:val="22"/>
        </w:rPr>
        <w:t>; no se borra.</w:t>
      </w:r>
    </w:p>
    <w:p>
      <w:pPr>
        <w:pStyle w:val="ListBullet"/>
        <w:spacing w:after="60"/>
        <w:ind w:left="567"/>
      </w:pPr>
      <w:r>
        <w:rPr>
          <w:rFonts w:ascii="Calibri" w:hAnsi="Calibri" w:eastAsia="Calibri"/>
          <w:b w:val="0"/>
          <w:color w:val="1F2937"/>
          <w:sz w:val="22"/>
        </w:rPr>
        <w:t xml:space="preserve">Puede </w:t>
      </w:r>
      <w:r>
        <w:rPr>
          <w:rFonts w:ascii="Calibri" w:hAnsi="Calibri" w:eastAsia="Calibri"/>
          <w:b/>
          <w:color w:val="1F2937"/>
          <w:sz w:val="22"/>
        </w:rPr>
        <w:t>Cancelar</w:t>
      </w:r>
      <w:r>
        <w:rPr>
          <w:rFonts w:ascii="Calibri" w:hAnsi="Calibri" w:eastAsia="Calibri"/>
          <w:b w:val="0"/>
          <w:color w:val="1F2937"/>
          <w:sz w:val="22"/>
        </w:rPr>
        <w:t xml:space="preserve"> o pulsar </w:t>
      </w:r>
      <w:r>
        <w:rPr>
          <w:rFonts w:ascii="Calibri" w:hAnsi="Calibri" w:eastAsia="Calibri"/>
          <w:b/>
          <w:color w:val="1F2937"/>
          <w:sz w:val="22"/>
        </w:rPr>
        <w:t>Sí, guardar nueva respuesta</w:t>
      </w:r>
      <w:r>
        <w:rPr>
          <w:rFonts w:ascii="Calibri" w:hAnsi="Calibri" w:eastAsia="Calibri"/>
          <w:b w:val="0"/>
          <w:color w:val="1F2937"/>
          <w:sz w:val="22"/>
        </w:rPr>
        <w:t>.</w:t>
      </w:r>
    </w:p>
    <w:p>
      <w:pPr>
        <w:pStyle w:val="ListBullet"/>
        <w:spacing w:after="60"/>
        <w:ind w:left="567"/>
      </w:pPr>
      <w:r>
        <w:rPr>
          <w:rFonts w:ascii="Calibri" w:hAnsi="Calibri" w:eastAsia="Calibri"/>
          <w:b w:val="0"/>
          <w:color w:val="1F2937"/>
          <w:sz w:val="22"/>
        </w:rPr>
        <w:t xml:space="preserve">Opcional: </w:t>
      </w:r>
      <w:r>
        <w:rPr>
          <w:rFonts w:ascii="Calibri" w:hAnsi="Calibri" w:eastAsia="Calibri"/>
          <w:b/>
          <w:color w:val="1F2937"/>
          <w:sz w:val="22"/>
        </w:rPr>
        <w:t>No volver a preguntar en este contacto</w:t>
      </w:r>
      <w:r>
        <w:rPr>
          <w:rFonts w:ascii="Calibri" w:hAnsi="Calibri" w:eastAsia="Calibri"/>
          <w:b w:val="0"/>
          <w:color w:val="1F2937"/>
          <w:sz w:val="22"/>
        </w:rPr>
        <w:t xml:space="preserve"> (solo esta sesión, por ese contacto).</w:t>
      </w:r>
    </w:p>
    <w:p>
      <w:pPr>
        <w:spacing w:after="160" w:before="0" w:line="240" w:lineRule="auto"/>
      </w:pPr>
      <w:r>
        <w:rPr>
          <w:rFonts w:ascii="Calibri" w:hAnsi="Calibri" w:eastAsia="Calibri"/>
          <w:b w:val="0"/>
          <w:color w:val="1F2937"/>
          <w:sz w:val="22"/>
        </w:rPr>
        <w:t>No aparece en el primer guardado, ni si solo cambia notas, ni si solo mueve la agenda, ni si la respuesta es la misma.</w:t>
      </w:r>
    </w:p>
    <w:p>
      <w:pPr>
        <w:pStyle w:val="Heading1"/>
        <w:spacing w:before="320" w:after="120"/>
      </w:pPr>
      <w:r>
        <w:rPr>
          <w:rFonts w:ascii="Calibri" w:hAnsi="Calibri" w:eastAsia="Calibri"/>
          <w:b/>
          <w:color w:val="1E3A5F"/>
          <w:sz w:val="32"/>
        </w:rPr>
        <w:t>8. Respuestas y porcentajes</w:t>
      </w:r>
    </w:p>
    <w:p>
      <w:pPr>
        <w:spacing w:after="160" w:before="0" w:line="240" w:lineRule="auto"/>
      </w:pPr>
      <w:r>
        <w:rPr>
          <w:rFonts w:ascii="Calibri" w:hAnsi="Calibri" w:eastAsia="Calibri"/>
          <w:b w:val="0"/>
          <w:color w:val="1F2937"/>
          <w:sz w:val="22"/>
        </w:rPr>
        <w:t>Cada respuesta tiene un porcentaje. Eso no es una nota del agente: es el avance de la empresa en el embudo.</w:t>
      </w:r>
    </w:p>
    <w:tbl>
      <w:tblPr>
        <w:tblW w:type="auto" w:w="0"/>
        <w:jc w:val="center"/>
        <w:tblLayout w:type="autofit"/>
        <w:tblLook w:firstColumn="1" w:firstRow="1" w:lastColumn="0" w:lastRow="0" w:noHBand="0" w:noVBand="1" w:val="04A0"/>
      </w:tblPr>
      <w:tblGrid>
        <w:gridCol w:w="3213"/>
        <w:gridCol w:w="3213"/>
        <w:gridCol w:w="3213"/>
      </w:tblGrid>
      <w:tr>
        <w:trPr>
          <w:cantSplit/>
        </w:trPr>
        <w:tc>
          <w:tcPr>
            <w:tcW w:type="dxa" w:w="2551"/>
            <w:tcBorders>
              <w:top w:val="single" w:sz="4" w:space="0" w:color="CBD5E1"/>
              <w:left w:val="single" w:sz="4" w:space="0" w:color="CBD5E1"/>
              <w:bottom w:val="single" w:sz="4" w:space="0" w:color="CBD5E1"/>
              <w:right w:val="single" w:sz="4" w:space="0" w:color="CBD5E1"/>
            </w:tcBorders>
            <w:shd w:fill="1E3A5F" w:val="clear"/>
          </w:tcPr>
          <w:p>
            <w:pPr>
              <w:spacing w:before="40" w:after="40"/>
              <w:jc w:val="left"/>
            </w:pPr>
            <w:r/>
            <w:r>
              <w:rPr>
                <w:rFonts w:ascii="Calibri" w:hAnsi="Calibri" w:eastAsia="Calibri"/>
                <w:b/>
                <w:color w:val="FFFFFF"/>
                <w:sz w:val="20"/>
              </w:rPr>
              <w:t>Grupo</w:t>
            </w:r>
          </w:p>
        </w:tc>
        <w:tc>
          <w:tcPr>
            <w:tcW w:type="dxa" w:w="5386"/>
            <w:tcBorders>
              <w:top w:val="single" w:sz="4" w:space="0" w:color="CBD5E1"/>
              <w:left w:val="single" w:sz="4" w:space="0" w:color="CBD5E1"/>
              <w:bottom w:val="single" w:sz="4" w:space="0" w:color="CBD5E1"/>
              <w:right w:val="single" w:sz="4" w:space="0" w:color="CBD5E1"/>
            </w:tcBorders>
            <w:shd w:fill="1E3A5F" w:val="clear"/>
          </w:tcPr>
          <w:p>
            <w:pPr>
              <w:spacing w:before="40" w:after="40"/>
              <w:jc w:val="left"/>
            </w:pPr>
            <w:r/>
            <w:r>
              <w:rPr>
                <w:rFonts w:ascii="Calibri" w:hAnsi="Calibri" w:eastAsia="Calibri"/>
                <w:b/>
                <w:color w:val="FFFFFF"/>
                <w:sz w:val="20"/>
              </w:rPr>
              <w:t>Respuestas</w:t>
            </w:r>
          </w:p>
        </w:tc>
        <w:tc>
          <w:tcPr>
            <w:tcW w:type="dxa" w:w="1701"/>
            <w:tcBorders>
              <w:top w:val="single" w:sz="4" w:space="0" w:color="CBD5E1"/>
              <w:left w:val="single" w:sz="4" w:space="0" w:color="CBD5E1"/>
              <w:bottom w:val="single" w:sz="4" w:space="0" w:color="CBD5E1"/>
              <w:right w:val="single" w:sz="4" w:space="0" w:color="CBD5E1"/>
            </w:tcBorders>
            <w:shd w:fill="1E3A5F" w:val="clear"/>
          </w:tcPr>
          <w:p>
            <w:pPr>
              <w:spacing w:before="40" w:after="40"/>
              <w:jc w:val="left"/>
            </w:pPr>
            <w:r/>
            <w:r>
              <w:rPr>
                <w:rFonts w:ascii="Calibri" w:hAnsi="Calibri" w:eastAsia="Calibri"/>
                <w:b/>
                <w:color w:val="FFFFFF"/>
                <w:sz w:val="20"/>
              </w:rPr>
              <w:t>Porcentaje</w:t>
            </w:r>
          </w:p>
        </w:tc>
      </w:tr>
      <w:tr>
        <w:trPr>
          <w:cantSplit/>
        </w:trPr>
        <w:tc>
          <w:tcPr>
            <w:tcW w:type="dxa" w:w="2551"/>
            <w:tcBorders>
              <w:top w:val="single" w:sz="4" w:space="0" w:color="CBD5E1"/>
              <w:left w:val="single" w:sz="4" w:space="0" w:color="CBD5E1"/>
              <w:bottom w:val="single" w:sz="4" w:space="0" w:color="CBD5E1"/>
              <w:right w:val="single" w:sz="4" w:space="0" w:color="CBD5E1"/>
            </w:tcBorders>
          </w:tcPr>
          <w:p>
            <w:pPr>
              <w:spacing w:before="40" w:after="40"/>
              <w:jc w:val="left"/>
            </w:pPr>
            <w:r/>
            <w:r>
              <w:rPr>
                <w:rFonts w:ascii="Calibri" w:hAnsi="Calibri" w:eastAsia="Calibri"/>
                <w:b/>
                <w:color w:val="1F2937"/>
                <w:sz w:val="20"/>
              </w:rPr>
              <w:t>Operativas (0%)</w:t>
            </w:r>
          </w:p>
        </w:tc>
        <w:tc>
          <w:tcPr>
            <w:tcW w:type="dxa" w:w="5386"/>
            <w:tcBorders>
              <w:top w:val="single" w:sz="4" w:space="0" w:color="CBD5E1"/>
              <w:left w:val="single" w:sz="4" w:space="0" w:color="CBD5E1"/>
              <w:bottom w:val="single" w:sz="4" w:space="0" w:color="CBD5E1"/>
              <w:right w:val="single" w:sz="4" w:space="0" w:color="CBD5E1"/>
            </w:tcBorders>
          </w:tcPr>
          <w:p>
            <w:pPr>
              <w:spacing w:before="40" w:after="40"/>
              <w:jc w:val="left"/>
            </w:pPr>
            <w:r/>
            <w:r>
              <w:rPr>
                <w:rFonts w:ascii="Calibri" w:hAnsi="Calibri" w:eastAsia="Calibri"/>
                <w:b w:val="0"/>
                <w:color w:val="1F2937"/>
                <w:sz w:val="20"/>
              </w:rPr>
              <w:t>No contesta, Volver a llamar, Sin llegada al decisor, RUC suspendido, Cliente actual, No interesado</w:t>
            </w:r>
          </w:p>
        </w:tc>
        <w:tc>
          <w:tcPr>
            <w:tcW w:type="dxa" w:w="1701"/>
            <w:tcBorders>
              <w:top w:val="single" w:sz="4" w:space="0" w:color="CBD5E1"/>
              <w:left w:val="single" w:sz="4" w:space="0" w:color="CBD5E1"/>
              <w:bottom w:val="single" w:sz="4" w:space="0" w:color="CBD5E1"/>
              <w:right w:val="single" w:sz="4" w:space="0" w:color="CBD5E1"/>
            </w:tcBorders>
          </w:tcPr>
          <w:p>
            <w:pPr>
              <w:spacing w:before="40" w:after="40"/>
              <w:jc w:val="left"/>
            </w:pPr>
            <w:r/>
            <w:r>
              <w:rPr>
                <w:rFonts w:ascii="Calibri" w:hAnsi="Calibri" w:eastAsia="Calibri"/>
                <w:b w:val="0"/>
                <w:color w:val="1F2937"/>
                <w:sz w:val="20"/>
              </w:rPr>
              <w:t>0%</w:t>
            </w:r>
          </w:p>
        </w:tc>
      </w:tr>
      <w:tr>
        <w:trPr>
          <w:cantSplit/>
        </w:trPr>
        <w:tc>
          <w:tcPr>
            <w:tcW w:type="dxa" w:w="2551"/>
            <w:tcBorders>
              <w:top w:val="single" w:sz="4" w:space="0" w:color="CBD5E1"/>
              <w:left w:val="single" w:sz="4" w:space="0" w:color="CBD5E1"/>
              <w:bottom w:val="single" w:sz="4" w:space="0" w:color="CBD5E1"/>
              <w:right w:val="single" w:sz="4" w:space="0" w:color="CBD5E1"/>
            </w:tcBorders>
            <w:shd w:fill="F1F5F9" w:val="clear"/>
          </w:tcPr>
          <w:p>
            <w:pPr>
              <w:spacing w:before="40" w:after="40"/>
              <w:jc w:val="left"/>
            </w:pPr>
            <w:r/>
            <w:r>
              <w:rPr>
                <w:rFonts w:ascii="Calibri" w:hAnsi="Calibri" w:eastAsia="Calibri"/>
                <w:b/>
                <w:color w:val="1F2937"/>
                <w:sz w:val="20"/>
              </w:rPr>
              <w:t>Embudo comercial</w:t>
            </w:r>
          </w:p>
        </w:tc>
        <w:tc>
          <w:tcPr>
            <w:tcW w:type="dxa" w:w="5386"/>
            <w:tcBorders>
              <w:top w:val="single" w:sz="4" w:space="0" w:color="CBD5E1"/>
              <w:left w:val="single" w:sz="4" w:space="0" w:color="CBD5E1"/>
              <w:bottom w:val="single" w:sz="4" w:space="0" w:color="CBD5E1"/>
              <w:right w:val="single" w:sz="4" w:space="0" w:color="CBD5E1"/>
            </w:tcBorders>
            <w:shd w:fill="F1F5F9" w:val="clear"/>
          </w:tcPr>
          <w:p>
            <w:pPr>
              <w:spacing w:before="40" w:after="40"/>
              <w:jc w:val="left"/>
            </w:pPr>
            <w:r/>
            <w:r>
              <w:rPr>
                <w:rFonts w:ascii="Calibri" w:hAnsi="Calibri" w:eastAsia="Calibri"/>
                <w:b w:val="0"/>
                <w:color w:val="1F2937"/>
                <w:sz w:val="20"/>
              </w:rPr>
              <w:t>Interesado → Propuesta presentada → Discusión de propuesta → A la espera de respuesta final</w:t>
            </w:r>
          </w:p>
        </w:tc>
        <w:tc>
          <w:tcPr>
            <w:tcW w:type="dxa" w:w="1701"/>
            <w:tcBorders>
              <w:top w:val="single" w:sz="4" w:space="0" w:color="CBD5E1"/>
              <w:left w:val="single" w:sz="4" w:space="0" w:color="CBD5E1"/>
              <w:bottom w:val="single" w:sz="4" w:space="0" w:color="CBD5E1"/>
              <w:right w:val="single" w:sz="4" w:space="0" w:color="CBD5E1"/>
            </w:tcBorders>
            <w:shd w:fill="F1F5F9" w:val="clear"/>
          </w:tcPr>
          <w:p>
            <w:pPr>
              <w:spacing w:before="40" w:after="40"/>
              <w:jc w:val="left"/>
            </w:pPr>
            <w:r/>
            <w:r>
              <w:rPr>
                <w:rFonts w:ascii="Calibri" w:hAnsi="Calibri" w:eastAsia="Calibri"/>
                <w:b w:val="0"/>
                <w:color w:val="1F2937"/>
                <w:sz w:val="20"/>
              </w:rPr>
              <w:t>25% · 50% · 75% · 90%</w:t>
            </w:r>
          </w:p>
        </w:tc>
      </w:tr>
      <w:tr>
        <w:trPr>
          <w:cantSplit/>
        </w:trPr>
        <w:tc>
          <w:tcPr>
            <w:tcW w:type="dxa" w:w="2551"/>
            <w:tcBorders>
              <w:top w:val="single" w:sz="4" w:space="0" w:color="CBD5E1"/>
              <w:left w:val="single" w:sz="4" w:space="0" w:color="CBD5E1"/>
              <w:bottom w:val="single" w:sz="4" w:space="0" w:color="CBD5E1"/>
              <w:right w:val="single" w:sz="4" w:space="0" w:color="CBD5E1"/>
            </w:tcBorders>
          </w:tcPr>
          <w:p>
            <w:pPr>
              <w:spacing w:before="40" w:after="40"/>
              <w:jc w:val="left"/>
            </w:pPr>
            <w:r/>
            <w:r>
              <w:rPr>
                <w:rFonts w:ascii="Calibri" w:hAnsi="Calibri" w:eastAsia="Calibri"/>
                <w:b/>
                <w:color w:val="1F2937"/>
                <w:sz w:val="20"/>
              </w:rPr>
              <w:t>Cierre de venta</w:t>
            </w:r>
          </w:p>
        </w:tc>
        <w:tc>
          <w:tcPr>
            <w:tcW w:type="dxa" w:w="5386"/>
            <w:tcBorders>
              <w:top w:val="single" w:sz="4" w:space="0" w:color="CBD5E1"/>
              <w:left w:val="single" w:sz="4" w:space="0" w:color="CBD5E1"/>
              <w:bottom w:val="single" w:sz="4" w:space="0" w:color="CBD5E1"/>
              <w:right w:val="single" w:sz="4" w:space="0" w:color="CBD5E1"/>
            </w:tcBorders>
          </w:tcPr>
          <w:p>
            <w:pPr>
              <w:spacing w:before="40" w:after="40"/>
              <w:jc w:val="left"/>
            </w:pPr>
            <w:r/>
            <w:r>
              <w:rPr>
                <w:rFonts w:ascii="Calibri" w:hAnsi="Calibri" w:eastAsia="Calibri"/>
                <w:b w:val="0"/>
                <w:color w:val="1F2937"/>
                <w:sz w:val="20"/>
              </w:rPr>
              <w:t>Venta cerrada</w:t>
            </w:r>
          </w:p>
        </w:tc>
        <w:tc>
          <w:tcPr>
            <w:tcW w:type="dxa" w:w="1701"/>
            <w:tcBorders>
              <w:top w:val="single" w:sz="4" w:space="0" w:color="CBD5E1"/>
              <w:left w:val="single" w:sz="4" w:space="0" w:color="CBD5E1"/>
              <w:bottom w:val="single" w:sz="4" w:space="0" w:color="CBD5E1"/>
              <w:right w:val="single" w:sz="4" w:space="0" w:color="CBD5E1"/>
            </w:tcBorders>
          </w:tcPr>
          <w:p>
            <w:pPr>
              <w:spacing w:before="40" w:after="40"/>
              <w:jc w:val="left"/>
            </w:pPr>
            <w:r/>
            <w:r>
              <w:rPr>
                <w:rFonts w:ascii="Calibri" w:hAnsi="Calibri" w:eastAsia="Calibri"/>
                <w:b w:val="0"/>
                <w:color w:val="1F2937"/>
                <w:sz w:val="20"/>
              </w:rPr>
              <w:t>100%</w:t>
            </w:r>
          </w:p>
        </w:tc>
      </w:tr>
    </w:tbl>
    <w:p>
      <w:pPr>
        <w:spacing w:after="80"/>
      </w:pPr>
    </w:p>
    <w:p>
      <w:pPr>
        <w:spacing w:after="160" w:before="0" w:line="240" w:lineRule="auto"/>
      </w:pPr>
      <w:r>
        <w:rPr>
          <w:rFonts w:ascii="Calibri" w:hAnsi="Calibri" w:eastAsia="Calibri"/>
          <w:b/>
          <w:color w:val="1F2937"/>
          <w:sz w:val="22"/>
        </w:rPr>
        <w:t>Volver a llamar</w:t>
      </w:r>
      <w:r>
        <w:rPr>
          <w:rFonts w:ascii="Calibri" w:hAnsi="Calibri" w:eastAsia="Calibri"/>
          <w:b w:val="0"/>
          <w:color w:val="1F2937"/>
          <w:sz w:val="22"/>
        </w:rPr>
        <w:t xml:space="preserve"> exige fecha y hora de agenda. </w:t>
      </w:r>
      <w:r>
        <w:rPr>
          <w:rFonts w:ascii="Calibri" w:hAnsi="Calibri" w:eastAsia="Calibri"/>
          <w:b/>
          <w:color w:val="1F2937"/>
          <w:sz w:val="22"/>
        </w:rPr>
        <w:t>No interesado</w:t>
      </w:r>
      <w:r>
        <w:rPr>
          <w:rFonts w:ascii="Calibri" w:hAnsi="Calibri" w:eastAsia="Calibri"/>
          <w:b w:val="0"/>
          <w:color w:val="1F2937"/>
          <w:sz w:val="22"/>
        </w:rPr>
        <w:t xml:space="preserve"> y </w:t>
      </w:r>
      <w:r>
        <w:rPr>
          <w:rFonts w:ascii="Calibri" w:hAnsi="Calibri" w:eastAsia="Calibri"/>
          <w:b/>
          <w:color w:val="1F2937"/>
          <w:sz w:val="22"/>
        </w:rPr>
        <w:t>Venta cerrada</w:t>
      </w:r>
      <w:r>
        <w:rPr>
          <w:rFonts w:ascii="Calibri" w:hAnsi="Calibri" w:eastAsia="Calibri"/>
          <w:b w:val="0"/>
          <w:color w:val="1F2937"/>
          <w:sz w:val="22"/>
        </w:rPr>
        <w:t xml:space="preserve"> no se agendan. El resto puede llevar agenda si supervisión lo pide.</w:t>
      </w:r>
    </w:p>
    <w:p>
      <w:pPr>
        <w:pStyle w:val="Heading1"/>
        <w:spacing w:before="320" w:after="120"/>
      </w:pPr>
      <w:r>
        <w:rPr>
          <w:rFonts w:ascii="Calibri" w:hAnsi="Calibri" w:eastAsia="Calibri"/>
          <w:b/>
          <w:color w:val="1E3A5F"/>
          <w:sz w:val="32"/>
        </w:rPr>
        <w:t>9. Dónde va cada respuesta</w:t>
      </w:r>
    </w:p>
    <w:p>
      <w:pPr>
        <w:spacing w:after="160" w:before="0" w:line="240" w:lineRule="auto"/>
      </w:pPr>
      <w:r>
        <w:rPr>
          <w:rFonts w:ascii="Calibri" w:hAnsi="Calibri" w:eastAsia="Calibri"/>
          <w:b w:val="0"/>
          <w:color w:val="1F2937"/>
          <w:sz w:val="22"/>
        </w:rPr>
        <w:t xml:space="preserve">Esto es lo que el agente debe memorizar. </w:t>
      </w:r>
      <w:r>
        <w:rPr>
          <w:rFonts w:ascii="Calibri" w:hAnsi="Calibri" w:eastAsia="Calibri"/>
          <w:b/>
          <w:color w:val="1F2937"/>
          <w:sz w:val="22"/>
        </w:rPr>
        <w:t>Detalle</w:t>
      </w:r>
      <w:r>
        <w:rPr>
          <w:rFonts w:ascii="Calibri" w:hAnsi="Calibri" w:eastAsia="Calibri"/>
          <w:b w:val="0"/>
          <w:color w:val="1F2937"/>
          <w:sz w:val="22"/>
        </w:rPr>
        <w:t xml:space="preserve"> es la cola de trabajo (1 de N). </w:t>
      </w:r>
      <w:r>
        <w:rPr>
          <w:rFonts w:ascii="Calibri" w:hAnsi="Calibri" w:eastAsia="Calibri"/>
          <w:b/>
          <w:color w:val="1F2937"/>
          <w:sz w:val="22"/>
        </w:rPr>
        <w:t>Lista</w:t>
      </w:r>
      <w:r>
        <w:rPr>
          <w:rFonts w:ascii="Calibri" w:hAnsi="Calibri" w:eastAsia="Calibri"/>
          <w:b w:val="0"/>
          <w:color w:val="1F2937"/>
          <w:sz w:val="22"/>
        </w:rPr>
        <w:t xml:space="preserve"> puede mostrar más con filtros. </w:t>
      </w:r>
      <w:r>
        <w:rPr>
          <w:rFonts w:ascii="Calibri" w:hAnsi="Calibri" w:eastAsia="Calibri"/>
          <w:b/>
          <w:color w:val="1F2937"/>
          <w:sz w:val="22"/>
        </w:rPr>
        <w:t>Otros</w:t>
      </w:r>
      <w:r>
        <w:rPr>
          <w:rFonts w:ascii="Calibri" w:hAnsi="Calibri" w:eastAsia="Calibri"/>
          <w:b w:val="0"/>
          <w:color w:val="1F2937"/>
          <w:sz w:val="22"/>
        </w:rPr>
        <w:t xml:space="preserve"> es el archivo de respuestas 0% que no son No contesta.</w:t>
      </w:r>
    </w:p>
    <w:tbl>
      <w:tblPr>
        <w:tblW w:type="auto" w:w="0"/>
        <w:jc w:val="center"/>
        <w:tblLayout w:type="autofit"/>
        <w:tblLook w:firstColumn="1" w:firstRow="1" w:lastColumn="0" w:lastRow="0" w:noHBand="0" w:noVBand="1" w:val="04A0"/>
      </w:tblPr>
      <w:tblGrid>
        <w:gridCol w:w="2409"/>
        <w:gridCol w:w="2409"/>
        <w:gridCol w:w="2409"/>
        <w:gridCol w:w="2409"/>
      </w:tblGrid>
      <w:tr>
        <w:trPr>
          <w:cantSplit/>
        </w:trPr>
        <w:tc>
          <w:tcPr>
            <w:tcW w:type="dxa" w:w="2381"/>
            <w:tcBorders>
              <w:top w:val="single" w:sz="4" w:space="0" w:color="CBD5E1"/>
              <w:left w:val="single" w:sz="4" w:space="0" w:color="CBD5E1"/>
              <w:bottom w:val="single" w:sz="4" w:space="0" w:color="CBD5E1"/>
              <w:right w:val="single" w:sz="4" w:space="0" w:color="CBD5E1"/>
            </w:tcBorders>
            <w:shd w:fill="1E3A5F" w:val="clear"/>
          </w:tcPr>
          <w:p>
            <w:pPr>
              <w:spacing w:before="40" w:after="40"/>
              <w:jc w:val="left"/>
            </w:pPr>
            <w:r/>
            <w:r>
              <w:rPr>
                <w:rFonts w:ascii="Calibri" w:hAnsi="Calibri" w:eastAsia="Calibri"/>
                <w:b/>
                <w:color w:val="FFFFFF"/>
                <w:sz w:val="20"/>
              </w:rPr>
              <w:t>Respuesta</w:t>
            </w:r>
          </w:p>
        </w:tc>
        <w:tc>
          <w:tcPr>
            <w:tcW w:type="dxa" w:w="1814"/>
            <w:tcBorders>
              <w:top w:val="single" w:sz="4" w:space="0" w:color="CBD5E1"/>
              <w:left w:val="single" w:sz="4" w:space="0" w:color="CBD5E1"/>
              <w:bottom w:val="single" w:sz="4" w:space="0" w:color="CBD5E1"/>
              <w:right w:val="single" w:sz="4" w:space="0" w:color="CBD5E1"/>
            </w:tcBorders>
            <w:shd w:fill="1E3A5F" w:val="clear"/>
          </w:tcPr>
          <w:p>
            <w:pPr>
              <w:spacing w:before="40" w:after="40"/>
              <w:jc w:val="left"/>
            </w:pPr>
            <w:r/>
            <w:r>
              <w:rPr>
                <w:rFonts w:ascii="Calibri" w:hAnsi="Calibri" w:eastAsia="Calibri"/>
                <w:b/>
                <w:color w:val="FFFFFF"/>
                <w:sz w:val="20"/>
              </w:rPr>
              <w:t>¿Sigue en Detalle?</w:t>
            </w:r>
          </w:p>
        </w:tc>
        <w:tc>
          <w:tcPr>
            <w:tcW w:type="dxa" w:w="2494"/>
            <w:tcBorders>
              <w:top w:val="single" w:sz="4" w:space="0" w:color="CBD5E1"/>
              <w:left w:val="single" w:sz="4" w:space="0" w:color="CBD5E1"/>
              <w:bottom w:val="single" w:sz="4" w:space="0" w:color="CBD5E1"/>
              <w:right w:val="single" w:sz="4" w:space="0" w:color="CBD5E1"/>
            </w:tcBorders>
            <w:shd w:fill="1E3A5F" w:val="clear"/>
          </w:tcPr>
          <w:p>
            <w:pPr>
              <w:spacing w:before="40" w:after="40"/>
              <w:jc w:val="left"/>
            </w:pPr>
            <w:r/>
            <w:r>
              <w:rPr>
                <w:rFonts w:ascii="Calibri" w:hAnsi="Calibri" w:eastAsia="Calibri"/>
                <w:b/>
                <w:color w:val="FFFFFF"/>
                <w:sz w:val="20"/>
              </w:rPr>
              <w:t>¿Dónde más?</w:t>
            </w:r>
          </w:p>
        </w:tc>
        <w:tc>
          <w:tcPr>
            <w:tcW w:type="dxa" w:w="2948"/>
            <w:tcBorders>
              <w:top w:val="single" w:sz="4" w:space="0" w:color="CBD5E1"/>
              <w:left w:val="single" w:sz="4" w:space="0" w:color="CBD5E1"/>
              <w:bottom w:val="single" w:sz="4" w:space="0" w:color="CBD5E1"/>
              <w:right w:val="single" w:sz="4" w:space="0" w:color="CBD5E1"/>
            </w:tcBorders>
            <w:shd w:fill="1E3A5F" w:val="clear"/>
          </w:tcPr>
          <w:p>
            <w:pPr>
              <w:spacing w:before="40" w:after="40"/>
              <w:jc w:val="left"/>
            </w:pPr>
            <w:r/>
            <w:r>
              <w:rPr>
                <w:rFonts w:ascii="Calibri" w:hAnsi="Calibri" w:eastAsia="Calibri"/>
                <w:b/>
                <w:color w:val="FFFFFF"/>
                <w:sz w:val="20"/>
              </w:rPr>
              <w:t>Nota para el agente</w:t>
            </w:r>
          </w:p>
        </w:tc>
      </w:tr>
      <w:tr>
        <w:trPr>
          <w:cantSplit/>
        </w:trPr>
        <w:tc>
          <w:tcPr>
            <w:tcW w:type="dxa" w:w="2381"/>
            <w:tcBorders>
              <w:top w:val="single" w:sz="4" w:space="0" w:color="CBD5E1"/>
              <w:left w:val="single" w:sz="4" w:space="0" w:color="CBD5E1"/>
              <w:bottom w:val="single" w:sz="4" w:space="0" w:color="CBD5E1"/>
              <w:right w:val="single" w:sz="4" w:space="0" w:color="CBD5E1"/>
            </w:tcBorders>
          </w:tcPr>
          <w:p>
            <w:pPr>
              <w:spacing w:before="40" w:after="40"/>
              <w:jc w:val="left"/>
            </w:pPr>
            <w:r/>
            <w:r>
              <w:rPr>
                <w:rFonts w:ascii="Calibri" w:hAnsi="Calibri" w:eastAsia="Calibri"/>
                <w:b/>
                <w:color w:val="1F2937"/>
                <w:sz w:val="20"/>
              </w:rPr>
              <w:t>Pendiente (sin respuesta)</w:t>
            </w:r>
          </w:p>
        </w:tc>
        <w:tc>
          <w:tcPr>
            <w:tcW w:type="dxa" w:w="1814"/>
            <w:tcBorders>
              <w:top w:val="single" w:sz="4" w:space="0" w:color="CBD5E1"/>
              <w:left w:val="single" w:sz="4" w:space="0" w:color="CBD5E1"/>
              <w:bottom w:val="single" w:sz="4" w:space="0" w:color="CBD5E1"/>
              <w:right w:val="single" w:sz="4" w:space="0" w:color="CBD5E1"/>
            </w:tcBorders>
          </w:tcPr>
          <w:p>
            <w:pPr>
              <w:spacing w:before="40" w:after="40"/>
              <w:jc w:val="left"/>
            </w:pPr>
            <w:r/>
            <w:r>
              <w:rPr>
                <w:rFonts w:ascii="Calibri" w:hAnsi="Calibri" w:eastAsia="Calibri"/>
                <w:b w:val="0"/>
                <w:color w:val="1F2937"/>
                <w:sz w:val="20"/>
              </w:rPr>
              <w:t>Sí</w:t>
            </w:r>
          </w:p>
        </w:tc>
        <w:tc>
          <w:tcPr>
            <w:tcW w:type="dxa" w:w="2494"/>
            <w:tcBorders>
              <w:top w:val="single" w:sz="4" w:space="0" w:color="CBD5E1"/>
              <w:left w:val="single" w:sz="4" w:space="0" w:color="CBD5E1"/>
              <w:bottom w:val="single" w:sz="4" w:space="0" w:color="CBD5E1"/>
              <w:right w:val="single" w:sz="4" w:space="0" w:color="CBD5E1"/>
            </w:tcBorders>
          </w:tcPr>
          <w:p>
            <w:pPr>
              <w:spacing w:before="40" w:after="40"/>
              <w:jc w:val="left"/>
            </w:pPr>
            <w:r/>
            <w:r>
              <w:rPr>
                <w:rFonts w:ascii="Calibri" w:hAnsi="Calibri" w:eastAsia="Calibri"/>
                <w:b w:val="0"/>
                <w:color w:val="1F2937"/>
                <w:sz w:val="20"/>
              </w:rPr>
              <w:t>Lista · filtro Pendiente</w:t>
            </w:r>
          </w:p>
        </w:tc>
        <w:tc>
          <w:tcPr>
            <w:tcW w:type="dxa" w:w="2948"/>
            <w:tcBorders>
              <w:top w:val="single" w:sz="4" w:space="0" w:color="CBD5E1"/>
              <w:left w:val="single" w:sz="4" w:space="0" w:color="CBD5E1"/>
              <w:bottom w:val="single" w:sz="4" w:space="0" w:color="CBD5E1"/>
              <w:right w:val="single" w:sz="4" w:space="0" w:color="CBD5E1"/>
            </w:tcBorders>
          </w:tcPr>
          <w:p>
            <w:pPr>
              <w:spacing w:before="40" w:after="40"/>
              <w:jc w:val="left"/>
            </w:pPr>
            <w:r/>
            <w:r>
              <w:rPr>
                <w:rFonts w:ascii="Calibri" w:hAnsi="Calibri" w:eastAsia="Calibri"/>
                <w:b w:val="0"/>
                <w:color w:val="1F2937"/>
                <w:sz w:val="20"/>
              </w:rPr>
              <w:t>Aún no hay registro. Es el trabajo nuevo.</w:t>
            </w:r>
          </w:p>
        </w:tc>
      </w:tr>
      <w:tr>
        <w:trPr>
          <w:cantSplit/>
        </w:trPr>
        <w:tc>
          <w:tcPr>
            <w:tcW w:type="dxa" w:w="2381"/>
            <w:tcBorders>
              <w:top w:val="single" w:sz="4" w:space="0" w:color="CBD5E1"/>
              <w:left w:val="single" w:sz="4" w:space="0" w:color="CBD5E1"/>
              <w:bottom w:val="single" w:sz="4" w:space="0" w:color="CBD5E1"/>
              <w:right w:val="single" w:sz="4" w:space="0" w:color="CBD5E1"/>
            </w:tcBorders>
            <w:shd w:fill="F1F5F9" w:val="clear"/>
          </w:tcPr>
          <w:p>
            <w:pPr>
              <w:spacing w:before="40" w:after="40"/>
              <w:jc w:val="left"/>
            </w:pPr>
            <w:r/>
            <w:r>
              <w:rPr>
                <w:rFonts w:ascii="Calibri" w:hAnsi="Calibri" w:eastAsia="Calibri"/>
                <w:b/>
                <w:color w:val="1F2937"/>
                <w:sz w:val="20"/>
              </w:rPr>
              <w:t>Volver a llamar + agenda</w:t>
            </w:r>
          </w:p>
        </w:tc>
        <w:tc>
          <w:tcPr>
            <w:tcW w:type="dxa" w:w="1814"/>
            <w:tcBorders>
              <w:top w:val="single" w:sz="4" w:space="0" w:color="CBD5E1"/>
              <w:left w:val="single" w:sz="4" w:space="0" w:color="CBD5E1"/>
              <w:bottom w:val="single" w:sz="4" w:space="0" w:color="CBD5E1"/>
              <w:right w:val="single" w:sz="4" w:space="0" w:color="CBD5E1"/>
            </w:tcBorders>
            <w:shd w:fill="F1F5F9" w:val="clear"/>
          </w:tcPr>
          <w:p>
            <w:pPr>
              <w:spacing w:before="40" w:after="40"/>
              <w:jc w:val="left"/>
            </w:pPr>
            <w:r/>
            <w:r>
              <w:rPr>
                <w:rFonts w:ascii="Calibri" w:hAnsi="Calibri" w:eastAsia="Calibri"/>
                <w:b w:val="0"/>
                <w:color w:val="1F2937"/>
                <w:sz w:val="20"/>
              </w:rPr>
              <w:t>Sí</w:t>
            </w:r>
          </w:p>
        </w:tc>
        <w:tc>
          <w:tcPr>
            <w:tcW w:type="dxa" w:w="2494"/>
            <w:tcBorders>
              <w:top w:val="single" w:sz="4" w:space="0" w:color="CBD5E1"/>
              <w:left w:val="single" w:sz="4" w:space="0" w:color="CBD5E1"/>
              <w:bottom w:val="single" w:sz="4" w:space="0" w:color="CBD5E1"/>
              <w:right w:val="single" w:sz="4" w:space="0" w:color="CBD5E1"/>
            </w:tcBorders>
            <w:shd w:fill="F1F5F9" w:val="clear"/>
          </w:tcPr>
          <w:p>
            <w:pPr>
              <w:spacing w:before="40" w:after="40"/>
              <w:jc w:val="left"/>
            </w:pPr>
            <w:r/>
            <w:r>
              <w:rPr>
                <w:rFonts w:ascii="Calibri" w:hAnsi="Calibri" w:eastAsia="Calibri"/>
                <w:b w:val="0"/>
                <w:color w:val="1F2937"/>
                <w:sz w:val="20"/>
              </w:rPr>
              <w:t>Lista · Volver a llamar · panel Agendados</w:t>
            </w:r>
          </w:p>
        </w:tc>
        <w:tc>
          <w:tcPr>
            <w:tcW w:type="dxa" w:w="2948"/>
            <w:tcBorders>
              <w:top w:val="single" w:sz="4" w:space="0" w:color="CBD5E1"/>
              <w:left w:val="single" w:sz="4" w:space="0" w:color="CBD5E1"/>
              <w:bottom w:val="single" w:sz="4" w:space="0" w:color="CBD5E1"/>
              <w:right w:val="single" w:sz="4" w:space="0" w:color="CBD5E1"/>
            </w:tcBorders>
            <w:shd w:fill="F1F5F9" w:val="clear"/>
          </w:tcPr>
          <w:p>
            <w:pPr>
              <w:spacing w:before="40" w:after="40"/>
              <w:jc w:val="left"/>
            </w:pPr>
            <w:r/>
            <w:r>
              <w:rPr>
                <w:rFonts w:ascii="Calibri" w:hAnsi="Calibri" w:eastAsia="Calibri"/>
                <w:b w:val="0"/>
                <w:color w:val="1F2937"/>
                <w:sz w:val="20"/>
              </w:rPr>
              <w:t>Debe cargar fecha y hora. Cumpla la cita.</w:t>
            </w:r>
          </w:p>
        </w:tc>
      </w:tr>
      <w:tr>
        <w:trPr>
          <w:cantSplit/>
        </w:trPr>
        <w:tc>
          <w:tcPr>
            <w:tcW w:type="dxa" w:w="2381"/>
            <w:tcBorders>
              <w:top w:val="single" w:sz="4" w:space="0" w:color="CBD5E1"/>
              <w:left w:val="single" w:sz="4" w:space="0" w:color="CBD5E1"/>
              <w:bottom w:val="single" w:sz="4" w:space="0" w:color="CBD5E1"/>
              <w:right w:val="single" w:sz="4" w:space="0" w:color="CBD5E1"/>
            </w:tcBorders>
          </w:tcPr>
          <w:p>
            <w:pPr>
              <w:spacing w:before="40" w:after="40"/>
              <w:jc w:val="left"/>
            </w:pPr>
            <w:r/>
            <w:r>
              <w:rPr>
                <w:rFonts w:ascii="Calibri" w:hAnsi="Calibri" w:eastAsia="Calibri"/>
                <w:b/>
                <w:color w:val="1F2937"/>
                <w:sz w:val="20"/>
              </w:rPr>
              <w:t>No contesta (1 en la empresa)</w:t>
            </w:r>
          </w:p>
        </w:tc>
        <w:tc>
          <w:tcPr>
            <w:tcW w:type="dxa" w:w="1814"/>
            <w:tcBorders>
              <w:top w:val="single" w:sz="4" w:space="0" w:color="CBD5E1"/>
              <w:left w:val="single" w:sz="4" w:space="0" w:color="CBD5E1"/>
              <w:bottom w:val="single" w:sz="4" w:space="0" w:color="CBD5E1"/>
              <w:right w:val="single" w:sz="4" w:space="0" w:color="CBD5E1"/>
            </w:tcBorders>
          </w:tcPr>
          <w:p>
            <w:pPr>
              <w:spacing w:before="40" w:after="40"/>
              <w:jc w:val="left"/>
            </w:pPr>
            <w:r/>
            <w:r>
              <w:rPr>
                <w:rFonts w:ascii="Calibri" w:hAnsi="Calibri" w:eastAsia="Calibri"/>
                <w:b w:val="0"/>
                <w:color w:val="1F2937"/>
                <w:sz w:val="20"/>
              </w:rPr>
              <w:t>Sí</w:t>
            </w:r>
          </w:p>
        </w:tc>
        <w:tc>
          <w:tcPr>
            <w:tcW w:type="dxa" w:w="2494"/>
            <w:tcBorders>
              <w:top w:val="single" w:sz="4" w:space="0" w:color="CBD5E1"/>
              <w:left w:val="single" w:sz="4" w:space="0" w:color="CBD5E1"/>
              <w:bottom w:val="single" w:sz="4" w:space="0" w:color="CBD5E1"/>
              <w:right w:val="single" w:sz="4" w:space="0" w:color="CBD5E1"/>
            </w:tcBorders>
          </w:tcPr>
          <w:p>
            <w:pPr>
              <w:spacing w:before="40" w:after="40"/>
              <w:jc w:val="left"/>
            </w:pPr>
            <w:r/>
            <w:r>
              <w:rPr>
                <w:rFonts w:ascii="Calibri" w:hAnsi="Calibri" w:eastAsia="Calibri"/>
                <w:b w:val="0"/>
                <w:color w:val="1F2937"/>
                <w:sz w:val="20"/>
              </w:rPr>
              <w:t>Lista · cola No contesta</w:t>
            </w:r>
          </w:p>
        </w:tc>
        <w:tc>
          <w:tcPr>
            <w:tcW w:type="dxa" w:w="2948"/>
            <w:tcBorders>
              <w:top w:val="single" w:sz="4" w:space="0" w:color="CBD5E1"/>
              <w:left w:val="single" w:sz="4" w:space="0" w:color="CBD5E1"/>
              <w:bottom w:val="single" w:sz="4" w:space="0" w:color="CBD5E1"/>
              <w:right w:val="single" w:sz="4" w:space="0" w:color="CBD5E1"/>
            </w:tcBorders>
          </w:tcPr>
          <w:p>
            <w:pPr>
              <w:spacing w:before="40" w:after="40"/>
              <w:jc w:val="left"/>
            </w:pPr>
            <w:r/>
            <w:r>
              <w:rPr>
                <w:rFonts w:ascii="Calibri" w:hAnsi="Calibri" w:eastAsia="Calibri"/>
                <w:b w:val="0"/>
                <w:color w:val="1F2937"/>
                <w:sz w:val="20"/>
              </w:rPr>
              <w:t>Cuenta solo No contesta, no cualquier llamada. Un No contesta no saca la ficha.</w:t>
            </w:r>
          </w:p>
        </w:tc>
      </w:tr>
      <w:tr>
        <w:trPr>
          <w:cantSplit/>
        </w:trPr>
        <w:tc>
          <w:tcPr>
            <w:tcW w:type="dxa" w:w="2381"/>
            <w:tcBorders>
              <w:top w:val="single" w:sz="4" w:space="0" w:color="CBD5E1"/>
              <w:left w:val="single" w:sz="4" w:space="0" w:color="CBD5E1"/>
              <w:bottom w:val="single" w:sz="4" w:space="0" w:color="CBD5E1"/>
              <w:right w:val="single" w:sz="4" w:space="0" w:color="CBD5E1"/>
            </w:tcBorders>
            <w:shd w:fill="F1F5F9" w:val="clear"/>
          </w:tcPr>
          <w:p>
            <w:pPr>
              <w:spacing w:before="40" w:after="40"/>
              <w:jc w:val="left"/>
            </w:pPr>
            <w:r/>
            <w:r>
              <w:rPr>
                <w:rFonts w:ascii="Calibri" w:hAnsi="Calibri" w:eastAsia="Calibri"/>
                <w:b/>
                <w:color w:val="1F2937"/>
                <w:sz w:val="20"/>
              </w:rPr>
              <w:t>No contesta (2 o más en la empresa)</w:t>
            </w:r>
          </w:p>
        </w:tc>
        <w:tc>
          <w:tcPr>
            <w:tcW w:type="dxa" w:w="1814"/>
            <w:tcBorders>
              <w:top w:val="single" w:sz="4" w:space="0" w:color="CBD5E1"/>
              <w:left w:val="single" w:sz="4" w:space="0" w:color="CBD5E1"/>
              <w:bottom w:val="single" w:sz="4" w:space="0" w:color="CBD5E1"/>
              <w:right w:val="single" w:sz="4" w:space="0" w:color="CBD5E1"/>
            </w:tcBorders>
            <w:shd w:fill="F1F5F9" w:val="clear"/>
          </w:tcPr>
          <w:p>
            <w:pPr>
              <w:spacing w:before="40" w:after="40"/>
              <w:jc w:val="left"/>
            </w:pPr>
            <w:r/>
            <w:r>
              <w:rPr>
                <w:rFonts w:ascii="Calibri" w:hAnsi="Calibri" w:eastAsia="Calibri"/>
                <w:b w:val="0"/>
                <w:color w:val="1F2937"/>
                <w:sz w:val="20"/>
              </w:rPr>
              <w:t>No</w:t>
            </w:r>
          </w:p>
        </w:tc>
        <w:tc>
          <w:tcPr>
            <w:tcW w:type="dxa" w:w="2494"/>
            <w:tcBorders>
              <w:top w:val="single" w:sz="4" w:space="0" w:color="CBD5E1"/>
              <w:left w:val="single" w:sz="4" w:space="0" w:color="CBD5E1"/>
              <w:bottom w:val="single" w:sz="4" w:space="0" w:color="CBD5E1"/>
              <w:right w:val="single" w:sz="4" w:space="0" w:color="CBD5E1"/>
            </w:tcBorders>
            <w:shd w:fill="F1F5F9" w:val="clear"/>
          </w:tcPr>
          <w:p>
            <w:pPr>
              <w:spacing w:before="40" w:after="40"/>
              <w:jc w:val="left"/>
            </w:pPr>
            <w:r/>
            <w:r>
              <w:rPr>
                <w:rFonts w:ascii="Calibri" w:hAnsi="Calibri" w:eastAsia="Calibri"/>
                <w:b w:val="0"/>
                <w:color w:val="1F2937"/>
                <w:sz w:val="20"/>
              </w:rPr>
              <w:t>Lista · No contesta — depurado</w:t>
            </w:r>
          </w:p>
        </w:tc>
        <w:tc>
          <w:tcPr>
            <w:tcW w:type="dxa" w:w="2948"/>
            <w:tcBorders>
              <w:top w:val="single" w:sz="4" w:space="0" w:color="CBD5E1"/>
              <w:left w:val="single" w:sz="4" w:space="0" w:color="CBD5E1"/>
              <w:bottom w:val="single" w:sz="4" w:space="0" w:color="CBD5E1"/>
              <w:right w:val="single" w:sz="4" w:space="0" w:color="CBD5E1"/>
            </w:tcBorders>
            <w:shd w:fill="F1F5F9" w:val="clear"/>
          </w:tcPr>
          <w:p>
            <w:pPr>
              <w:spacing w:before="40" w:after="40"/>
              <w:jc w:val="left"/>
            </w:pPr>
            <w:r/>
            <w:r>
              <w:rPr>
                <w:rFonts w:ascii="Calibri" w:hAnsi="Calibri" w:eastAsia="Calibri"/>
                <w:b w:val="0"/>
                <w:color w:val="1F2937"/>
                <w:sz w:val="20"/>
              </w:rPr>
              <w:t>Dos No contesta del agente en esa empresa. Sale de Detalle. Nunca va a Otros.</w:t>
            </w:r>
          </w:p>
        </w:tc>
      </w:tr>
      <w:tr>
        <w:trPr>
          <w:cantSplit/>
        </w:trPr>
        <w:tc>
          <w:tcPr>
            <w:tcW w:type="dxa" w:w="2381"/>
            <w:tcBorders>
              <w:top w:val="single" w:sz="4" w:space="0" w:color="CBD5E1"/>
              <w:left w:val="single" w:sz="4" w:space="0" w:color="CBD5E1"/>
              <w:bottom w:val="single" w:sz="4" w:space="0" w:color="CBD5E1"/>
              <w:right w:val="single" w:sz="4" w:space="0" w:color="CBD5E1"/>
            </w:tcBorders>
          </w:tcPr>
          <w:p>
            <w:pPr>
              <w:spacing w:before="40" w:after="40"/>
              <w:jc w:val="left"/>
            </w:pPr>
            <w:r/>
            <w:r>
              <w:rPr>
                <w:rFonts w:ascii="Calibri" w:hAnsi="Calibri" w:eastAsia="Calibri"/>
                <w:b/>
                <w:color w:val="1F2937"/>
                <w:sz w:val="20"/>
              </w:rPr>
              <w:t>Sin llegada al decisor</w:t>
            </w:r>
          </w:p>
        </w:tc>
        <w:tc>
          <w:tcPr>
            <w:tcW w:type="dxa" w:w="1814"/>
            <w:tcBorders>
              <w:top w:val="single" w:sz="4" w:space="0" w:color="CBD5E1"/>
              <w:left w:val="single" w:sz="4" w:space="0" w:color="CBD5E1"/>
              <w:bottom w:val="single" w:sz="4" w:space="0" w:color="CBD5E1"/>
              <w:right w:val="single" w:sz="4" w:space="0" w:color="CBD5E1"/>
            </w:tcBorders>
          </w:tcPr>
          <w:p>
            <w:pPr>
              <w:spacing w:before="40" w:after="40"/>
              <w:jc w:val="left"/>
            </w:pPr>
            <w:r/>
            <w:r>
              <w:rPr>
                <w:rFonts w:ascii="Calibri" w:hAnsi="Calibri" w:eastAsia="Calibri"/>
                <w:b w:val="0"/>
                <w:color w:val="1F2937"/>
                <w:sz w:val="20"/>
              </w:rPr>
              <w:t>Sí</w:t>
            </w:r>
          </w:p>
        </w:tc>
        <w:tc>
          <w:tcPr>
            <w:tcW w:type="dxa" w:w="2494"/>
            <w:tcBorders>
              <w:top w:val="single" w:sz="4" w:space="0" w:color="CBD5E1"/>
              <w:left w:val="single" w:sz="4" w:space="0" w:color="CBD5E1"/>
              <w:bottom w:val="single" w:sz="4" w:space="0" w:color="CBD5E1"/>
              <w:right w:val="single" w:sz="4" w:space="0" w:color="CBD5E1"/>
            </w:tcBorders>
          </w:tcPr>
          <w:p>
            <w:pPr>
              <w:spacing w:before="40" w:after="40"/>
              <w:jc w:val="left"/>
            </w:pPr>
            <w:r/>
            <w:r>
              <w:rPr>
                <w:rFonts w:ascii="Calibri" w:hAnsi="Calibri" w:eastAsia="Calibri"/>
                <w:b w:val="0"/>
                <w:color w:val="1F2937"/>
                <w:sz w:val="20"/>
              </w:rPr>
              <w:t>Lista · Otros</w:t>
            </w:r>
          </w:p>
        </w:tc>
        <w:tc>
          <w:tcPr>
            <w:tcW w:type="dxa" w:w="2948"/>
            <w:tcBorders>
              <w:top w:val="single" w:sz="4" w:space="0" w:color="CBD5E1"/>
              <w:left w:val="single" w:sz="4" w:space="0" w:color="CBD5E1"/>
              <w:bottom w:val="single" w:sz="4" w:space="0" w:color="CBD5E1"/>
              <w:right w:val="single" w:sz="4" w:space="0" w:color="CBD5E1"/>
            </w:tcBorders>
          </w:tcPr>
          <w:p>
            <w:pPr>
              <w:spacing w:before="40" w:after="40"/>
              <w:jc w:val="left"/>
            </w:pPr>
            <w:r/>
            <w:r>
              <w:rPr>
                <w:rFonts w:ascii="Calibri" w:hAnsi="Calibri" w:eastAsia="Calibri"/>
                <w:b w:val="0"/>
                <w:color w:val="1F2937"/>
                <w:sz w:val="20"/>
              </w:rPr>
              <w:t>Es un registro guardado: el agente puede volver a llamar. Está en Detalle y también en Otros.</w:t>
            </w:r>
          </w:p>
        </w:tc>
      </w:tr>
      <w:tr>
        <w:trPr>
          <w:cantSplit/>
        </w:trPr>
        <w:tc>
          <w:tcPr>
            <w:tcW w:type="dxa" w:w="2381"/>
            <w:tcBorders>
              <w:top w:val="single" w:sz="4" w:space="0" w:color="CBD5E1"/>
              <w:left w:val="single" w:sz="4" w:space="0" w:color="CBD5E1"/>
              <w:bottom w:val="single" w:sz="4" w:space="0" w:color="CBD5E1"/>
              <w:right w:val="single" w:sz="4" w:space="0" w:color="CBD5E1"/>
            </w:tcBorders>
            <w:shd w:fill="F1F5F9" w:val="clear"/>
          </w:tcPr>
          <w:p>
            <w:pPr>
              <w:spacing w:before="40" w:after="40"/>
              <w:jc w:val="left"/>
            </w:pPr>
            <w:r/>
            <w:r>
              <w:rPr>
                <w:rFonts w:ascii="Calibri" w:hAnsi="Calibri" w:eastAsia="Calibri"/>
                <w:b/>
                <w:color w:val="1F2937"/>
                <w:sz w:val="20"/>
              </w:rPr>
              <w:t>No interesado</w:t>
            </w:r>
          </w:p>
        </w:tc>
        <w:tc>
          <w:tcPr>
            <w:tcW w:type="dxa" w:w="1814"/>
            <w:tcBorders>
              <w:top w:val="single" w:sz="4" w:space="0" w:color="CBD5E1"/>
              <w:left w:val="single" w:sz="4" w:space="0" w:color="CBD5E1"/>
              <w:bottom w:val="single" w:sz="4" w:space="0" w:color="CBD5E1"/>
              <w:right w:val="single" w:sz="4" w:space="0" w:color="CBD5E1"/>
            </w:tcBorders>
            <w:shd w:fill="F1F5F9" w:val="clear"/>
          </w:tcPr>
          <w:p>
            <w:pPr>
              <w:spacing w:before="40" w:after="40"/>
              <w:jc w:val="left"/>
            </w:pPr>
            <w:r/>
            <w:r>
              <w:rPr>
                <w:rFonts w:ascii="Calibri" w:hAnsi="Calibri" w:eastAsia="Calibri"/>
                <w:b w:val="0"/>
                <w:color w:val="1F2937"/>
                <w:sz w:val="20"/>
              </w:rPr>
              <w:t>No</w:t>
            </w:r>
          </w:p>
        </w:tc>
        <w:tc>
          <w:tcPr>
            <w:tcW w:type="dxa" w:w="2494"/>
            <w:tcBorders>
              <w:top w:val="single" w:sz="4" w:space="0" w:color="CBD5E1"/>
              <w:left w:val="single" w:sz="4" w:space="0" w:color="CBD5E1"/>
              <w:bottom w:val="single" w:sz="4" w:space="0" w:color="CBD5E1"/>
              <w:right w:val="single" w:sz="4" w:space="0" w:color="CBD5E1"/>
            </w:tcBorders>
            <w:shd w:fill="F1F5F9" w:val="clear"/>
          </w:tcPr>
          <w:p>
            <w:pPr>
              <w:spacing w:before="40" w:after="40"/>
              <w:jc w:val="left"/>
            </w:pPr>
            <w:r/>
            <w:r>
              <w:rPr>
                <w:rFonts w:ascii="Calibri" w:hAnsi="Calibri" w:eastAsia="Calibri"/>
                <w:b w:val="0"/>
                <w:color w:val="1F2937"/>
                <w:sz w:val="20"/>
              </w:rPr>
              <w:t>Lista · Otros</w:t>
            </w:r>
          </w:p>
        </w:tc>
        <w:tc>
          <w:tcPr>
            <w:tcW w:type="dxa" w:w="2948"/>
            <w:tcBorders>
              <w:top w:val="single" w:sz="4" w:space="0" w:color="CBD5E1"/>
              <w:left w:val="single" w:sz="4" w:space="0" w:color="CBD5E1"/>
              <w:bottom w:val="single" w:sz="4" w:space="0" w:color="CBD5E1"/>
              <w:right w:val="single" w:sz="4" w:space="0" w:color="CBD5E1"/>
            </w:tcBorders>
            <w:shd w:fill="F1F5F9" w:val="clear"/>
          </w:tcPr>
          <w:p>
            <w:pPr>
              <w:spacing w:before="40" w:after="40"/>
              <w:jc w:val="left"/>
            </w:pPr>
            <w:r/>
            <w:r>
              <w:rPr>
                <w:rFonts w:ascii="Calibri" w:hAnsi="Calibri" w:eastAsia="Calibri"/>
                <w:b w:val="0"/>
                <w:color w:val="1F2937"/>
                <w:sz w:val="20"/>
              </w:rPr>
              <w:t>Cierre. Fuera de Detalle. Solo archivo en Otros.</w:t>
            </w:r>
          </w:p>
        </w:tc>
      </w:tr>
      <w:tr>
        <w:trPr>
          <w:cantSplit/>
        </w:trPr>
        <w:tc>
          <w:tcPr>
            <w:tcW w:type="dxa" w:w="2381"/>
            <w:tcBorders>
              <w:top w:val="single" w:sz="4" w:space="0" w:color="CBD5E1"/>
              <w:left w:val="single" w:sz="4" w:space="0" w:color="CBD5E1"/>
              <w:bottom w:val="single" w:sz="4" w:space="0" w:color="CBD5E1"/>
              <w:right w:val="single" w:sz="4" w:space="0" w:color="CBD5E1"/>
            </w:tcBorders>
          </w:tcPr>
          <w:p>
            <w:pPr>
              <w:spacing w:before="40" w:after="40"/>
              <w:jc w:val="left"/>
            </w:pPr>
            <w:r/>
            <w:r>
              <w:rPr>
                <w:rFonts w:ascii="Calibri" w:hAnsi="Calibri" w:eastAsia="Calibri"/>
                <w:b/>
                <w:color w:val="1F2937"/>
                <w:sz w:val="20"/>
              </w:rPr>
              <w:t>Cliente actual</w:t>
            </w:r>
          </w:p>
        </w:tc>
        <w:tc>
          <w:tcPr>
            <w:tcW w:type="dxa" w:w="1814"/>
            <w:tcBorders>
              <w:top w:val="single" w:sz="4" w:space="0" w:color="CBD5E1"/>
              <w:left w:val="single" w:sz="4" w:space="0" w:color="CBD5E1"/>
              <w:bottom w:val="single" w:sz="4" w:space="0" w:color="CBD5E1"/>
              <w:right w:val="single" w:sz="4" w:space="0" w:color="CBD5E1"/>
            </w:tcBorders>
          </w:tcPr>
          <w:p>
            <w:pPr>
              <w:spacing w:before="40" w:after="40"/>
              <w:jc w:val="left"/>
            </w:pPr>
            <w:r/>
            <w:r>
              <w:rPr>
                <w:rFonts w:ascii="Calibri" w:hAnsi="Calibri" w:eastAsia="Calibri"/>
                <w:b w:val="0"/>
                <w:color w:val="1F2937"/>
                <w:sz w:val="20"/>
              </w:rPr>
              <w:t>No</w:t>
            </w:r>
          </w:p>
        </w:tc>
        <w:tc>
          <w:tcPr>
            <w:tcW w:type="dxa" w:w="2494"/>
            <w:tcBorders>
              <w:top w:val="single" w:sz="4" w:space="0" w:color="CBD5E1"/>
              <w:left w:val="single" w:sz="4" w:space="0" w:color="CBD5E1"/>
              <w:bottom w:val="single" w:sz="4" w:space="0" w:color="CBD5E1"/>
              <w:right w:val="single" w:sz="4" w:space="0" w:color="CBD5E1"/>
            </w:tcBorders>
          </w:tcPr>
          <w:p>
            <w:pPr>
              <w:spacing w:before="40" w:after="40"/>
              <w:jc w:val="left"/>
            </w:pPr>
            <w:r/>
            <w:r>
              <w:rPr>
                <w:rFonts w:ascii="Calibri" w:hAnsi="Calibri" w:eastAsia="Calibri"/>
                <w:b w:val="0"/>
                <w:color w:val="1F2937"/>
                <w:sz w:val="20"/>
              </w:rPr>
              <w:t>Lista · Otros</w:t>
            </w:r>
          </w:p>
        </w:tc>
        <w:tc>
          <w:tcPr>
            <w:tcW w:type="dxa" w:w="2948"/>
            <w:tcBorders>
              <w:top w:val="single" w:sz="4" w:space="0" w:color="CBD5E1"/>
              <w:left w:val="single" w:sz="4" w:space="0" w:color="CBD5E1"/>
              <w:bottom w:val="single" w:sz="4" w:space="0" w:color="CBD5E1"/>
              <w:right w:val="single" w:sz="4" w:space="0" w:color="CBD5E1"/>
            </w:tcBorders>
          </w:tcPr>
          <w:p>
            <w:pPr>
              <w:spacing w:before="40" w:after="40"/>
              <w:jc w:val="left"/>
            </w:pPr>
            <w:r/>
            <w:r>
              <w:rPr>
                <w:rFonts w:ascii="Calibri" w:hAnsi="Calibri" w:eastAsia="Calibri"/>
                <w:b w:val="0"/>
                <w:color w:val="1F2937"/>
                <w:sz w:val="20"/>
              </w:rPr>
              <w:t>Cierre. Fuera de Detalle. Solo archivo en Otros.</w:t>
            </w:r>
          </w:p>
        </w:tc>
      </w:tr>
      <w:tr>
        <w:trPr>
          <w:cantSplit/>
        </w:trPr>
        <w:tc>
          <w:tcPr>
            <w:tcW w:type="dxa" w:w="2381"/>
            <w:tcBorders>
              <w:top w:val="single" w:sz="4" w:space="0" w:color="CBD5E1"/>
              <w:left w:val="single" w:sz="4" w:space="0" w:color="CBD5E1"/>
              <w:bottom w:val="single" w:sz="4" w:space="0" w:color="CBD5E1"/>
              <w:right w:val="single" w:sz="4" w:space="0" w:color="CBD5E1"/>
            </w:tcBorders>
            <w:shd w:fill="F1F5F9" w:val="clear"/>
          </w:tcPr>
          <w:p>
            <w:pPr>
              <w:spacing w:before="40" w:after="40"/>
              <w:jc w:val="left"/>
            </w:pPr>
            <w:r/>
            <w:r>
              <w:rPr>
                <w:rFonts w:ascii="Calibri" w:hAnsi="Calibri" w:eastAsia="Calibri"/>
                <w:b/>
                <w:color w:val="1F2937"/>
                <w:sz w:val="20"/>
              </w:rPr>
              <w:t>RUC suspendido / no habido</w:t>
            </w:r>
          </w:p>
        </w:tc>
        <w:tc>
          <w:tcPr>
            <w:tcW w:type="dxa" w:w="1814"/>
            <w:tcBorders>
              <w:top w:val="single" w:sz="4" w:space="0" w:color="CBD5E1"/>
              <w:left w:val="single" w:sz="4" w:space="0" w:color="CBD5E1"/>
              <w:bottom w:val="single" w:sz="4" w:space="0" w:color="CBD5E1"/>
              <w:right w:val="single" w:sz="4" w:space="0" w:color="CBD5E1"/>
            </w:tcBorders>
            <w:shd w:fill="F1F5F9" w:val="clear"/>
          </w:tcPr>
          <w:p>
            <w:pPr>
              <w:spacing w:before="40" w:after="40"/>
              <w:jc w:val="left"/>
            </w:pPr>
            <w:r/>
            <w:r>
              <w:rPr>
                <w:rFonts w:ascii="Calibri" w:hAnsi="Calibri" w:eastAsia="Calibri"/>
                <w:b w:val="0"/>
                <w:color w:val="1F2937"/>
                <w:sz w:val="20"/>
              </w:rPr>
              <w:t>No</w:t>
            </w:r>
          </w:p>
        </w:tc>
        <w:tc>
          <w:tcPr>
            <w:tcW w:type="dxa" w:w="2494"/>
            <w:tcBorders>
              <w:top w:val="single" w:sz="4" w:space="0" w:color="CBD5E1"/>
              <w:left w:val="single" w:sz="4" w:space="0" w:color="CBD5E1"/>
              <w:bottom w:val="single" w:sz="4" w:space="0" w:color="CBD5E1"/>
              <w:right w:val="single" w:sz="4" w:space="0" w:color="CBD5E1"/>
            </w:tcBorders>
            <w:shd w:fill="F1F5F9" w:val="clear"/>
          </w:tcPr>
          <w:p>
            <w:pPr>
              <w:spacing w:before="40" w:after="40"/>
              <w:jc w:val="left"/>
            </w:pPr>
            <w:r/>
            <w:r>
              <w:rPr>
                <w:rFonts w:ascii="Calibri" w:hAnsi="Calibri" w:eastAsia="Calibri"/>
                <w:b w:val="0"/>
                <w:color w:val="1F2937"/>
                <w:sz w:val="20"/>
              </w:rPr>
              <w:t>Lista · Otros</w:t>
            </w:r>
          </w:p>
        </w:tc>
        <w:tc>
          <w:tcPr>
            <w:tcW w:type="dxa" w:w="2948"/>
            <w:tcBorders>
              <w:top w:val="single" w:sz="4" w:space="0" w:color="CBD5E1"/>
              <w:left w:val="single" w:sz="4" w:space="0" w:color="CBD5E1"/>
              <w:bottom w:val="single" w:sz="4" w:space="0" w:color="CBD5E1"/>
              <w:right w:val="single" w:sz="4" w:space="0" w:color="CBD5E1"/>
            </w:tcBorders>
            <w:shd w:fill="F1F5F9" w:val="clear"/>
          </w:tcPr>
          <w:p>
            <w:pPr>
              <w:spacing w:before="40" w:after="40"/>
              <w:jc w:val="left"/>
            </w:pPr>
            <w:r/>
            <w:r>
              <w:rPr>
                <w:rFonts w:ascii="Calibri" w:hAnsi="Calibri" w:eastAsia="Calibri"/>
                <w:b w:val="0"/>
                <w:color w:val="1F2937"/>
                <w:sz w:val="20"/>
              </w:rPr>
              <w:t>Cierre. Fuera de Detalle. Solo archivo en Otros.</w:t>
            </w:r>
          </w:p>
        </w:tc>
      </w:tr>
      <w:tr>
        <w:trPr>
          <w:cantSplit/>
        </w:trPr>
        <w:tc>
          <w:tcPr>
            <w:tcW w:type="dxa" w:w="2381"/>
            <w:tcBorders>
              <w:top w:val="single" w:sz="4" w:space="0" w:color="CBD5E1"/>
              <w:left w:val="single" w:sz="4" w:space="0" w:color="CBD5E1"/>
              <w:bottom w:val="single" w:sz="4" w:space="0" w:color="CBD5E1"/>
              <w:right w:val="single" w:sz="4" w:space="0" w:color="CBD5E1"/>
            </w:tcBorders>
          </w:tcPr>
          <w:p>
            <w:pPr>
              <w:spacing w:before="40" w:after="40"/>
              <w:jc w:val="left"/>
            </w:pPr>
            <w:r/>
            <w:r>
              <w:rPr>
                <w:rFonts w:ascii="Calibri" w:hAnsi="Calibri" w:eastAsia="Calibri"/>
                <w:b/>
                <w:color w:val="1F2937"/>
                <w:sz w:val="20"/>
              </w:rPr>
              <w:t>Interesado … Venta cerrada</w:t>
            </w:r>
          </w:p>
        </w:tc>
        <w:tc>
          <w:tcPr>
            <w:tcW w:type="dxa" w:w="1814"/>
            <w:tcBorders>
              <w:top w:val="single" w:sz="4" w:space="0" w:color="CBD5E1"/>
              <w:left w:val="single" w:sz="4" w:space="0" w:color="CBD5E1"/>
              <w:bottom w:val="single" w:sz="4" w:space="0" w:color="CBD5E1"/>
              <w:right w:val="single" w:sz="4" w:space="0" w:color="CBD5E1"/>
            </w:tcBorders>
          </w:tcPr>
          <w:p>
            <w:pPr>
              <w:spacing w:before="40" w:after="40"/>
              <w:jc w:val="left"/>
            </w:pPr>
            <w:r/>
            <w:r>
              <w:rPr>
                <w:rFonts w:ascii="Calibri" w:hAnsi="Calibri" w:eastAsia="Calibri"/>
                <w:b w:val="0"/>
                <w:color w:val="1F2937"/>
                <w:sz w:val="20"/>
              </w:rPr>
              <w:t>Sí</w:t>
            </w:r>
          </w:p>
        </w:tc>
        <w:tc>
          <w:tcPr>
            <w:tcW w:type="dxa" w:w="2494"/>
            <w:tcBorders>
              <w:top w:val="single" w:sz="4" w:space="0" w:color="CBD5E1"/>
              <w:left w:val="single" w:sz="4" w:space="0" w:color="CBD5E1"/>
              <w:bottom w:val="single" w:sz="4" w:space="0" w:color="CBD5E1"/>
              <w:right w:val="single" w:sz="4" w:space="0" w:color="CBD5E1"/>
            </w:tcBorders>
          </w:tcPr>
          <w:p>
            <w:pPr>
              <w:spacing w:before="40" w:after="40"/>
              <w:jc w:val="left"/>
            </w:pPr>
            <w:r/>
            <w:r>
              <w:rPr>
                <w:rFonts w:ascii="Calibri" w:hAnsi="Calibri" w:eastAsia="Calibri"/>
                <w:b w:val="0"/>
                <w:color w:val="1F2937"/>
                <w:sz w:val="20"/>
              </w:rPr>
              <w:t>Lista · chips del embudo</w:t>
            </w:r>
          </w:p>
        </w:tc>
        <w:tc>
          <w:tcPr>
            <w:tcW w:type="dxa" w:w="2948"/>
            <w:tcBorders>
              <w:top w:val="single" w:sz="4" w:space="0" w:color="CBD5E1"/>
              <w:left w:val="single" w:sz="4" w:space="0" w:color="CBD5E1"/>
              <w:bottom w:val="single" w:sz="4" w:space="0" w:color="CBD5E1"/>
              <w:right w:val="single" w:sz="4" w:space="0" w:color="CBD5E1"/>
            </w:tcBorders>
          </w:tcPr>
          <w:p>
            <w:pPr>
              <w:spacing w:before="40" w:after="40"/>
              <w:jc w:val="left"/>
            </w:pPr>
            <w:r/>
            <w:r>
              <w:rPr>
                <w:rFonts w:ascii="Calibri" w:hAnsi="Calibri" w:eastAsia="Calibri"/>
                <w:b w:val="0"/>
                <w:color w:val="1F2937"/>
                <w:sz w:val="20"/>
              </w:rPr>
              <w:t>Avance comercial 25% a 100%. Siguen en la cola de trabajo.</w:t>
            </w:r>
          </w:p>
        </w:tc>
      </w:tr>
    </w:tbl>
    <w:p>
      <w:pPr>
        <w:spacing w:after="80"/>
      </w:pPr>
    </w:p>
    <w:p>
      <w:pPr>
        <w:spacing w:after="160" w:before="0" w:line="240" w:lineRule="auto"/>
      </w:pPr>
      <w:r>
        <w:rPr>
          <w:rFonts w:ascii="Calibri" w:hAnsi="Calibri" w:eastAsia="Calibri"/>
          <w:b w:val="0"/>
          <w:color w:val="1F2937"/>
          <w:sz w:val="22"/>
        </w:rPr>
        <w:t xml:space="preserve">Resumen en una frase: </w:t>
      </w:r>
      <w:r>
        <w:rPr>
          <w:rFonts w:ascii="Calibri" w:hAnsi="Calibri" w:eastAsia="Calibri"/>
          <w:b/>
          <w:color w:val="1F2937"/>
          <w:sz w:val="22"/>
        </w:rPr>
        <w:t>Sin llegada</w:t>
      </w:r>
      <w:r>
        <w:rPr>
          <w:rFonts w:ascii="Calibri" w:hAnsi="Calibri" w:eastAsia="Calibri"/>
          <w:b w:val="0"/>
          <w:color w:val="1F2937"/>
          <w:sz w:val="22"/>
        </w:rPr>
        <w:t xml:space="preserve"> se queda en </w:t>
      </w:r>
      <w:r>
        <w:rPr>
          <w:rFonts w:ascii="Calibri" w:hAnsi="Calibri" w:eastAsia="Calibri"/>
          <w:b/>
          <w:color w:val="1F2937"/>
          <w:sz w:val="22"/>
        </w:rPr>
        <w:t>Detalle</w:t>
      </w:r>
      <w:r>
        <w:rPr>
          <w:rFonts w:ascii="Calibri" w:hAnsi="Calibri" w:eastAsia="Calibri"/>
          <w:b w:val="0"/>
          <w:color w:val="1F2937"/>
          <w:sz w:val="22"/>
        </w:rPr>
        <w:t xml:space="preserve">. </w:t>
      </w:r>
      <w:r>
        <w:rPr>
          <w:rFonts w:ascii="Calibri" w:hAnsi="Calibri" w:eastAsia="Calibri"/>
          <w:b/>
          <w:color w:val="1F2937"/>
          <w:sz w:val="22"/>
        </w:rPr>
        <w:t>No interesado</w:t>
      </w:r>
      <w:r>
        <w:rPr>
          <w:rFonts w:ascii="Calibri" w:hAnsi="Calibri" w:eastAsia="Calibri"/>
          <w:b w:val="0"/>
          <w:color w:val="1F2937"/>
          <w:sz w:val="22"/>
        </w:rPr>
        <w:t xml:space="preserve">, </w:t>
      </w:r>
      <w:r>
        <w:rPr>
          <w:rFonts w:ascii="Calibri" w:hAnsi="Calibri" w:eastAsia="Calibri"/>
          <w:b/>
          <w:color w:val="1F2937"/>
          <w:sz w:val="22"/>
        </w:rPr>
        <w:t>cliente actual</w:t>
      </w:r>
      <w:r>
        <w:rPr>
          <w:rFonts w:ascii="Calibri" w:hAnsi="Calibri" w:eastAsia="Calibri"/>
          <w:b w:val="0"/>
          <w:color w:val="1F2937"/>
          <w:sz w:val="22"/>
        </w:rPr>
        <w:t xml:space="preserve"> y </w:t>
      </w:r>
      <w:r>
        <w:rPr>
          <w:rFonts w:ascii="Calibri" w:hAnsi="Calibri" w:eastAsia="Calibri"/>
          <w:b/>
          <w:color w:val="1F2937"/>
          <w:sz w:val="22"/>
        </w:rPr>
        <w:t>RUC suspendido</w:t>
      </w:r>
      <w:r>
        <w:rPr>
          <w:rFonts w:ascii="Calibri" w:hAnsi="Calibri" w:eastAsia="Calibri"/>
          <w:b w:val="0"/>
          <w:color w:val="1F2937"/>
          <w:sz w:val="22"/>
        </w:rPr>
        <w:t xml:space="preserve"> salen de </w:t>
      </w:r>
      <w:r>
        <w:rPr>
          <w:rFonts w:ascii="Calibri" w:hAnsi="Calibri" w:eastAsia="Calibri"/>
          <w:b/>
          <w:color w:val="1F2937"/>
          <w:sz w:val="22"/>
        </w:rPr>
        <w:t>Detalle</w:t>
      </w:r>
      <w:r>
        <w:rPr>
          <w:rFonts w:ascii="Calibri" w:hAnsi="Calibri" w:eastAsia="Calibri"/>
          <w:b w:val="0"/>
          <w:color w:val="1F2937"/>
          <w:sz w:val="22"/>
        </w:rPr>
        <w:t xml:space="preserve"> y viven en </w:t>
      </w:r>
      <w:r>
        <w:rPr>
          <w:rFonts w:ascii="Calibri" w:hAnsi="Calibri" w:eastAsia="Calibri"/>
          <w:b/>
          <w:color w:val="1F2937"/>
          <w:sz w:val="22"/>
        </w:rPr>
        <w:t>Otros</w:t>
      </w:r>
      <w:r>
        <w:rPr>
          <w:rFonts w:ascii="Calibri" w:hAnsi="Calibri" w:eastAsia="Calibri"/>
          <w:b w:val="0"/>
          <w:color w:val="1F2937"/>
          <w:sz w:val="22"/>
        </w:rPr>
        <w:t xml:space="preserve">. </w:t>
      </w:r>
      <w:r>
        <w:rPr>
          <w:rFonts w:ascii="Calibri" w:hAnsi="Calibri" w:eastAsia="Calibri"/>
          <w:b/>
          <w:color w:val="1F2937"/>
          <w:sz w:val="22"/>
        </w:rPr>
        <w:t>Dos No contesta</w:t>
      </w:r>
      <w:r>
        <w:rPr>
          <w:rFonts w:ascii="Calibri" w:hAnsi="Calibri" w:eastAsia="Calibri"/>
          <w:b w:val="0"/>
          <w:color w:val="1F2937"/>
          <w:sz w:val="22"/>
        </w:rPr>
        <w:t xml:space="preserve"> en la </w:t>
      </w:r>
      <w:r>
        <w:rPr>
          <w:rFonts w:ascii="Calibri" w:hAnsi="Calibri" w:eastAsia="Calibri"/>
          <w:b/>
          <w:color w:val="1F2937"/>
          <w:sz w:val="22"/>
        </w:rPr>
        <w:t>empresa</w:t>
      </w:r>
      <w:r>
        <w:rPr>
          <w:rFonts w:ascii="Calibri" w:hAnsi="Calibri" w:eastAsia="Calibri"/>
          <w:b w:val="0"/>
          <w:color w:val="1F2937"/>
          <w:sz w:val="22"/>
        </w:rPr>
        <w:t xml:space="preserve"> (no dos llamadas cualesquiera) van a </w:t>
      </w:r>
      <w:r>
        <w:rPr>
          <w:rFonts w:ascii="Calibri" w:hAnsi="Calibri" w:eastAsia="Calibri"/>
          <w:b/>
          <w:color w:val="1F2937"/>
          <w:sz w:val="22"/>
        </w:rPr>
        <w:t>depurado</w:t>
      </w:r>
      <w:r>
        <w:rPr>
          <w:rFonts w:ascii="Calibri" w:hAnsi="Calibri" w:eastAsia="Calibri"/>
          <w:b w:val="0"/>
          <w:color w:val="1F2937"/>
          <w:sz w:val="22"/>
        </w:rPr>
        <w:t>, no a Otros.</w:t>
      </w:r>
    </w:p>
    <w:p>
      <w:pPr>
        <w:spacing w:after="160" w:before="0" w:line="240" w:lineRule="auto"/>
      </w:pPr>
      <w:r>
        <w:rPr>
          <w:rFonts w:ascii="Calibri" w:hAnsi="Calibri" w:eastAsia="Calibri"/>
          <w:b w:val="0"/>
          <w:color w:val="1F2937"/>
          <w:sz w:val="22"/>
        </w:rPr>
        <w:t xml:space="preserve">Ejemplo: </w:t>
      </w:r>
      <w:r>
        <w:rPr>
          <w:rFonts w:ascii="Calibri" w:hAnsi="Calibri" w:eastAsia="Calibri"/>
          <w:b/>
          <w:color w:val="1F2937"/>
          <w:sz w:val="22"/>
        </w:rPr>
        <w:t>Sin llegada</w:t>
      </w:r>
      <w:r>
        <w:rPr>
          <w:rFonts w:ascii="Calibri" w:hAnsi="Calibri" w:eastAsia="Calibri"/>
          <w:b w:val="0"/>
          <w:color w:val="1F2937"/>
          <w:sz w:val="22"/>
        </w:rPr>
        <w:t xml:space="preserve"> y después </w:t>
      </w:r>
      <w:r>
        <w:rPr>
          <w:rFonts w:ascii="Calibri" w:hAnsi="Calibri" w:eastAsia="Calibri"/>
          <w:b/>
          <w:color w:val="1F2937"/>
          <w:sz w:val="22"/>
        </w:rPr>
        <w:t>No contesta</w:t>
      </w:r>
      <w:r>
        <w:rPr>
          <w:rFonts w:ascii="Calibri" w:hAnsi="Calibri" w:eastAsia="Calibri"/>
          <w:b w:val="0"/>
          <w:color w:val="1F2937"/>
          <w:sz w:val="22"/>
        </w:rPr>
        <w:t xml:space="preserve"> (Guardar actualización crea una fila nueva) = </w:t>
      </w:r>
      <w:r>
        <w:rPr>
          <w:rFonts w:ascii="Calibri" w:hAnsi="Calibri" w:eastAsia="Calibri"/>
          <w:b/>
          <w:color w:val="1F2937"/>
          <w:sz w:val="22"/>
        </w:rPr>
        <w:t>un</w:t>
      </w:r>
      <w:r>
        <w:rPr>
          <w:rFonts w:ascii="Calibri" w:hAnsi="Calibri" w:eastAsia="Calibri"/>
          <w:b w:val="0"/>
          <w:color w:val="1F2937"/>
          <w:sz w:val="22"/>
        </w:rPr>
        <w:t xml:space="preserve"> No contesta. Sigue en </w:t>
      </w:r>
      <w:r>
        <w:rPr>
          <w:rFonts w:ascii="Calibri" w:hAnsi="Calibri" w:eastAsia="Calibri"/>
          <w:b/>
          <w:color w:val="1F2937"/>
          <w:sz w:val="22"/>
        </w:rPr>
        <w:t>Detalle</w:t>
      </w:r>
      <w:r>
        <w:rPr>
          <w:rFonts w:ascii="Calibri" w:hAnsi="Calibri" w:eastAsia="Calibri"/>
          <w:b w:val="0"/>
          <w:color w:val="1F2937"/>
          <w:sz w:val="22"/>
        </w:rPr>
        <w:t xml:space="preserve"> y en la cola </w:t>
      </w:r>
      <w:r>
        <w:rPr>
          <w:rFonts w:ascii="Calibri" w:hAnsi="Calibri" w:eastAsia="Calibri"/>
          <w:b/>
          <w:color w:val="1F2937"/>
          <w:sz w:val="22"/>
        </w:rPr>
        <w:t>No contesta</w:t>
      </w:r>
      <w:r>
        <w:rPr>
          <w:rFonts w:ascii="Calibri" w:hAnsi="Calibri" w:eastAsia="Calibri"/>
          <w:b w:val="0"/>
          <w:color w:val="1F2937"/>
          <w:sz w:val="22"/>
        </w:rPr>
        <w:t>. No entra a depurado.</w:t>
      </w:r>
    </w:p>
    <w:p>
      <w:pPr>
        <w:pStyle w:val="Heading1"/>
        <w:spacing w:before="320" w:after="120"/>
      </w:pPr>
      <w:r>
        <w:rPr>
          <w:rFonts w:ascii="Calibri" w:hAnsi="Calibri" w:eastAsia="Calibri"/>
          <w:b/>
          <w:color w:val="1E3A5F"/>
          <w:sz w:val="32"/>
        </w:rPr>
        <w:t>10. Lista, Detalle y Tarjetas</w:t>
      </w:r>
    </w:p>
    <w:p>
      <w:pPr>
        <w:spacing w:after="160" w:before="0" w:line="240" w:lineRule="auto"/>
      </w:pPr>
      <w:r>
        <w:rPr>
          <w:rFonts w:ascii="Calibri" w:hAnsi="Calibri" w:eastAsia="Calibri"/>
          <w:b w:val="0"/>
          <w:color w:val="1F2937"/>
          <w:sz w:val="22"/>
        </w:rPr>
        <w:t>Tres vistas, el mismo trabajo:</w:t>
      </w:r>
    </w:p>
    <w:p>
      <w:pPr>
        <w:pStyle w:val="ListBullet"/>
        <w:spacing w:after="60"/>
        <w:ind w:left="567"/>
      </w:pPr>
      <w:r>
        <w:rPr>
          <w:rFonts w:ascii="Calibri" w:hAnsi="Calibri" w:eastAsia="Calibri"/>
          <w:b/>
          <w:color w:val="1F2937"/>
          <w:sz w:val="22"/>
        </w:rPr>
        <w:t>Detalle:</w:t>
      </w:r>
      <w:r>
        <w:rPr>
          <w:rFonts w:ascii="Calibri" w:hAnsi="Calibri" w:eastAsia="Calibri"/>
          <w:b w:val="0"/>
          <w:color w:val="1F2937"/>
          <w:sz w:val="22"/>
        </w:rPr>
        <w:t xml:space="preserve"> ficha completa, historial, agenda y botones de guardar. Es donde se trabaja.</w:t>
      </w:r>
    </w:p>
    <w:p>
      <w:pPr>
        <w:pStyle w:val="ListBullet"/>
        <w:spacing w:after="60"/>
        <w:ind w:left="567"/>
      </w:pPr>
      <w:r>
        <w:rPr>
          <w:rFonts w:ascii="Calibri" w:hAnsi="Calibri" w:eastAsia="Calibri"/>
          <w:b/>
          <w:color w:val="1F2937"/>
          <w:sz w:val="22"/>
        </w:rPr>
        <w:t>Tarjetas:</w:t>
      </w:r>
      <w:r>
        <w:rPr>
          <w:rFonts w:ascii="Calibri" w:hAnsi="Calibri" w:eastAsia="Calibri"/>
          <w:b w:val="0"/>
          <w:color w:val="1F2937"/>
          <w:sz w:val="22"/>
        </w:rPr>
        <w:t xml:space="preserve"> grilla con búsqueda. Útil para ubicar rápido.</w:t>
      </w:r>
    </w:p>
    <w:p>
      <w:pPr>
        <w:pStyle w:val="ListBullet"/>
        <w:spacing w:after="60"/>
        <w:ind w:left="567"/>
      </w:pPr>
      <w:r>
        <w:rPr>
          <w:rFonts w:ascii="Calibri" w:hAnsi="Calibri" w:eastAsia="Calibri"/>
          <w:b/>
          <w:color w:val="1F2937"/>
          <w:sz w:val="22"/>
        </w:rPr>
        <w:t>Lista:</w:t>
      </w:r>
      <w:r>
        <w:rPr>
          <w:rFonts w:ascii="Calibri" w:hAnsi="Calibri" w:eastAsia="Calibri"/>
          <w:b w:val="0"/>
          <w:color w:val="1F2937"/>
          <w:sz w:val="22"/>
        </w:rPr>
        <w:t xml:space="preserve"> tabla de empresas. Filtros de cola (Todos, embudo, Pendiente, Volver a llamar, No contesta, No contesta — depurado, Otros).</w:t>
      </w:r>
    </w:p>
    <w:p>
      <w:pPr>
        <w:pStyle w:val="Heading2"/>
        <w:spacing w:before="200" w:after="120"/>
      </w:pPr>
      <w:r>
        <w:rPr>
          <w:rFonts w:ascii="Calibri" w:hAnsi="Calibri" w:eastAsia="Calibri"/>
          <w:b/>
          <w:color w:val="0F4C5C"/>
          <w:sz w:val="26"/>
        </w:rPr>
        <w:t>Filtro Otros</w:t>
      </w:r>
    </w:p>
    <w:p>
      <w:pPr>
        <w:spacing w:after="160" w:before="0" w:line="240" w:lineRule="auto"/>
      </w:pPr>
      <w:r>
        <w:rPr>
          <w:rFonts w:ascii="Calibri" w:hAnsi="Calibri" w:eastAsia="Calibri"/>
          <w:b/>
          <w:color w:val="1F2937"/>
          <w:sz w:val="22"/>
        </w:rPr>
        <w:t>Otros</w:t>
      </w:r>
      <w:r>
        <w:rPr>
          <w:rFonts w:ascii="Calibri" w:hAnsi="Calibri" w:eastAsia="Calibri"/>
          <w:b w:val="0"/>
          <w:color w:val="1F2937"/>
          <w:sz w:val="22"/>
        </w:rPr>
        <w:t xml:space="preserve"> lista el resto 0% </w:t>
      </w:r>
      <w:r>
        <w:rPr>
          <w:rFonts w:ascii="Calibri" w:hAnsi="Calibri" w:eastAsia="Calibri"/>
          <w:b/>
          <w:color w:val="1F2937"/>
          <w:sz w:val="22"/>
        </w:rPr>
        <w:t>excepto No contesta</w:t>
      </w:r>
      <w:r>
        <w:rPr>
          <w:rFonts w:ascii="Calibri" w:hAnsi="Calibri" w:eastAsia="Calibri"/>
          <w:b w:val="0"/>
          <w:color w:val="1F2937"/>
          <w:sz w:val="22"/>
        </w:rPr>
        <w:t xml:space="preserve">: Sin llegada, No interesado, cliente actual, RUC suspendido y similares. Sin llegada aparece en </w:t>
      </w:r>
      <w:r>
        <w:rPr>
          <w:rFonts w:ascii="Calibri" w:hAnsi="Calibri" w:eastAsia="Calibri"/>
          <w:b/>
          <w:color w:val="1F2937"/>
          <w:sz w:val="22"/>
        </w:rPr>
        <w:t>Detalle</w:t>
      </w:r>
      <w:r>
        <w:rPr>
          <w:rFonts w:ascii="Calibri" w:hAnsi="Calibri" w:eastAsia="Calibri"/>
          <w:b w:val="0"/>
          <w:color w:val="1F2937"/>
          <w:sz w:val="22"/>
        </w:rPr>
        <w:t xml:space="preserve"> y también en </w:t>
      </w:r>
      <w:r>
        <w:rPr>
          <w:rFonts w:ascii="Calibri" w:hAnsi="Calibri" w:eastAsia="Calibri"/>
          <w:b/>
          <w:color w:val="1F2937"/>
          <w:sz w:val="22"/>
        </w:rPr>
        <w:t>Otros</w:t>
      </w:r>
      <w:r>
        <w:rPr>
          <w:rFonts w:ascii="Calibri" w:hAnsi="Calibri" w:eastAsia="Calibri"/>
          <w:b w:val="0"/>
          <w:color w:val="1F2937"/>
          <w:sz w:val="22"/>
        </w:rPr>
        <w:t>. No contesta nunca entra en Otros (tiene sus propias colas).</w:t>
      </w:r>
    </w:p>
    <w:p>
      <w:pPr>
        <w:pStyle w:val="Heading2"/>
        <w:spacing w:before="200" w:after="120"/>
      </w:pPr>
      <w:r>
        <w:rPr>
          <w:rFonts w:ascii="Calibri" w:hAnsi="Calibri" w:eastAsia="Calibri"/>
          <w:b/>
          <w:color w:val="0F4C5C"/>
          <w:sz w:val="26"/>
        </w:rPr>
        <w:t>Por qué a veces el # es un guion (—)</w:t>
      </w:r>
    </w:p>
    <w:p>
      <w:pPr>
        <w:spacing w:after="160" w:before="0" w:line="240" w:lineRule="auto"/>
      </w:pPr>
      <w:r>
        <w:rPr>
          <w:rFonts w:ascii="Calibri" w:hAnsi="Calibri" w:eastAsia="Calibri"/>
          <w:b w:val="0"/>
          <w:color w:val="1F2937"/>
          <w:sz w:val="22"/>
        </w:rPr>
        <w:t xml:space="preserve">La columna </w:t>
      </w:r>
      <w:r>
        <w:rPr>
          <w:rFonts w:ascii="Calibri" w:hAnsi="Calibri" w:eastAsia="Calibri"/>
          <w:b/>
          <w:color w:val="1F2937"/>
          <w:sz w:val="22"/>
        </w:rPr>
        <w:t>#</w:t>
      </w:r>
      <w:r>
        <w:rPr>
          <w:rFonts w:ascii="Calibri" w:hAnsi="Calibri" w:eastAsia="Calibri"/>
          <w:b w:val="0"/>
          <w:color w:val="1F2937"/>
          <w:sz w:val="22"/>
        </w:rPr>
        <w:t xml:space="preserve"> es el número en la cola de </w:t>
      </w:r>
      <w:r>
        <w:rPr>
          <w:rFonts w:ascii="Calibri" w:hAnsi="Calibri" w:eastAsia="Calibri"/>
          <w:b/>
          <w:color w:val="1F2937"/>
          <w:sz w:val="22"/>
        </w:rPr>
        <w:t>Detalle</w:t>
      </w:r>
      <w:r>
        <w:rPr>
          <w:rFonts w:ascii="Calibri" w:hAnsi="Calibri" w:eastAsia="Calibri"/>
          <w:b w:val="0"/>
          <w:color w:val="1F2937"/>
          <w:sz w:val="22"/>
        </w:rPr>
        <w:t xml:space="preserve"> (1, 2, 3…). Si la empresa </w:t>
      </w:r>
      <w:r>
        <w:rPr>
          <w:rFonts w:ascii="Calibri" w:hAnsi="Calibri" w:eastAsia="Calibri"/>
          <w:b/>
          <w:color w:val="1F2937"/>
          <w:sz w:val="22"/>
        </w:rPr>
        <w:t>no está</w:t>
      </w:r>
      <w:r>
        <w:rPr>
          <w:rFonts w:ascii="Calibri" w:hAnsi="Calibri" w:eastAsia="Calibri"/>
          <w:b w:val="0"/>
          <w:color w:val="1F2937"/>
          <w:sz w:val="22"/>
        </w:rPr>
        <w:t xml:space="preserve"> en esa cola —por ejemplo No interesado, cliente actual, RUC suspendido o No contesta depurado— el # muestra </w:t>
      </w:r>
      <w:r>
        <w:rPr>
          <w:rFonts w:ascii="Calibri" w:hAnsi="Calibri" w:eastAsia="Calibri"/>
          <w:b/>
          <w:color w:val="1F2937"/>
          <w:sz w:val="22"/>
        </w:rPr>
        <w:t>—</w:t>
      </w:r>
      <w:r>
        <w:rPr>
          <w:rFonts w:ascii="Calibri" w:hAnsi="Calibri" w:eastAsia="Calibri"/>
          <w:b w:val="0"/>
          <w:color w:val="1F2937"/>
          <w:sz w:val="22"/>
        </w:rPr>
        <w:t>. Eso no significa que la fila esté vacía: significa “fuera de la cola de trabajo”.</w:t>
      </w:r>
    </w:p>
    <w:p>
      <w:pPr>
        <w:spacing w:after="160" w:before="0" w:line="240" w:lineRule="auto"/>
      </w:pPr>
      <w:r>
        <w:rPr>
          <w:rFonts w:ascii="Calibri" w:hAnsi="Calibri" w:eastAsia="Calibri"/>
          <w:b w:val="0"/>
          <w:color w:val="1F2937"/>
          <w:sz w:val="22"/>
        </w:rPr>
        <w:t xml:space="preserve">Al hacer clic en esa fila, el sistema abre </w:t>
      </w:r>
      <w:r>
        <w:rPr>
          <w:rFonts w:ascii="Calibri" w:hAnsi="Calibri" w:eastAsia="Calibri"/>
          <w:b/>
          <w:color w:val="1F2937"/>
          <w:sz w:val="22"/>
        </w:rPr>
        <w:t>esa misma empresa</w:t>
      </w:r>
      <w:r>
        <w:rPr>
          <w:rFonts w:ascii="Calibri" w:hAnsi="Calibri" w:eastAsia="Calibri"/>
          <w:b w:val="0"/>
          <w:color w:val="1F2937"/>
          <w:sz w:val="22"/>
        </w:rPr>
        <w:t xml:space="preserve"> (ese RUC). El encabezado puede decir </w:t>
      </w:r>
      <w:r>
        <w:rPr>
          <w:rFonts w:ascii="Calibri" w:hAnsi="Calibri" w:eastAsia="Calibri"/>
          <w:b/>
          <w:color w:val="1F2937"/>
          <w:sz w:val="22"/>
        </w:rPr>
        <w:t>Fuera de la cola</w:t>
      </w:r>
      <w:r>
        <w:rPr>
          <w:rFonts w:ascii="Calibri" w:hAnsi="Calibri" w:eastAsia="Calibri"/>
          <w:b w:val="0"/>
          <w:color w:val="1F2937"/>
          <w:sz w:val="22"/>
        </w:rPr>
        <w:t xml:space="preserve">. Use </w:t>
      </w:r>
      <w:r>
        <w:rPr>
          <w:rFonts w:ascii="Calibri" w:hAnsi="Calibri" w:eastAsia="Calibri"/>
          <w:b/>
          <w:color w:val="1F2937"/>
          <w:sz w:val="22"/>
        </w:rPr>
        <w:t>Volver a la lista</w:t>
      </w:r>
      <w:r>
        <w:rPr>
          <w:rFonts w:ascii="Calibri" w:hAnsi="Calibri" w:eastAsia="Calibri"/>
          <w:b w:val="0"/>
          <w:color w:val="1F2937"/>
          <w:sz w:val="22"/>
        </w:rPr>
        <w:t xml:space="preserve"> para regresar. No debe aparecer otra empresa (por ejemplo Agrotours) en lugar de la que usted eligió.</w:t>
      </w:r>
    </w:p>
    <w:p>
      <w:pPr>
        <w:pStyle w:val="Heading1"/>
        <w:spacing w:before="320" w:after="120"/>
      </w:pPr>
      <w:r>
        <w:rPr>
          <w:rFonts w:ascii="Calibri" w:hAnsi="Calibri" w:eastAsia="Calibri"/>
          <w:b/>
          <w:color w:val="1E3A5F"/>
          <w:sz w:val="32"/>
        </w:rPr>
        <w:t>11. Tras guardar: Resultado guardado vs Actualizando cola</w:t>
      </w:r>
    </w:p>
    <w:p>
      <w:pPr>
        <w:spacing w:after="160" w:before="0" w:line="240" w:lineRule="auto"/>
      </w:pPr>
      <w:r>
        <w:rPr>
          <w:rFonts w:ascii="Calibri" w:hAnsi="Calibri" w:eastAsia="Calibri"/>
          <w:b w:val="0"/>
          <w:color w:val="1F2937"/>
          <w:sz w:val="22"/>
        </w:rPr>
        <w:t xml:space="preserve">Cuando pulsa </w:t>
      </w:r>
      <w:r>
        <w:rPr>
          <w:rFonts w:ascii="Calibri" w:hAnsi="Calibri" w:eastAsia="Calibri"/>
          <w:b/>
          <w:color w:val="1F2937"/>
          <w:sz w:val="22"/>
        </w:rPr>
        <w:t>Guardar</w:t>
      </w:r>
      <w:r>
        <w:rPr>
          <w:rFonts w:ascii="Calibri" w:hAnsi="Calibri" w:eastAsia="Calibri"/>
          <w:b w:val="0"/>
          <w:color w:val="1F2937"/>
          <w:sz w:val="22"/>
        </w:rPr>
        <w:t xml:space="preserve">, el resultado se graba enseguida. Verá </w:t>
      </w:r>
      <w:r>
        <w:rPr>
          <w:rFonts w:ascii="Calibri" w:hAnsi="Calibri" w:eastAsia="Calibri"/>
          <w:b/>
          <w:color w:val="1F2937"/>
          <w:sz w:val="22"/>
        </w:rPr>
        <w:t>Resultado guardado</w:t>
      </w:r>
      <w:r>
        <w:rPr>
          <w:rFonts w:ascii="Calibri" w:hAnsi="Calibri" w:eastAsia="Calibri"/>
          <w:b w:val="0"/>
          <w:color w:val="1F2937"/>
          <w:sz w:val="22"/>
        </w:rPr>
        <w:t xml:space="preserve"> (o el aviso de No contesta — depurado si era el segundo </w:t>
      </w:r>
      <w:r>
        <w:rPr>
          <w:rFonts w:ascii="Calibri" w:hAnsi="Calibri" w:eastAsia="Calibri"/>
          <w:b/>
          <w:color w:val="1F2937"/>
          <w:sz w:val="22"/>
        </w:rPr>
        <w:t>No contesta</w:t>
      </w:r>
      <w:r>
        <w:rPr>
          <w:rFonts w:ascii="Calibri" w:hAnsi="Calibri" w:eastAsia="Calibri"/>
          <w:b w:val="0"/>
          <w:color w:val="1F2937"/>
          <w:sz w:val="22"/>
        </w:rPr>
        <w:t xml:space="preserve"> de esa empresa). El botón se libera: usted </w:t>
      </w:r>
      <w:r>
        <w:rPr>
          <w:rFonts w:ascii="Calibri" w:hAnsi="Calibri" w:eastAsia="Calibri"/>
          <w:b/>
          <w:color w:val="1F2937"/>
          <w:sz w:val="22"/>
        </w:rPr>
        <w:t>puede seguir trabajando</w:t>
      </w:r>
      <w:r>
        <w:rPr>
          <w:rFonts w:ascii="Calibri" w:hAnsi="Calibri" w:eastAsia="Calibri"/>
          <w:b w:val="0"/>
          <w:color w:val="1F2937"/>
          <w:sz w:val="22"/>
        </w:rPr>
        <w:t>.</w:t>
      </w:r>
    </w:p>
    <w:p>
      <w:pPr>
        <w:spacing w:after="160" w:before="0" w:line="240" w:lineRule="auto"/>
      </w:pPr>
      <w:r>
        <w:rPr>
          <w:rFonts w:ascii="Calibri" w:hAnsi="Calibri" w:eastAsia="Calibri"/>
          <w:b w:val="0"/>
          <w:color w:val="1F2937"/>
          <w:sz w:val="22"/>
        </w:rPr>
        <w:t xml:space="preserve">Al mismo tiempo puede aparecer </w:t>
      </w:r>
      <w:r>
        <w:rPr>
          <w:rFonts w:ascii="Calibri" w:hAnsi="Calibri" w:eastAsia="Calibri"/>
          <w:b/>
          <w:color w:val="1F2937"/>
          <w:sz w:val="22"/>
        </w:rPr>
        <w:t>Actualizando cola…</w:t>
      </w:r>
      <w:r>
        <w:rPr>
          <w:rFonts w:ascii="Calibri" w:hAnsi="Calibri" w:eastAsia="Calibri"/>
          <w:b w:val="0"/>
          <w:color w:val="1F2937"/>
          <w:sz w:val="22"/>
        </w:rPr>
        <w:t>. Eso es el sistema reordenando la lista en segundo plano. No es un error y no tiene que esperar a que desaparezca para seguir. No machaque el botón Guardar.</w:t>
      </w:r>
    </w:p>
    <w:p>
      <w:pPr>
        <w:pStyle w:val="Heading1"/>
        <w:spacing w:before="320" w:after="120"/>
      </w:pPr>
      <w:r>
        <w:rPr>
          <w:rFonts w:ascii="Calibri" w:hAnsi="Calibri" w:eastAsia="Calibri"/>
          <w:b/>
          <w:color w:val="1E3A5F"/>
          <w:sz w:val="32"/>
        </w:rPr>
        <w:t>12. Qué no hacer</w:t>
      </w:r>
    </w:p>
    <w:p>
      <w:pPr>
        <w:pStyle w:val="ListBullet"/>
        <w:spacing w:after="60"/>
        <w:ind w:left="567"/>
      </w:pPr>
      <w:r>
        <w:rPr>
          <w:rFonts w:ascii="Calibri" w:hAnsi="Calibri" w:eastAsia="Calibri"/>
          <w:b/>
          <w:color w:val="1F2937"/>
          <w:sz w:val="22"/>
        </w:rPr>
        <w:t>No martille Guardar.</w:t>
      </w:r>
      <w:r>
        <w:rPr>
          <w:rFonts w:ascii="Calibri" w:hAnsi="Calibri" w:eastAsia="Calibri"/>
          <w:b w:val="0"/>
          <w:color w:val="1F2937"/>
          <w:sz w:val="22"/>
        </w:rPr>
        <w:t xml:space="preserve"> Un clic basta. Si el botón dice Guardando…, espere el Resultado guardado.</w:t>
      </w:r>
    </w:p>
    <w:p>
      <w:pPr>
        <w:pStyle w:val="ListBullet"/>
        <w:spacing w:after="60"/>
        <w:ind w:left="567"/>
      </w:pPr>
      <w:r>
        <w:rPr>
          <w:rFonts w:ascii="Calibri" w:hAnsi="Calibri" w:eastAsia="Calibri"/>
          <w:b/>
          <w:color w:val="1F2937"/>
          <w:sz w:val="22"/>
        </w:rPr>
        <w:t>No resetee la campaña</w:t>
      </w:r>
      <w:r>
        <w:rPr>
          <w:rFonts w:ascii="Calibri" w:hAnsi="Calibri" w:eastAsia="Calibri"/>
          <w:b w:val="0"/>
          <w:color w:val="1F2937"/>
          <w:sz w:val="22"/>
        </w:rPr>
        <w:t xml:space="preserve"> ni pida borrar lotes para “empezar de nuevo” sin autorización de supervisión.</w:t>
      </w:r>
    </w:p>
    <w:p>
      <w:pPr>
        <w:pStyle w:val="ListBullet"/>
        <w:spacing w:after="60"/>
        <w:ind w:left="567"/>
      </w:pPr>
      <w:r>
        <w:rPr>
          <w:rFonts w:ascii="Calibri" w:hAnsi="Calibri" w:eastAsia="Calibri"/>
          <w:b/>
          <w:color w:val="1F2937"/>
          <w:sz w:val="22"/>
        </w:rPr>
        <w:t>No mezcle operadores.</w:t>
      </w:r>
      <w:r>
        <w:rPr>
          <w:rFonts w:ascii="Calibri" w:hAnsi="Calibri" w:eastAsia="Calibri"/>
          <w:b w:val="0"/>
          <w:color w:val="1F2937"/>
          <w:sz w:val="22"/>
        </w:rPr>
        <w:t xml:space="preserve"> No trabaje Entel y Movistar a la vez ni importe un archivo con los dos nombres.</w:t>
      </w:r>
    </w:p>
    <w:p>
      <w:pPr>
        <w:pStyle w:val="ListBullet"/>
        <w:spacing w:after="60"/>
        <w:ind w:left="567"/>
      </w:pPr>
      <w:r>
        <w:rPr>
          <w:rFonts w:ascii="Calibri" w:hAnsi="Calibri" w:eastAsia="Calibri"/>
          <w:b/>
          <w:color w:val="1F2937"/>
          <w:sz w:val="22"/>
        </w:rPr>
        <w:t>No confunda siguiente empresa con siguiente contacto.</w:t>
      </w:r>
      <w:r>
        <w:rPr>
          <w:rFonts w:ascii="Calibri" w:hAnsi="Calibri" w:eastAsia="Calibri"/>
          <w:b w:val="0"/>
          <w:color w:val="1F2937"/>
          <w:sz w:val="22"/>
        </w:rPr>
        <w:t xml:space="preserve"> Siguiente empresa = otro RUC. El contacto se cambia a mano en las pestañas.</w:t>
      </w:r>
    </w:p>
    <w:p>
      <w:pPr>
        <w:pStyle w:val="ListBullet"/>
        <w:spacing w:after="60"/>
        <w:ind w:left="567"/>
      </w:pPr>
      <w:r>
        <w:rPr>
          <w:rFonts w:ascii="Calibri" w:hAnsi="Calibri" w:eastAsia="Calibri"/>
          <w:b/>
          <w:color w:val="1F2937"/>
          <w:sz w:val="22"/>
        </w:rPr>
        <w:t>No busque No interesado ni RUC suspendido en Detalle.</w:t>
      </w:r>
      <w:r>
        <w:rPr>
          <w:rFonts w:ascii="Calibri" w:hAnsi="Calibri" w:eastAsia="Calibri"/>
          <w:b w:val="0"/>
          <w:color w:val="1F2937"/>
          <w:sz w:val="22"/>
        </w:rPr>
        <w:t xml:space="preserve"> Están en </w:t>
      </w:r>
      <w:r>
        <w:rPr>
          <w:rFonts w:ascii="Calibri" w:hAnsi="Calibri" w:eastAsia="Calibri"/>
          <w:b/>
          <w:color w:val="1F2937"/>
          <w:sz w:val="22"/>
        </w:rPr>
        <w:t>Lista → Otros</w:t>
      </w:r>
      <w:r>
        <w:rPr>
          <w:rFonts w:ascii="Calibri" w:hAnsi="Calibri" w:eastAsia="Calibri"/>
          <w:b w:val="0"/>
          <w:color w:val="1F2937"/>
          <w:sz w:val="22"/>
        </w:rPr>
        <w:t>.</w:t>
      </w:r>
    </w:p>
    <w:p>
      <w:pPr>
        <w:pStyle w:val="ListBullet"/>
        <w:spacing w:after="60"/>
        <w:ind w:left="567"/>
      </w:pPr>
      <w:r>
        <w:rPr>
          <w:rFonts w:ascii="Calibri" w:hAnsi="Calibri" w:eastAsia="Calibri"/>
          <w:b/>
          <w:color w:val="1F2937"/>
          <w:sz w:val="22"/>
        </w:rPr>
        <w:t>No busque No contesta (2 veces en la empresa) en Otros.</w:t>
      </w:r>
      <w:r>
        <w:rPr>
          <w:rFonts w:ascii="Calibri" w:hAnsi="Calibri" w:eastAsia="Calibri"/>
          <w:b w:val="0"/>
          <w:color w:val="1F2937"/>
          <w:sz w:val="22"/>
        </w:rPr>
        <w:t xml:space="preserve"> Está en </w:t>
      </w:r>
      <w:r>
        <w:rPr>
          <w:rFonts w:ascii="Calibri" w:hAnsi="Calibri" w:eastAsia="Calibri"/>
          <w:b/>
          <w:color w:val="1F2937"/>
          <w:sz w:val="22"/>
        </w:rPr>
        <w:t>No contesta — depurado</w:t>
      </w:r>
      <w:r>
        <w:rPr>
          <w:rFonts w:ascii="Calibri" w:hAnsi="Calibri" w:eastAsia="Calibri"/>
          <w:b w:val="0"/>
          <w:color w:val="1F2937"/>
          <w:sz w:val="22"/>
        </w:rPr>
        <w:t>.</w:t>
      </w:r>
    </w:p>
    <w:p>
      <w:pPr>
        <w:pStyle w:val="ListBullet"/>
        <w:spacing w:after="60"/>
        <w:ind w:left="567"/>
      </w:pPr>
      <w:r>
        <w:rPr>
          <w:rFonts w:ascii="Calibri" w:hAnsi="Calibri" w:eastAsia="Calibri"/>
          <w:b/>
          <w:color w:val="1F2937"/>
          <w:sz w:val="22"/>
        </w:rPr>
        <w:t>No salte de lote</w:t>
      </w:r>
      <w:r>
        <w:rPr>
          <w:rFonts w:ascii="Calibri" w:hAnsi="Calibri" w:eastAsia="Calibri"/>
          <w:b w:val="0"/>
          <w:color w:val="1F2937"/>
          <w:sz w:val="22"/>
        </w:rPr>
        <w:t xml:space="preserve"> si el actual todavía tiene pendientes, salvo indicación de supervisión.</w:t>
      </w:r>
    </w:p>
    <w:p>
      <w:pPr>
        <w:pStyle w:val="Heading1"/>
        <w:spacing w:before="320" w:after="120"/>
      </w:pPr>
      <w:r>
        <w:rPr>
          <w:rFonts w:ascii="Calibri" w:hAnsi="Calibri" w:eastAsia="Calibri"/>
          <w:b/>
          <w:color w:val="1E3A5F"/>
          <w:sz w:val="32"/>
        </w:rPr>
        <w:t>13. Preguntas frecuentes</w:t>
      </w:r>
    </w:p>
    <w:p>
      <w:pPr>
        <w:pStyle w:val="Heading2"/>
        <w:spacing w:before="200" w:after="120"/>
      </w:pPr>
      <w:r>
        <w:rPr>
          <w:rFonts w:ascii="Calibri" w:hAnsi="Calibri" w:eastAsia="Calibri"/>
          <w:b/>
          <w:color w:val="0F4C5C"/>
          <w:sz w:val="26"/>
        </w:rPr>
        <w:t>Hice clic en Lista y se abrió otra empresa (Agrotours u otra). ¿Es normal?</w:t>
      </w:r>
    </w:p>
    <w:p>
      <w:pPr>
        <w:spacing w:after="160" w:before="0" w:line="240" w:lineRule="auto"/>
      </w:pPr>
      <w:r>
        <w:rPr>
          <w:rFonts w:ascii="Calibri" w:hAnsi="Calibri" w:eastAsia="Calibri"/>
          <w:b w:val="0"/>
          <w:color w:val="1F2937"/>
          <w:sz w:val="22"/>
        </w:rPr>
        <w:t xml:space="preserve">No. Ese era un error cuando el # era </w:t>
      </w:r>
      <w:r>
        <w:rPr>
          <w:rFonts w:ascii="Calibri" w:hAnsi="Calibri" w:eastAsia="Calibri"/>
          <w:b/>
          <w:color w:val="1F2937"/>
          <w:sz w:val="22"/>
        </w:rPr>
        <w:t>—</w:t>
      </w:r>
      <w:r>
        <w:rPr>
          <w:rFonts w:ascii="Calibri" w:hAnsi="Calibri" w:eastAsia="Calibri"/>
          <w:b w:val="0"/>
          <w:color w:val="1F2937"/>
          <w:sz w:val="22"/>
        </w:rPr>
        <w:t xml:space="preserve">: el sistema saltaba a la ficha que ya tenía abierta (otro RUC). Ya está corregido: el clic abre </w:t>
      </w:r>
      <w:r>
        <w:rPr>
          <w:rFonts w:ascii="Calibri" w:hAnsi="Calibri" w:eastAsia="Calibri"/>
          <w:b/>
          <w:color w:val="1F2937"/>
          <w:sz w:val="22"/>
        </w:rPr>
        <w:t>la misma empresa</w:t>
      </w:r>
      <w:r>
        <w:rPr>
          <w:rFonts w:ascii="Calibri" w:hAnsi="Calibri" w:eastAsia="Calibri"/>
          <w:b w:val="0"/>
          <w:color w:val="1F2937"/>
          <w:sz w:val="22"/>
        </w:rPr>
        <w:t xml:space="preserve"> que usted eligió. Si el # es —, verá </w:t>
      </w:r>
      <w:r>
        <w:rPr>
          <w:rFonts w:ascii="Calibri" w:hAnsi="Calibri" w:eastAsia="Calibri"/>
          <w:b/>
          <w:color w:val="1F2937"/>
          <w:sz w:val="22"/>
        </w:rPr>
        <w:t>Fuera de la cola</w:t>
      </w:r>
      <w:r>
        <w:rPr>
          <w:rFonts w:ascii="Calibri" w:hAnsi="Calibri" w:eastAsia="Calibri"/>
          <w:b w:val="0"/>
          <w:color w:val="1F2937"/>
          <w:sz w:val="22"/>
        </w:rPr>
        <w:t xml:space="preserve"> y </w:t>
      </w:r>
      <w:r>
        <w:rPr>
          <w:rFonts w:ascii="Calibri" w:hAnsi="Calibri" w:eastAsia="Calibri"/>
          <w:b/>
          <w:color w:val="1F2937"/>
          <w:sz w:val="22"/>
        </w:rPr>
        <w:t>Volver a la lista</w:t>
      </w:r>
      <w:r>
        <w:rPr>
          <w:rFonts w:ascii="Calibri" w:hAnsi="Calibri" w:eastAsia="Calibri"/>
          <w:b w:val="0"/>
          <w:color w:val="1F2937"/>
          <w:sz w:val="22"/>
        </w:rPr>
        <w:t>.</w:t>
      </w:r>
    </w:p>
    <w:p>
      <w:pPr>
        <w:pStyle w:val="Heading2"/>
        <w:spacing w:before="200" w:after="120"/>
      </w:pPr>
      <w:r>
        <w:rPr>
          <w:rFonts w:ascii="Calibri" w:hAnsi="Calibri" w:eastAsia="Calibri"/>
          <w:b/>
          <w:color w:val="0F4C5C"/>
          <w:sz w:val="26"/>
        </w:rPr>
        <w:t>Guardé Sin llegada y la empresa desapareció de Detalle. ¿Volverá?</w:t>
      </w:r>
    </w:p>
    <w:p>
      <w:pPr>
        <w:spacing w:after="160" w:before="0" w:line="240" w:lineRule="auto"/>
      </w:pPr>
      <w:r>
        <w:rPr>
          <w:rFonts w:ascii="Calibri" w:hAnsi="Calibri" w:eastAsia="Calibri"/>
          <w:b w:val="0"/>
          <w:color w:val="1F2937"/>
          <w:sz w:val="22"/>
        </w:rPr>
        <w:t xml:space="preserve">No debe desaparecer. </w:t>
      </w:r>
      <w:r>
        <w:rPr>
          <w:rFonts w:ascii="Calibri" w:hAnsi="Calibri" w:eastAsia="Calibri"/>
          <w:b/>
          <w:color w:val="1F2937"/>
          <w:sz w:val="22"/>
        </w:rPr>
        <w:t>Sin llegada</w:t>
      </w:r>
      <w:r>
        <w:rPr>
          <w:rFonts w:ascii="Calibri" w:hAnsi="Calibri" w:eastAsia="Calibri"/>
          <w:b w:val="0"/>
          <w:color w:val="1F2937"/>
          <w:sz w:val="22"/>
        </w:rPr>
        <w:t xml:space="preserve"> es un registro guardado y </w:t>
      </w:r>
      <w:r>
        <w:rPr>
          <w:rFonts w:ascii="Calibri" w:hAnsi="Calibri" w:eastAsia="Calibri"/>
          <w:b/>
          <w:color w:val="1F2937"/>
          <w:sz w:val="22"/>
        </w:rPr>
        <w:t>sigue en Detalle</w:t>
      </w:r>
      <w:r>
        <w:rPr>
          <w:rFonts w:ascii="Calibri" w:hAnsi="Calibri" w:eastAsia="Calibri"/>
          <w:b w:val="0"/>
          <w:color w:val="1F2937"/>
          <w:sz w:val="22"/>
        </w:rPr>
        <w:t xml:space="preserve"> para que el agente pueda volver a llamar. También la encuentra en </w:t>
      </w:r>
      <w:r>
        <w:rPr>
          <w:rFonts w:ascii="Calibri" w:hAnsi="Calibri" w:eastAsia="Calibri"/>
          <w:b/>
          <w:color w:val="1F2937"/>
          <w:sz w:val="22"/>
        </w:rPr>
        <w:t>Lista → Otros</w:t>
      </w:r>
      <w:r>
        <w:rPr>
          <w:rFonts w:ascii="Calibri" w:hAnsi="Calibri" w:eastAsia="Calibri"/>
          <w:b w:val="0"/>
          <w:color w:val="1F2937"/>
          <w:sz w:val="22"/>
        </w:rPr>
        <w:t>.</w:t>
      </w:r>
    </w:p>
    <w:p>
      <w:pPr>
        <w:pStyle w:val="Heading2"/>
        <w:spacing w:before="200" w:after="120"/>
      </w:pPr>
      <w:r>
        <w:rPr>
          <w:rFonts w:ascii="Calibri" w:hAnsi="Calibri" w:eastAsia="Calibri"/>
          <w:b/>
          <w:color w:val="0F4C5C"/>
          <w:sz w:val="26"/>
        </w:rPr>
        <w:t>¿Por qué No contesta a veces está en la cola y a veces no?</w:t>
      </w:r>
    </w:p>
    <w:p>
      <w:pPr>
        <w:spacing w:after="160" w:before="0" w:line="240" w:lineRule="auto"/>
      </w:pPr>
      <w:r>
        <w:rPr>
          <w:rFonts w:ascii="Calibri" w:hAnsi="Calibri" w:eastAsia="Calibri"/>
          <w:b w:val="0"/>
          <w:color w:val="1F2937"/>
          <w:sz w:val="22"/>
        </w:rPr>
        <w:t xml:space="preserve">Depurado cuenta </w:t>
      </w:r>
      <w:r>
        <w:rPr>
          <w:rFonts w:ascii="Calibri" w:hAnsi="Calibri" w:eastAsia="Calibri"/>
          <w:b/>
          <w:color w:val="1F2937"/>
          <w:sz w:val="22"/>
        </w:rPr>
        <w:t>solo No contesta</w:t>
      </w:r>
      <w:r>
        <w:rPr>
          <w:rFonts w:ascii="Calibri" w:hAnsi="Calibri" w:eastAsia="Calibri"/>
          <w:b w:val="0"/>
          <w:color w:val="1F2937"/>
          <w:sz w:val="22"/>
        </w:rPr>
        <w:t xml:space="preserve"> de esa </w:t>
      </w:r>
      <w:r>
        <w:rPr>
          <w:rFonts w:ascii="Calibri" w:hAnsi="Calibri" w:eastAsia="Calibri"/>
          <w:b/>
          <w:color w:val="1F2937"/>
          <w:sz w:val="22"/>
        </w:rPr>
        <w:t>empresa</w:t>
      </w:r>
      <w:r>
        <w:rPr>
          <w:rFonts w:ascii="Calibri" w:hAnsi="Calibri" w:eastAsia="Calibri"/>
          <w:b w:val="0"/>
          <w:color w:val="1F2937"/>
          <w:sz w:val="22"/>
        </w:rPr>
        <w:t xml:space="preserve"> (sus registros, no dos llamadas cualesquiera). Un No contesta: sigue en </w:t>
      </w:r>
      <w:r>
        <w:rPr>
          <w:rFonts w:ascii="Calibri" w:hAnsi="Calibri" w:eastAsia="Calibri"/>
          <w:b/>
          <w:color w:val="1F2937"/>
          <w:sz w:val="22"/>
        </w:rPr>
        <w:t>Detalle</w:t>
      </w:r>
      <w:r>
        <w:rPr>
          <w:rFonts w:ascii="Calibri" w:hAnsi="Calibri" w:eastAsia="Calibri"/>
          <w:b w:val="0"/>
          <w:color w:val="1F2937"/>
          <w:sz w:val="22"/>
        </w:rPr>
        <w:t xml:space="preserve"> y en la cola </w:t>
      </w:r>
      <w:r>
        <w:rPr>
          <w:rFonts w:ascii="Calibri" w:hAnsi="Calibri" w:eastAsia="Calibri"/>
          <w:b/>
          <w:color w:val="1F2937"/>
          <w:sz w:val="22"/>
        </w:rPr>
        <w:t>No contesta</w:t>
      </w:r>
      <w:r>
        <w:rPr>
          <w:rFonts w:ascii="Calibri" w:hAnsi="Calibri" w:eastAsia="Calibri"/>
          <w:b w:val="0"/>
          <w:color w:val="1F2937"/>
          <w:sz w:val="22"/>
        </w:rPr>
        <w:t xml:space="preserve">. Dos o más No contesta: sale de Detalle y va a </w:t>
      </w:r>
      <w:r>
        <w:rPr>
          <w:rFonts w:ascii="Calibri" w:hAnsi="Calibri" w:eastAsia="Calibri"/>
          <w:b/>
          <w:color w:val="1F2937"/>
          <w:sz w:val="22"/>
        </w:rPr>
        <w:t>No contesta — depurado</w:t>
      </w:r>
      <w:r>
        <w:rPr>
          <w:rFonts w:ascii="Calibri" w:hAnsi="Calibri" w:eastAsia="Calibri"/>
          <w:b w:val="0"/>
          <w:color w:val="1F2937"/>
          <w:sz w:val="22"/>
        </w:rPr>
        <w:t>. Nunca a Otros.</w:t>
      </w:r>
    </w:p>
    <w:p>
      <w:pPr>
        <w:pStyle w:val="Heading2"/>
        <w:spacing w:before="200" w:after="120"/>
      </w:pPr>
      <w:r>
        <w:rPr>
          <w:rFonts w:ascii="Calibri" w:hAnsi="Calibri" w:eastAsia="Calibri"/>
          <w:b/>
          <w:color w:val="0F4C5C"/>
          <w:sz w:val="26"/>
        </w:rPr>
        <w:t>Guardé Sin llegada y luego No contesta. ¿Se fue a depurado?</w:t>
      </w:r>
    </w:p>
    <w:p>
      <w:pPr>
        <w:spacing w:after="160" w:before="0" w:line="240" w:lineRule="auto"/>
      </w:pPr>
      <w:r>
        <w:rPr>
          <w:rFonts w:ascii="Calibri" w:hAnsi="Calibri" w:eastAsia="Calibri"/>
          <w:b w:val="0"/>
          <w:color w:val="1F2937"/>
          <w:sz w:val="22"/>
        </w:rPr>
        <w:t xml:space="preserve">No. Eso es </w:t>
      </w:r>
      <w:r>
        <w:rPr>
          <w:rFonts w:ascii="Calibri" w:hAnsi="Calibri" w:eastAsia="Calibri"/>
          <w:b/>
          <w:color w:val="1F2937"/>
          <w:sz w:val="22"/>
        </w:rPr>
        <w:t>un</w:t>
      </w:r>
      <w:r>
        <w:rPr>
          <w:rFonts w:ascii="Calibri" w:hAnsi="Calibri" w:eastAsia="Calibri"/>
          <w:b w:val="0"/>
          <w:color w:val="1F2937"/>
          <w:sz w:val="22"/>
        </w:rPr>
        <w:t xml:space="preserve"> No contesta. Aunque Guardar actualización cree una fila nueva, la anterior no era No contesta. La ficha sigue en </w:t>
      </w:r>
      <w:r>
        <w:rPr>
          <w:rFonts w:ascii="Calibri" w:hAnsi="Calibri" w:eastAsia="Calibri"/>
          <w:b/>
          <w:color w:val="1F2937"/>
          <w:sz w:val="22"/>
        </w:rPr>
        <w:t>Detalle</w:t>
      </w:r>
      <w:r>
        <w:rPr>
          <w:rFonts w:ascii="Calibri" w:hAnsi="Calibri" w:eastAsia="Calibri"/>
          <w:b w:val="0"/>
          <w:color w:val="1F2937"/>
          <w:sz w:val="22"/>
        </w:rPr>
        <w:t xml:space="preserve"> hasta que haya </w:t>
      </w:r>
      <w:r>
        <w:rPr>
          <w:rFonts w:ascii="Calibri" w:hAnsi="Calibri" w:eastAsia="Calibri"/>
          <w:b/>
          <w:color w:val="1F2937"/>
          <w:sz w:val="22"/>
        </w:rPr>
        <w:t>dos No contesta</w:t>
      </w:r>
      <w:r>
        <w:rPr>
          <w:rFonts w:ascii="Calibri" w:hAnsi="Calibri" w:eastAsia="Calibri"/>
          <w:b w:val="0"/>
          <w:color w:val="1F2937"/>
          <w:sz w:val="22"/>
        </w:rPr>
        <w:t xml:space="preserve"> en la empresa.</w:t>
      </w:r>
    </w:p>
    <w:p>
      <w:pPr>
        <w:pStyle w:val="Heading2"/>
        <w:spacing w:before="200" w:after="120"/>
      </w:pPr>
      <w:r>
        <w:rPr>
          <w:rFonts w:ascii="Calibri" w:hAnsi="Calibri" w:eastAsia="Calibri"/>
          <w:b/>
          <w:color w:val="0F4C5C"/>
          <w:sz w:val="26"/>
        </w:rPr>
        <w:t>Cambié la respuesta del mismo contacto y salió un aviso. ¿Borré la anterior?</w:t>
      </w:r>
    </w:p>
    <w:p>
      <w:pPr>
        <w:spacing w:after="160" w:before="0" w:line="240" w:lineRule="auto"/>
      </w:pPr>
      <w:r>
        <w:rPr>
          <w:rFonts w:ascii="Calibri" w:hAnsi="Calibri" w:eastAsia="Calibri"/>
          <w:b w:val="0"/>
          <w:color w:val="1F2937"/>
          <w:sz w:val="22"/>
        </w:rPr>
        <w:t xml:space="preserve">No. La respuesta anterior queda en el historial. El aviso solo confirma que va a guardar una </w:t>
      </w:r>
      <w:r>
        <w:rPr>
          <w:rFonts w:ascii="Calibri" w:hAnsi="Calibri" w:eastAsia="Calibri"/>
          <w:b/>
          <w:color w:val="1F2937"/>
          <w:sz w:val="22"/>
        </w:rPr>
        <w:t>nueva</w:t>
      </w:r>
      <w:r>
        <w:rPr>
          <w:rFonts w:ascii="Calibri" w:hAnsi="Calibri" w:eastAsia="Calibri"/>
          <w:b w:val="0"/>
          <w:color w:val="1F2937"/>
          <w:sz w:val="22"/>
        </w:rPr>
        <w:t>. Si solo cambió notas o la agenda, ese aviso no aparece.</w:t>
      </w:r>
    </w:p>
    <w:p>
      <w:pPr>
        <w:pStyle w:val="Heading2"/>
        <w:spacing w:before="200" w:after="120"/>
      </w:pPr>
      <w:r>
        <w:rPr>
          <w:rFonts w:ascii="Calibri" w:hAnsi="Calibri" w:eastAsia="Calibri"/>
          <w:b/>
          <w:color w:val="0F4C5C"/>
          <w:sz w:val="26"/>
        </w:rPr>
        <w:t>¿Puedo llamar de nuevo a un No interesado?</w:t>
      </w:r>
    </w:p>
    <w:p>
      <w:pPr>
        <w:spacing w:after="160" w:before="0" w:line="240" w:lineRule="auto"/>
      </w:pPr>
      <w:r>
        <w:rPr>
          <w:rFonts w:ascii="Calibri" w:hAnsi="Calibri" w:eastAsia="Calibri"/>
          <w:b w:val="0"/>
          <w:color w:val="1F2937"/>
          <w:sz w:val="22"/>
        </w:rPr>
        <w:t xml:space="preserve">La ficha ya no está en la cola de trabajo. Supervisión puede abrirla desde </w:t>
      </w:r>
      <w:r>
        <w:rPr>
          <w:rFonts w:ascii="Calibri" w:hAnsi="Calibri" w:eastAsia="Calibri"/>
          <w:b/>
          <w:color w:val="1F2937"/>
          <w:sz w:val="22"/>
        </w:rPr>
        <w:t>Lista → Otros</w:t>
      </w:r>
      <w:r>
        <w:rPr>
          <w:rFonts w:ascii="Calibri" w:hAnsi="Calibri" w:eastAsia="Calibri"/>
          <w:b w:val="0"/>
          <w:color w:val="1F2937"/>
          <w:sz w:val="22"/>
        </w:rPr>
        <w:t>. El agente no debe “buscarla” avanzando 1/N: no está ahí.</w:t>
      </w:r>
    </w:p>
    <w:p>
      <w:pPr>
        <w:pStyle w:val="Heading2"/>
        <w:spacing w:before="200" w:after="120"/>
      </w:pPr>
      <w:r>
        <w:rPr>
          <w:rFonts w:ascii="Calibri" w:hAnsi="Calibri" w:eastAsia="Calibri"/>
          <w:b/>
          <w:color w:val="0F4C5C"/>
          <w:sz w:val="26"/>
        </w:rPr>
        <w:t>¿El porcentaje lo elijo yo?</w:t>
      </w:r>
    </w:p>
    <w:p>
      <w:pPr>
        <w:spacing w:after="160" w:before="0" w:line="240" w:lineRule="auto"/>
      </w:pPr>
      <w:r>
        <w:rPr>
          <w:rFonts w:ascii="Calibri" w:hAnsi="Calibri" w:eastAsia="Calibri"/>
          <w:b w:val="0"/>
          <w:color w:val="1F2937"/>
          <w:sz w:val="22"/>
        </w:rPr>
        <w:t xml:space="preserve">No. Usted elige la </w:t>
      </w:r>
      <w:r>
        <w:rPr>
          <w:rFonts w:ascii="Calibri" w:hAnsi="Calibri" w:eastAsia="Calibri"/>
          <w:b/>
          <w:color w:val="1F2937"/>
          <w:sz w:val="22"/>
        </w:rPr>
        <w:t>Respuesta</w:t>
      </w:r>
      <w:r>
        <w:rPr>
          <w:rFonts w:ascii="Calibri" w:hAnsi="Calibri" w:eastAsia="Calibri"/>
          <w:b w:val="0"/>
          <w:color w:val="1F2937"/>
          <w:sz w:val="22"/>
        </w:rPr>
        <w:t>. El porcentaje lo pone el sistema (0% operativas, 25% a 100% el embudo).</w:t>
      </w:r>
    </w:p>
    <w:p>
      <w:pPr>
        <w:pStyle w:val="Heading2"/>
        <w:spacing w:before="200" w:after="120"/>
      </w:pPr>
      <w:r>
        <w:rPr>
          <w:rFonts w:ascii="Calibri" w:hAnsi="Calibri" w:eastAsia="Calibri"/>
          <w:b/>
          <w:color w:val="0F4C5C"/>
          <w:sz w:val="26"/>
        </w:rPr>
        <w:t>¿Qué hago si hay dos contactos y ya llamé a uno?</w:t>
      </w:r>
    </w:p>
    <w:p>
      <w:pPr>
        <w:spacing w:after="160" w:before="0" w:line="240" w:lineRule="auto"/>
      </w:pPr>
      <w:r>
        <w:rPr>
          <w:rFonts w:ascii="Calibri" w:hAnsi="Calibri" w:eastAsia="Calibri"/>
          <w:b w:val="0"/>
          <w:color w:val="1F2937"/>
          <w:sz w:val="22"/>
        </w:rPr>
        <w:t xml:space="preserve">Cambie de pestaña a mano. El orden de las pestañas es el del Excel y no cambia. Cada pestaña muestra su última respuesta; </w:t>
      </w:r>
      <w:r>
        <w:rPr>
          <w:rFonts w:ascii="Calibri" w:hAnsi="Calibri" w:eastAsia="Calibri"/>
          <w:b/>
          <w:color w:val="1F2937"/>
          <w:sz w:val="22"/>
        </w:rPr>
        <w:t>Guardar resultado</w:t>
      </w:r>
      <w:r>
        <w:rPr>
          <w:rFonts w:ascii="Calibri" w:hAnsi="Calibri" w:eastAsia="Calibri"/>
          <w:b w:val="0"/>
          <w:color w:val="1F2937"/>
          <w:sz w:val="22"/>
        </w:rPr>
        <w:t xml:space="preserve"> no salta a otra persona ni mueve el verde al final. Si guarda en el segundo, el aviso de segundo contacto le pedirá confirmar. Es correcto registrar más de un número de la misma empresa.</w:t>
      </w:r>
    </w:p>
    <w:p>
      <w:pPr>
        <w:pStyle w:val="Heading2"/>
        <w:spacing w:before="200" w:after="120"/>
      </w:pPr>
      <w:r>
        <w:rPr>
          <w:rFonts w:ascii="Calibri" w:hAnsi="Calibri" w:eastAsia="Calibri"/>
          <w:b/>
          <w:color w:val="0F4C5C"/>
          <w:sz w:val="26"/>
        </w:rPr>
        <w:t>Guardé y me cambió de persona (otra pestaña). ¿Es normal?</w:t>
      </w:r>
    </w:p>
    <w:p>
      <w:pPr>
        <w:spacing w:after="160" w:before="0" w:line="240" w:lineRule="auto"/>
      </w:pPr>
      <w:r>
        <w:rPr>
          <w:rFonts w:ascii="Calibri" w:hAnsi="Calibri" w:eastAsia="Calibri"/>
          <w:b w:val="0"/>
          <w:color w:val="1F2937"/>
          <w:sz w:val="22"/>
        </w:rPr>
        <w:t xml:space="preserve">No. El botón verde se queda en el mismo contacto y en el </w:t>
      </w:r>
      <w:r>
        <w:rPr>
          <w:rFonts w:ascii="Calibri" w:hAnsi="Calibri" w:eastAsia="Calibri"/>
          <w:b/>
          <w:color w:val="1F2937"/>
          <w:sz w:val="22"/>
        </w:rPr>
        <w:t>mismo lugar</w:t>
      </w:r>
      <w:r>
        <w:rPr>
          <w:rFonts w:ascii="Calibri" w:hAnsi="Calibri" w:eastAsia="Calibri"/>
          <w:b w:val="0"/>
          <w:color w:val="1F2937"/>
          <w:sz w:val="22"/>
        </w:rPr>
        <w:t xml:space="preserve"> (1 de 3 sigue 1 de 3). Las pestañas no se reordenan: el verde no pasa al final. Si ve la </w:t>
      </w:r>
      <w:r>
        <w:rPr>
          <w:rFonts w:ascii="Calibri" w:hAnsi="Calibri" w:eastAsia="Calibri"/>
          <w:b/>
          <w:color w:val="1F2937"/>
          <w:sz w:val="22"/>
        </w:rPr>
        <w:t>Respuesta</w:t>
      </w:r>
      <w:r>
        <w:rPr>
          <w:rFonts w:ascii="Calibri" w:hAnsi="Calibri" w:eastAsia="Calibri"/>
          <w:b w:val="0"/>
          <w:color w:val="1F2937"/>
          <w:sz w:val="22"/>
        </w:rPr>
        <w:t xml:space="preserve"> de Mario en la pestaña de otra persona, pulse esa pestaña de nuevo: debe cargar la respuesta de ese contacto (o </w:t>
      </w:r>
      <w:r>
        <w:rPr>
          <w:rFonts w:ascii="Calibri" w:hAnsi="Calibri" w:eastAsia="Calibri"/>
          <w:b/>
          <w:color w:val="1F2937"/>
          <w:sz w:val="22"/>
        </w:rPr>
        <w:t>— Seleccionar —</w:t>
      </w:r>
      <w:r>
        <w:rPr>
          <w:rFonts w:ascii="Calibri" w:hAnsi="Calibri" w:eastAsia="Calibri"/>
          <w:b w:val="0"/>
          <w:color w:val="1F2937"/>
          <w:sz w:val="22"/>
        </w:rPr>
        <w:t xml:space="preserve"> si no tiene registro). El cambio de persona es solo con las pestañas o las flechas.</w:t>
      </w:r>
    </w:p>
    <w:p>
      <w:pPr>
        <w:pStyle w:val="Heading2"/>
        <w:spacing w:before="200" w:after="120"/>
      </w:pPr>
      <w:r>
        <w:rPr>
          <w:rFonts w:ascii="Calibri" w:hAnsi="Calibri" w:eastAsia="Calibri"/>
          <w:b/>
          <w:color w:val="0F4C5C"/>
          <w:sz w:val="26"/>
        </w:rPr>
        <w:t>Guardé y la pestaña verde se fue al final. ¿Es normal?</w:t>
      </w:r>
    </w:p>
    <w:p>
      <w:pPr>
        <w:spacing w:after="160" w:before="0" w:line="240" w:lineRule="auto"/>
      </w:pPr>
      <w:r>
        <w:rPr>
          <w:rFonts w:ascii="Calibri" w:hAnsi="Calibri" w:eastAsia="Calibri"/>
          <w:b w:val="0"/>
          <w:color w:val="1F2937"/>
          <w:sz w:val="22"/>
        </w:rPr>
        <w:t xml:space="preserve">No. Las pestañas quedan de izquierda a derecha como en el Excel. Al guardar, esa pestaña se pone verde </w:t>
      </w:r>
      <w:r>
        <w:rPr>
          <w:rFonts w:ascii="Calibri" w:hAnsi="Calibri" w:eastAsia="Calibri"/>
          <w:b/>
          <w:color w:val="1F2937"/>
          <w:sz w:val="22"/>
        </w:rPr>
        <w:t>en su sitio</w:t>
      </w:r>
      <w:r>
        <w:rPr>
          <w:rFonts w:ascii="Calibri" w:hAnsi="Calibri" w:eastAsia="Calibri"/>
          <w:b w:val="0"/>
          <w:color w:val="1F2937"/>
          <w:sz w:val="22"/>
        </w:rPr>
        <w:t>. El orden de la plantilla no cambia.</w:t>
      </w:r>
    </w:p>
    <w:p>
      <w:pPr>
        <w:pStyle w:val="Heading2"/>
        <w:spacing w:before="200" w:after="120"/>
      </w:pPr>
      <w:r>
        <w:rPr>
          <w:rFonts w:ascii="Calibri" w:hAnsi="Calibri" w:eastAsia="Calibri"/>
          <w:b/>
          <w:color w:val="0F4C5C"/>
          <w:sz w:val="26"/>
        </w:rPr>
        <w:t>Cierre para quien capacita</w:t>
      </w:r>
    </w:p>
    <w:p>
      <w:pPr>
        <w:spacing w:after="160" w:before="0" w:line="240" w:lineRule="auto"/>
      </w:pPr>
      <w:r>
        <w:rPr>
          <w:rFonts w:ascii="Calibri" w:hAnsi="Calibri" w:eastAsia="Calibri"/>
          <w:b w:val="0"/>
          <w:color w:val="1F2937"/>
          <w:sz w:val="22"/>
        </w:rPr>
        <w:t>Pida al agente que, con el sistema abierto, marque una empresa pendiente, una Sin llegada, un No interesado (Otros) y un No contesta de dos No contesta en la empresa (depurado). Si distingue esas cuatro rutas, ya entiende la cola.</w:t>
      </w:r>
    </w:p>
    <w:p>
      <w:pPr>
        <w:spacing w:before="320"/>
      </w:pPr>
      <w:r>
        <w:rPr>
          <w:rFonts w:ascii="Calibri" w:hAnsi="Calibri" w:eastAsia="Calibri"/>
          <w:b w:val="0"/>
          <w:color w:val="4B5563"/>
          <w:sz w:val="18"/>
        </w:rPr>
        <w:t>Documento interno · Optick CRM · Manual de cola — Mis clientes · octubre 2026. Pensado para imprimir y para capacitación en sala. No sustituye las Novedades del sistema.</w:t>
      </w:r>
    </w:p>
    <w:sectPr w:rsidR="00FC693F" w:rsidRPr="0006063C" w:rsidSect="00034616">
      <w:footerReference w:type="default" r:id="rId9"/>
      <w:head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4B5563"/>
        <w:sz w:val="16"/>
      </w:rPr>
      <w:t xml:space="preserve">Manual de cola — Mis clientes  ·  Optick CRM  ·  Confidencial interno  ·  Pág.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color w:val="4B5563"/>
        <w:sz w:val="16"/>
      </w:rPr>
      <w:t>Capacitación de agentes  ·  octubre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