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DDFABB" w14:textId="77777777" w:rsidR="00DE7A76" w:rsidRDefault="00DE7A76">
      <w:pPr>
        <w:spacing w:before="160"/>
      </w:pPr>
    </w:p>
    <w:p w14:paraId="54DDFABC" w14:textId="77777777" w:rsidR="00DE7A76" w:rsidRDefault="00136A8F">
      <w:pPr>
        <w:pBdr>
          <w:bottom w:val="single" w:sz="8" w:space="0" w:color="3A6491"/>
        </w:pBdr>
        <w:spacing w:after="80"/>
      </w:pPr>
      <w:r>
        <w:rPr>
          <w:b/>
          <w:bCs/>
          <w:color w:val="1B2A3B"/>
          <w:sz w:val="32"/>
          <w:szCs w:val="32"/>
        </w:rPr>
        <w:t>Historia de Usuario – HU10: Editar Producto del Catálogo</w:t>
      </w:r>
    </w:p>
    <w:p w14:paraId="54DDFABD" w14:textId="77777777" w:rsidR="00DE7A76" w:rsidRDefault="00DE7A76">
      <w:pPr>
        <w:spacing w:before="12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00"/>
      </w:tblGrid>
      <w:tr w:rsidR="00DE7A76" w14:paraId="54DDFA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54DDFABE" w14:textId="77777777" w:rsidR="00DE7A76" w:rsidRDefault="00136A8F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200" w:type="dxa"/>
            <w:shd w:val="clear" w:color="auto" w:fill="F8FAFC"/>
          </w:tcPr>
          <w:p w14:paraId="54DDFABF" w14:textId="77777777" w:rsidR="00DE7A76" w:rsidRDefault="00136A8F">
            <w:pPr>
              <w:spacing w:before="60" w:after="60"/>
              <w:ind w:left="80"/>
            </w:pPr>
            <w:r>
              <w:rPr>
                <w:b/>
                <w:bCs/>
              </w:rPr>
              <w:t>HU10</w:t>
            </w:r>
          </w:p>
        </w:tc>
      </w:tr>
      <w:tr w:rsidR="00DE7A76" w14:paraId="54DDFA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54DDFAC1" w14:textId="77777777" w:rsidR="00DE7A76" w:rsidRDefault="00136A8F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Título</w:t>
            </w:r>
          </w:p>
        </w:tc>
        <w:tc>
          <w:tcPr>
            <w:tcW w:w="7200" w:type="dxa"/>
            <w:shd w:val="clear" w:color="auto" w:fill="E8ECF2"/>
          </w:tcPr>
          <w:p w14:paraId="54DDFAC2" w14:textId="77777777" w:rsidR="00DE7A76" w:rsidRDefault="00136A8F">
            <w:pPr>
              <w:spacing w:before="60" w:after="60"/>
              <w:ind w:left="80"/>
            </w:pPr>
            <w:r>
              <w:t>Editar Producto del Catálogo</w:t>
            </w:r>
          </w:p>
        </w:tc>
      </w:tr>
      <w:tr w:rsidR="00DE7A76" w14:paraId="54DDFA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54DDFAC4" w14:textId="77777777" w:rsidR="00DE7A76" w:rsidRDefault="00136A8F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7200" w:type="dxa"/>
            <w:shd w:val="clear" w:color="auto" w:fill="F8FAFC"/>
          </w:tcPr>
          <w:p w14:paraId="54DDFAC5" w14:textId="77777777" w:rsidR="00DE7A76" w:rsidRDefault="00136A8F">
            <w:pPr>
              <w:spacing w:before="60" w:after="60"/>
              <w:ind w:left="80"/>
            </w:pPr>
            <w:r>
              <w:rPr>
                <w:b/>
                <w:bCs/>
              </w:rPr>
              <w:t>Módulo 4 – Catálogo de Productos</w:t>
            </w:r>
          </w:p>
        </w:tc>
      </w:tr>
      <w:tr w:rsidR="00DE7A76" w14:paraId="54DDFA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54DDFAC7" w14:textId="77777777" w:rsidR="00DE7A76" w:rsidRDefault="00136A8F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Autor</w:t>
            </w:r>
          </w:p>
        </w:tc>
        <w:tc>
          <w:tcPr>
            <w:tcW w:w="7200" w:type="dxa"/>
            <w:shd w:val="clear" w:color="auto" w:fill="E8ECF2"/>
          </w:tcPr>
          <w:p w14:paraId="54DDFAC8" w14:textId="77777777" w:rsidR="00DE7A76" w:rsidRDefault="00136A8F">
            <w:pPr>
              <w:spacing w:before="60" w:after="60"/>
              <w:ind w:left="80"/>
            </w:pPr>
            <w:proofErr w:type="spellStart"/>
            <w:r>
              <w:t>DevSolutions</w:t>
            </w:r>
            <w:proofErr w:type="spellEnd"/>
            <w:r>
              <w:t xml:space="preserve"> S.A.S.</w:t>
            </w:r>
          </w:p>
        </w:tc>
      </w:tr>
      <w:tr w:rsidR="00DE7A76" w14:paraId="54DDFA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54DDFACA" w14:textId="77777777" w:rsidR="00DE7A76" w:rsidRDefault="00136A8F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7200" w:type="dxa"/>
            <w:shd w:val="clear" w:color="auto" w:fill="F8FAFC"/>
          </w:tcPr>
          <w:p w14:paraId="54DDFACB" w14:textId="77777777" w:rsidR="00DE7A76" w:rsidRDefault="00136A8F">
            <w:pPr>
              <w:spacing w:before="60" w:after="60"/>
              <w:ind w:left="80"/>
            </w:pPr>
            <w:r>
              <w:rPr>
                <w:b/>
                <w:bCs/>
              </w:rPr>
              <w:t>V 1.0</w:t>
            </w:r>
          </w:p>
        </w:tc>
      </w:tr>
    </w:tbl>
    <w:p w14:paraId="54DDFACD" w14:textId="77777777" w:rsidR="00DE7A76" w:rsidRDefault="00DE7A76">
      <w:pPr>
        <w:spacing w:before="200"/>
      </w:pPr>
    </w:p>
    <w:p w14:paraId="54DDFACE" w14:textId="77777777" w:rsidR="00DE7A76" w:rsidRDefault="00136A8F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Descripción</w:t>
      </w:r>
    </w:p>
    <w:p w14:paraId="54DDFACF" w14:textId="77777777" w:rsidR="00DE7A76" w:rsidRDefault="00136A8F">
      <w:pPr>
        <w:spacing w:before="80" w:after="20"/>
        <w:ind w:left="200"/>
      </w:pPr>
      <w:r>
        <w:rPr>
          <w:i/>
          <w:iCs/>
        </w:rPr>
        <w:t xml:space="preserve">Como </w:t>
      </w:r>
      <w:r>
        <w:rPr>
          <w:b/>
          <w:bCs/>
          <w:i/>
          <w:iCs/>
          <w:color w:val="3A6491"/>
        </w:rPr>
        <w:t>Administrador</w:t>
      </w:r>
      <w:r>
        <w:rPr>
          <w:i/>
          <w:iCs/>
        </w:rPr>
        <w:t>,</w:t>
      </w:r>
    </w:p>
    <w:p w14:paraId="54DDFAD0" w14:textId="77777777" w:rsidR="00DE7A76" w:rsidRDefault="00136A8F">
      <w:pPr>
        <w:spacing w:before="20" w:after="20"/>
        <w:ind w:left="200"/>
      </w:pPr>
      <w:r>
        <w:rPr>
          <w:i/>
          <w:iCs/>
        </w:rPr>
        <w:t xml:space="preserve">Quiero </w:t>
      </w:r>
      <w:r>
        <w:rPr>
          <w:b/>
          <w:bCs/>
          <w:i/>
          <w:iCs/>
          <w:color w:val="1B2A3B"/>
        </w:rPr>
        <w:t>modificar los atributos de un producto existente en el catálogo</w:t>
      </w:r>
      <w:r>
        <w:rPr>
          <w:i/>
          <w:iCs/>
        </w:rPr>
        <w:t>,</w:t>
      </w:r>
    </w:p>
    <w:p w14:paraId="54DDFAD1" w14:textId="77777777" w:rsidR="00DE7A76" w:rsidRDefault="00136A8F">
      <w:pPr>
        <w:spacing w:before="20" w:after="100"/>
        <w:ind w:left="200"/>
      </w:pPr>
      <w:r>
        <w:rPr>
          <w:i/>
          <w:iCs/>
        </w:rPr>
        <w:t xml:space="preserve">Para </w:t>
      </w:r>
      <w:r>
        <w:rPr>
          <w:b/>
          <w:bCs/>
          <w:i/>
          <w:iCs/>
          <w:color w:val="1B2A3B"/>
        </w:rPr>
        <w:t>mantener actualizada la información de productos sin necesidad de eliminarlos y recrearlos</w:t>
      </w:r>
      <w:r>
        <w:rPr>
          <w:i/>
          <w:iCs/>
        </w:rPr>
        <w:t>.</w:t>
      </w:r>
    </w:p>
    <w:p w14:paraId="54DDFAD2" w14:textId="77777777" w:rsidR="00DE7A76" w:rsidRDefault="00136A8F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Criterios de Aceptación</w:t>
      </w:r>
    </w:p>
    <w:p w14:paraId="54DDFAD3" w14:textId="77777777" w:rsidR="00DE7A76" w:rsidRDefault="00136A8F">
      <w:pPr>
        <w:spacing w:before="60" w:after="60"/>
      </w:pPr>
      <w:r>
        <w:rPr>
          <w:b/>
          <w:bCs/>
        </w:rPr>
        <w:t>Objetivo:</w:t>
      </w:r>
    </w:p>
    <w:p w14:paraId="54DDFAD4" w14:textId="77777777" w:rsidR="00DE7A76" w:rsidRDefault="00136A8F">
      <w:pPr>
        <w:spacing w:before="60" w:after="60"/>
      </w:pPr>
      <w:r>
        <w:t>Permitir ajustes en el catálogo de productos (precios, imágenes, categorías) de forma centralizada, asegurando que los cambios se reflejen en todas las sedes.</w:t>
      </w:r>
    </w:p>
    <w:p w14:paraId="54DDFAD5" w14:textId="77777777" w:rsidR="00DE7A76" w:rsidRDefault="00DE7A76">
      <w:pPr>
        <w:spacing w:before="80"/>
      </w:pPr>
    </w:p>
    <w:p w14:paraId="54DDFAD6" w14:textId="77777777" w:rsidR="00DE7A76" w:rsidRDefault="00136A8F">
      <w:pPr>
        <w:spacing w:before="60" w:after="60"/>
      </w:pPr>
      <w:r>
        <w:rPr>
          <w:b/>
          <w:bCs/>
        </w:rPr>
        <w:t>Flujo principal:</w:t>
      </w:r>
    </w:p>
    <w:p w14:paraId="54DDFAD7" w14:textId="77777777" w:rsidR="00DE7A76" w:rsidRDefault="00136A8F">
      <w:pPr>
        <w:spacing w:before="40" w:after="40"/>
        <w:ind w:left="360"/>
      </w:pPr>
      <w:r>
        <w:rPr>
          <w:b/>
          <w:bCs/>
          <w:color w:val="3A6491"/>
        </w:rPr>
        <w:t xml:space="preserve">1.  </w:t>
      </w:r>
      <w:r>
        <w:t>El Administrador accede a "Productos &gt; Catálogo" y selecciona el producto.</w:t>
      </w:r>
    </w:p>
    <w:p w14:paraId="54DDFAD8" w14:textId="77777777" w:rsidR="00DE7A76" w:rsidRDefault="00136A8F">
      <w:pPr>
        <w:spacing w:before="40" w:after="40"/>
        <w:ind w:left="360"/>
      </w:pPr>
      <w:r>
        <w:rPr>
          <w:b/>
          <w:bCs/>
          <w:color w:val="3A6491"/>
        </w:rPr>
        <w:t xml:space="preserve">2.  </w:t>
      </w:r>
      <w:r>
        <w:t>Modifica los campos necesarios: nombre, tipo, categoría, precio o imagen.</w:t>
      </w:r>
    </w:p>
    <w:p w14:paraId="54DDFAD9" w14:textId="77777777" w:rsidR="00DE7A76" w:rsidRDefault="00136A8F">
      <w:pPr>
        <w:spacing w:before="40" w:after="40"/>
        <w:ind w:left="360"/>
      </w:pPr>
      <w:r>
        <w:rPr>
          <w:b/>
          <w:bCs/>
          <w:color w:val="3A6491"/>
        </w:rPr>
        <w:t xml:space="preserve">3.  </w:t>
      </w:r>
      <w:r>
        <w:t>Da clic en "Guardar".</w:t>
      </w:r>
    </w:p>
    <w:p w14:paraId="54DDFADA" w14:textId="77777777" w:rsidR="00DE7A76" w:rsidRDefault="00136A8F">
      <w:pPr>
        <w:spacing w:before="40" w:after="40"/>
        <w:ind w:left="360"/>
      </w:pPr>
      <w:r>
        <w:rPr>
          <w:b/>
          <w:bCs/>
          <w:color w:val="3A6491"/>
        </w:rPr>
        <w:t xml:space="preserve">4.  </w:t>
      </w:r>
      <w:r>
        <w:t>El sistema valida que el nombre siga siendo único si fue modificado.</w:t>
      </w:r>
    </w:p>
    <w:p w14:paraId="54DDFADB" w14:textId="77777777" w:rsidR="00DE7A76" w:rsidRDefault="00136A8F">
      <w:pPr>
        <w:spacing w:before="40" w:after="40"/>
        <w:ind w:left="360"/>
      </w:pPr>
      <w:r>
        <w:rPr>
          <w:b/>
          <w:bCs/>
          <w:color w:val="3A6491"/>
        </w:rPr>
        <w:t xml:space="preserve">5.  </w:t>
      </w:r>
      <w:r>
        <w:t>Los cambios aplican inmediatamente en todas las sedes.</w:t>
      </w:r>
    </w:p>
    <w:p w14:paraId="54DDFADC" w14:textId="77777777" w:rsidR="00DE7A76" w:rsidRDefault="00136A8F">
      <w:pPr>
        <w:spacing w:before="40" w:after="40"/>
        <w:ind w:left="360"/>
      </w:pPr>
      <w:r>
        <w:rPr>
          <w:b/>
          <w:bCs/>
          <w:color w:val="3A6491"/>
        </w:rPr>
        <w:t xml:space="preserve">6.  </w:t>
      </w:r>
      <w:r>
        <w:t>Pedidos ya registrados conservan el precio que tenían al momento del registro.</w:t>
      </w:r>
    </w:p>
    <w:p w14:paraId="54DDFADD" w14:textId="77777777" w:rsidR="00DE7A76" w:rsidRDefault="00DE7A76">
      <w:pPr>
        <w:spacing w:before="80"/>
      </w:pPr>
    </w:p>
    <w:p w14:paraId="54DDFADE" w14:textId="77777777" w:rsidR="00DE7A76" w:rsidRDefault="00136A8F">
      <w:pPr>
        <w:spacing w:before="60" w:after="60"/>
      </w:pPr>
      <w:r>
        <w:rPr>
          <w:b/>
          <w:bCs/>
        </w:rPr>
        <w:t>Criterios de aceptación:</w:t>
      </w:r>
    </w:p>
    <w:p w14:paraId="54DDFADF" w14:textId="77777777" w:rsidR="00DE7A76" w:rsidRDefault="00136A8F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Los cambios de precio aplican solo a pedidos futuros, no a históricos.</w:t>
      </w:r>
    </w:p>
    <w:p w14:paraId="54DDFAE0" w14:textId="77777777" w:rsidR="00DE7A76" w:rsidRDefault="00136A8F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Si el nombre se modifica, no puede coincidir con otro producto existente.</w:t>
      </w:r>
    </w:p>
    <w:p w14:paraId="54DDFAE1" w14:textId="77777777" w:rsidR="00DE7A76" w:rsidRDefault="00136A8F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Administrador puede marcar el producto como inactivo (activo=0) para retirarlo del catálogo sin eliminarlo.</w:t>
      </w:r>
    </w:p>
    <w:p w14:paraId="54DDFAE2" w14:textId="77777777" w:rsidR="00DE7A76" w:rsidRDefault="00136A8F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Un producto inactivo no aparece en el módulo de pedidos ni en el catálogo de meseros.</w:t>
      </w:r>
    </w:p>
    <w:p w14:paraId="54DDFAE3" w14:textId="77777777" w:rsidR="00DE7A76" w:rsidRDefault="00136A8F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Se genera log de auditoría con los campos modificados.</w:t>
      </w:r>
    </w:p>
    <w:p w14:paraId="54DDFAE4" w14:textId="77777777" w:rsidR="00DE7A76" w:rsidRDefault="00DE7A76">
      <w:pPr>
        <w:spacing w:before="80"/>
      </w:pPr>
    </w:p>
    <w:p w14:paraId="54DDFAE5" w14:textId="77777777" w:rsidR="00DE7A76" w:rsidRDefault="00136A8F">
      <w:pPr>
        <w:spacing w:before="60" w:after="60"/>
      </w:pPr>
      <w:r>
        <w:rPr>
          <w:b/>
          <w:bCs/>
        </w:rPr>
        <w:t>Postcondición:</w:t>
      </w:r>
    </w:p>
    <w:p w14:paraId="54DDFAE6" w14:textId="77777777" w:rsidR="00DE7A76" w:rsidRDefault="00136A8F">
      <w:pPr>
        <w:spacing w:before="60" w:after="60"/>
      </w:pPr>
      <w:r>
        <w:t>Los cambios al producto se reflejan en tiempo real en todas las sedes del sistema.</w:t>
      </w:r>
    </w:p>
    <w:p w14:paraId="54DDFAE7" w14:textId="77777777" w:rsidR="00DE7A76" w:rsidRDefault="00DE7A76">
      <w:pPr>
        <w:spacing w:before="200"/>
      </w:pPr>
    </w:p>
    <w:p w14:paraId="54DDFAE8" w14:textId="77777777" w:rsidR="00DE7A76" w:rsidRDefault="00136A8F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Mockup / Diagrama de Flujo</w:t>
      </w:r>
    </w:p>
    <w:p w14:paraId="54DDFAE9" w14:textId="77777777" w:rsidR="00DE7A76" w:rsidRDefault="00DE7A76">
      <w:pPr>
        <w:spacing w:before="8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0"/>
      </w:tblGrid>
      <w:tr w:rsidR="00DE7A76" w14:paraId="54DDFAEB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0F4F8"/>
          </w:tcPr>
          <w:p w14:paraId="54DDFAEA" w14:textId="77777777" w:rsidR="00DE7A76" w:rsidRDefault="00136A8F">
            <w:pPr>
              <w:spacing w:before="400" w:after="400"/>
              <w:jc w:val="center"/>
            </w:pPr>
            <w:r>
              <w:rPr>
                <w:i/>
                <w:iCs/>
                <w:color w:val="94A3B8"/>
              </w:rPr>
              <w:t>[Mockup / Diagrama de flujo]</w:t>
            </w:r>
          </w:p>
        </w:tc>
      </w:tr>
    </w:tbl>
    <w:p w14:paraId="54DDFAEC" w14:textId="77777777" w:rsidR="00DE7A76" w:rsidRDefault="00DE7A76">
      <w:pPr>
        <w:spacing w:before="200"/>
      </w:pPr>
    </w:p>
    <w:p w14:paraId="54DDFAED" w14:textId="77777777" w:rsidR="00DE7A76" w:rsidRDefault="00136A8F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Documentos Relacionados</w:t>
      </w:r>
    </w:p>
    <w:p w14:paraId="54DDFAEE" w14:textId="77777777" w:rsidR="00DE7A76" w:rsidRDefault="00136A8F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Propuesta Comercial Café Colombia Bar V11</w:t>
      </w:r>
    </w:p>
    <w:p w14:paraId="54DDFAEF" w14:textId="77777777" w:rsidR="00DE7A76" w:rsidRDefault="00136A8F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 xml:space="preserve">Documento de Arquitectura – Bar </w:t>
      </w:r>
      <w:proofErr w:type="spellStart"/>
      <w:r>
        <w:t>Inventory</w:t>
      </w:r>
      <w:proofErr w:type="spellEnd"/>
      <w:r>
        <w:t xml:space="preserve"> APP</w:t>
      </w:r>
    </w:p>
    <w:p w14:paraId="54DDFAF0" w14:textId="77777777" w:rsidR="00DE7A76" w:rsidRDefault="00136A8F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Diagrama de Casos de Uso – Módulo 4 – Catálogo de Productos</w:t>
      </w:r>
    </w:p>
    <w:p w14:paraId="54DDFAF1" w14:textId="77777777" w:rsidR="00DE7A76" w:rsidRDefault="00DE7A76">
      <w:pPr>
        <w:spacing w:before="200"/>
      </w:pPr>
    </w:p>
    <w:p w14:paraId="54DDFAF2" w14:textId="77777777" w:rsidR="00DE7A76" w:rsidRDefault="00136A8F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Control de Versiones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6000"/>
      </w:tblGrid>
      <w:tr w:rsidR="00DE7A76" w14:paraId="54DDFAF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B2A3B"/>
          </w:tcPr>
          <w:p w14:paraId="54DDFAF3" w14:textId="77777777" w:rsidR="00DE7A76" w:rsidRDefault="00136A8F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2600" w:type="dxa"/>
            <w:shd w:val="clear" w:color="auto" w:fill="1B2A3B"/>
          </w:tcPr>
          <w:p w14:paraId="54DDFAF4" w14:textId="77777777" w:rsidR="00DE7A76" w:rsidRDefault="00136A8F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Autor</w:t>
            </w:r>
          </w:p>
        </w:tc>
        <w:tc>
          <w:tcPr>
            <w:tcW w:w="6000" w:type="dxa"/>
            <w:shd w:val="clear" w:color="auto" w:fill="1B2A3B"/>
          </w:tcPr>
          <w:p w14:paraId="54DDFAF5" w14:textId="77777777" w:rsidR="00DE7A76" w:rsidRDefault="00136A8F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DE7A76" w14:paraId="54DDFAF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8ECF2"/>
          </w:tcPr>
          <w:p w14:paraId="54DDFAF7" w14:textId="77777777" w:rsidR="00DE7A76" w:rsidRDefault="00136A8F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V 1.0</w:t>
            </w:r>
          </w:p>
        </w:tc>
        <w:tc>
          <w:tcPr>
            <w:tcW w:w="2600" w:type="dxa"/>
            <w:shd w:val="clear" w:color="auto" w:fill="E8ECF2"/>
          </w:tcPr>
          <w:p w14:paraId="54DDFAF8" w14:textId="77777777" w:rsidR="00DE7A76" w:rsidRDefault="00136A8F">
            <w:pPr>
              <w:spacing w:before="40" w:after="40"/>
              <w:ind w:left="60"/>
            </w:pPr>
            <w:proofErr w:type="spellStart"/>
            <w:r>
              <w:rPr>
                <w:sz w:val="18"/>
                <w:szCs w:val="18"/>
              </w:rPr>
              <w:t>DevSolutions</w:t>
            </w:r>
            <w:proofErr w:type="spellEnd"/>
            <w:r>
              <w:rPr>
                <w:sz w:val="18"/>
                <w:szCs w:val="18"/>
              </w:rPr>
              <w:t xml:space="preserve"> S.A.S.</w:t>
            </w:r>
          </w:p>
        </w:tc>
        <w:tc>
          <w:tcPr>
            <w:tcW w:w="6000" w:type="dxa"/>
            <w:shd w:val="clear" w:color="auto" w:fill="E8ECF2"/>
          </w:tcPr>
          <w:p w14:paraId="54DDFAF9" w14:textId="77777777" w:rsidR="00DE7A76" w:rsidRDefault="00136A8F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Creación del documento.</w:t>
            </w:r>
          </w:p>
        </w:tc>
      </w:tr>
    </w:tbl>
    <w:p w14:paraId="54DDFAFB" w14:textId="77777777" w:rsidR="00136A8F" w:rsidRDefault="00136A8F"/>
    <w:sectPr w:rsidR="00136A8F">
      <w:headerReference w:type="default" r:id="rId7"/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EB55110" w14:textId="77777777" w:rsidR="00136A8F" w:rsidRDefault="00136A8F" w:rsidP="005D3F3C">
      <w:r>
        <w:separator/>
      </w:r>
    </w:p>
  </w:endnote>
  <w:endnote w:type="continuationSeparator" w:id="0">
    <w:p w14:paraId="02184503" w14:textId="77777777" w:rsidR="00136A8F" w:rsidRDefault="00136A8F" w:rsidP="005D3F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B7C8E01" w14:textId="77777777" w:rsidR="00136A8F" w:rsidRDefault="00136A8F" w:rsidP="005D3F3C">
      <w:r>
        <w:separator/>
      </w:r>
    </w:p>
  </w:footnote>
  <w:footnote w:type="continuationSeparator" w:id="0">
    <w:p w14:paraId="0704EADC" w14:textId="77777777" w:rsidR="00136A8F" w:rsidRDefault="00136A8F" w:rsidP="005D3F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11324" w:type="dxa"/>
      <w:jc w:val="center"/>
      <w:tblLook w:val="06A0" w:firstRow="1" w:lastRow="0" w:firstColumn="1" w:lastColumn="0" w:noHBand="1" w:noVBand="1"/>
    </w:tblPr>
    <w:tblGrid>
      <w:gridCol w:w="3027"/>
      <w:gridCol w:w="4906"/>
      <w:gridCol w:w="3391"/>
    </w:tblGrid>
    <w:tr w:rsidR="005D3F3C" w14:paraId="7EB23688" w14:textId="77777777" w:rsidTr="00FE5221">
      <w:trPr>
        <w:trHeight w:val="612"/>
        <w:jc w:val="center"/>
      </w:trPr>
      <w:tc>
        <w:tcPr>
          <w:tcW w:w="3027" w:type="dxa"/>
          <w:vMerge w:val="restart"/>
        </w:tcPr>
        <w:p w14:paraId="65EAED1D" w14:textId="77777777" w:rsidR="005D3F3C" w:rsidRDefault="005D3F3C" w:rsidP="005D3F3C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1728DC7" wp14:editId="52B5EF06">
                <wp:simplePos x="0" y="0"/>
                <wp:positionH relativeFrom="column">
                  <wp:posOffset>97077</wp:posOffset>
                </wp:positionH>
                <wp:positionV relativeFrom="paragraph">
                  <wp:posOffset>77528</wp:posOffset>
                </wp:positionV>
                <wp:extent cx="1400175" cy="851969"/>
                <wp:effectExtent l="0" t="0" r="0" b="0"/>
                <wp:wrapNone/>
                <wp:docPr id="129515998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6337487" name="Picture 98633748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0175" cy="8519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06" w:type="dxa"/>
        </w:tcPr>
        <w:p w14:paraId="00975E99" w14:textId="77777777" w:rsidR="005D3F3C" w:rsidRDefault="005D3F3C" w:rsidP="005D3F3C">
          <w:pPr>
            <w:jc w:val="center"/>
            <w:rPr>
              <w:rFonts w:ascii="Times New Roman" w:eastAsia="Times New Roman" w:hAnsi="Times New Roman" w:cs="Times New Roman"/>
            </w:rPr>
          </w:pPr>
        </w:p>
        <w:p w14:paraId="4A14C269" w14:textId="77777777" w:rsidR="005D3F3C" w:rsidRDefault="005D3F3C" w:rsidP="005D3F3C">
          <w:pPr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r w:rsidRPr="0DE46210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Bar Inventory APP</w:t>
          </w:r>
        </w:p>
        <w:p w14:paraId="19732425" w14:textId="77777777" w:rsidR="005D3F3C" w:rsidRDefault="005D3F3C" w:rsidP="005D3F3C">
          <w:pPr>
            <w:jc w:val="center"/>
            <w:rPr>
              <w:rFonts w:ascii="Times New Roman" w:eastAsia="Times New Roman" w:hAnsi="Times New Roman" w:cs="Times New Roman"/>
              <w:i/>
              <w:iCs/>
            </w:rPr>
          </w:pPr>
        </w:p>
      </w:tc>
      <w:tc>
        <w:tcPr>
          <w:tcW w:w="3391" w:type="dxa"/>
          <w:vMerge w:val="restart"/>
        </w:tcPr>
        <w:p w14:paraId="713E50E4" w14:textId="77777777" w:rsidR="005D3F3C" w:rsidRDefault="005D3F3C" w:rsidP="005D3F3C"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289F8A07" wp14:editId="0B7F0803">
                <wp:simplePos x="0" y="0"/>
                <wp:positionH relativeFrom="column">
                  <wp:posOffset>329021</wp:posOffset>
                </wp:positionH>
                <wp:positionV relativeFrom="paragraph">
                  <wp:posOffset>77470</wp:posOffset>
                </wp:positionV>
                <wp:extent cx="1314450" cy="857250"/>
                <wp:effectExtent l="0" t="0" r="6350" b="6350"/>
                <wp:wrapNone/>
                <wp:docPr id="41343945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9060299" name="Picture 1469060299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44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5D3F3C" w14:paraId="4E76F82F" w14:textId="77777777" w:rsidTr="00FE5221">
      <w:trPr>
        <w:trHeight w:val="428"/>
        <w:jc w:val="center"/>
      </w:trPr>
      <w:tc>
        <w:tcPr>
          <w:tcW w:w="3027" w:type="dxa"/>
          <w:vMerge/>
        </w:tcPr>
        <w:p w14:paraId="15E2FB6A" w14:textId="77777777" w:rsidR="005D3F3C" w:rsidRDefault="005D3F3C" w:rsidP="005D3F3C"/>
      </w:tc>
      <w:tc>
        <w:tcPr>
          <w:tcW w:w="4906" w:type="dxa"/>
        </w:tcPr>
        <w:p w14:paraId="3FD3DCA9" w14:textId="77777777" w:rsidR="005D3F3C" w:rsidRDefault="005D3F3C" w:rsidP="005D3F3C">
          <w:pPr>
            <w:jc w:val="center"/>
            <w:rPr>
              <w:rFonts w:ascii="Times New Roman" w:eastAsia="Times New Roman" w:hAnsi="Times New Roman" w:cs="Times New Roman"/>
            </w:rPr>
          </w:pPr>
          <w:r w:rsidRPr="0DE46210">
            <w:rPr>
              <w:rFonts w:ascii="Times New Roman" w:eastAsia="Times New Roman" w:hAnsi="Times New Roman" w:cs="Times New Roman"/>
            </w:rPr>
            <w:t>Versión 1.0</w:t>
          </w:r>
        </w:p>
      </w:tc>
      <w:tc>
        <w:tcPr>
          <w:tcW w:w="3391" w:type="dxa"/>
          <w:vMerge/>
        </w:tcPr>
        <w:p w14:paraId="3DC5205A" w14:textId="77777777" w:rsidR="005D3F3C" w:rsidRDefault="005D3F3C" w:rsidP="005D3F3C"/>
      </w:tc>
    </w:tr>
    <w:tr w:rsidR="005D3F3C" w14:paraId="0C1735AB" w14:textId="77777777" w:rsidTr="00FE5221">
      <w:trPr>
        <w:trHeight w:val="305"/>
        <w:jc w:val="center"/>
      </w:trPr>
      <w:tc>
        <w:tcPr>
          <w:tcW w:w="3027" w:type="dxa"/>
          <w:vMerge/>
        </w:tcPr>
        <w:p w14:paraId="451BF499" w14:textId="77777777" w:rsidR="005D3F3C" w:rsidRDefault="005D3F3C" w:rsidP="005D3F3C"/>
      </w:tc>
      <w:tc>
        <w:tcPr>
          <w:tcW w:w="4906" w:type="dxa"/>
        </w:tcPr>
        <w:p w14:paraId="5C835D09" w14:textId="77777777" w:rsidR="005D3F3C" w:rsidRDefault="005D3F3C" w:rsidP="005D3F3C">
          <w:pPr>
            <w:jc w:val="center"/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</w:pP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Fecha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03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septiembre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2026</w:t>
          </w:r>
        </w:p>
      </w:tc>
      <w:tc>
        <w:tcPr>
          <w:tcW w:w="3391" w:type="dxa"/>
          <w:vMerge/>
        </w:tcPr>
        <w:p w14:paraId="3694F8BD" w14:textId="77777777" w:rsidR="005D3F3C" w:rsidRDefault="005D3F3C" w:rsidP="005D3F3C"/>
      </w:tc>
    </w:tr>
  </w:tbl>
  <w:p w14:paraId="6C3EFEBA" w14:textId="77777777" w:rsidR="005D3F3C" w:rsidRDefault="005D3F3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2E7055F"/>
    <w:multiLevelType w:val="hybridMultilevel"/>
    <w:tmpl w:val="99DC3C8A"/>
    <w:lvl w:ilvl="0" w:tplc="059C893A">
      <w:start w:val="1"/>
      <w:numFmt w:val="bullet"/>
      <w:lvlText w:val="●"/>
      <w:lvlJc w:val="left"/>
      <w:pPr>
        <w:ind w:left="720" w:hanging="360"/>
      </w:pPr>
    </w:lvl>
    <w:lvl w:ilvl="1" w:tplc="06F66690">
      <w:start w:val="1"/>
      <w:numFmt w:val="bullet"/>
      <w:lvlText w:val="○"/>
      <w:lvlJc w:val="left"/>
      <w:pPr>
        <w:ind w:left="1440" w:hanging="360"/>
      </w:pPr>
    </w:lvl>
    <w:lvl w:ilvl="2" w:tplc="17D6AF24">
      <w:start w:val="1"/>
      <w:numFmt w:val="bullet"/>
      <w:lvlText w:val="■"/>
      <w:lvlJc w:val="left"/>
      <w:pPr>
        <w:ind w:left="2160" w:hanging="360"/>
      </w:pPr>
    </w:lvl>
    <w:lvl w:ilvl="3" w:tplc="944CC532">
      <w:start w:val="1"/>
      <w:numFmt w:val="bullet"/>
      <w:lvlText w:val="●"/>
      <w:lvlJc w:val="left"/>
      <w:pPr>
        <w:ind w:left="2880" w:hanging="360"/>
      </w:pPr>
    </w:lvl>
    <w:lvl w:ilvl="4" w:tplc="9F6805E0">
      <w:start w:val="1"/>
      <w:numFmt w:val="bullet"/>
      <w:lvlText w:val="○"/>
      <w:lvlJc w:val="left"/>
      <w:pPr>
        <w:ind w:left="3600" w:hanging="360"/>
      </w:pPr>
    </w:lvl>
    <w:lvl w:ilvl="5" w:tplc="C0E81F8C">
      <w:start w:val="1"/>
      <w:numFmt w:val="bullet"/>
      <w:lvlText w:val="■"/>
      <w:lvlJc w:val="left"/>
      <w:pPr>
        <w:ind w:left="4320" w:hanging="360"/>
      </w:pPr>
    </w:lvl>
    <w:lvl w:ilvl="6" w:tplc="824077F6">
      <w:start w:val="1"/>
      <w:numFmt w:val="bullet"/>
      <w:lvlText w:val="●"/>
      <w:lvlJc w:val="left"/>
      <w:pPr>
        <w:ind w:left="5040" w:hanging="360"/>
      </w:pPr>
    </w:lvl>
    <w:lvl w:ilvl="7" w:tplc="739CB670">
      <w:start w:val="1"/>
      <w:numFmt w:val="bullet"/>
      <w:lvlText w:val="●"/>
      <w:lvlJc w:val="left"/>
      <w:pPr>
        <w:ind w:left="5760" w:hanging="360"/>
      </w:pPr>
    </w:lvl>
    <w:lvl w:ilvl="8" w:tplc="7BA6017A">
      <w:start w:val="1"/>
      <w:numFmt w:val="bullet"/>
      <w:lvlText w:val="●"/>
      <w:lvlJc w:val="left"/>
      <w:pPr>
        <w:ind w:left="6480" w:hanging="360"/>
      </w:pPr>
    </w:lvl>
  </w:abstractNum>
  <w:num w:numId="1" w16cid:durableId="6411547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A76"/>
    <w:rsid w:val="00136A8F"/>
    <w:rsid w:val="005C31B0"/>
    <w:rsid w:val="005D3F3C"/>
    <w:rsid w:val="00DE7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DDFAB8"/>
  <w15:docId w15:val="{DF1E0963-E82C-D54E-8537-0908C22E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D3F3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D3F3C"/>
  </w:style>
  <w:style w:type="paragraph" w:styleId="Piedepgina">
    <w:name w:val="footer"/>
    <w:basedOn w:val="Normal"/>
    <w:link w:val="PiedepginaCar"/>
    <w:uiPriority w:val="99"/>
    <w:unhideWhenUsed/>
    <w:rsid w:val="005D3F3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D3F3C"/>
  </w:style>
  <w:style w:type="table" w:styleId="Tablaconcuadrcula">
    <w:name w:val="Table Grid"/>
    <w:basedOn w:val="Tablanormal"/>
    <w:uiPriority w:val="59"/>
    <w:rsid w:val="005D3F3C"/>
    <w:rPr>
      <w:rFonts w:asciiTheme="minorHAnsi" w:eastAsiaTheme="minorHAnsi" w:hAnsiTheme="minorHAnsi" w:cstheme="minorBidi"/>
      <w:sz w:val="24"/>
      <w:szCs w:val="24"/>
      <w:lang w:val="es-E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Florian Guardias Jose Luis</cp:lastModifiedBy>
  <cp:revision>2</cp:revision>
  <dcterms:created xsi:type="dcterms:W3CDTF">2026-08-30T00:17:00Z</dcterms:created>
  <dcterms:modified xsi:type="dcterms:W3CDTF">2026-08-30T00:17:00Z</dcterms:modified>
</cp:coreProperties>
</file>