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4E0CF0" w14:textId="77777777" w:rsidR="00985A1B" w:rsidRDefault="00985A1B">
      <w:pPr>
        <w:spacing w:before="160"/>
      </w:pPr>
    </w:p>
    <w:p w14:paraId="234E0CF1" w14:textId="77777777" w:rsidR="00985A1B" w:rsidRDefault="009C7224">
      <w:pPr>
        <w:pBdr>
          <w:bottom w:val="single" w:sz="8" w:space="0" w:color="3A6491"/>
        </w:pBdr>
        <w:spacing w:after="80"/>
      </w:pPr>
      <w:r>
        <w:rPr>
          <w:b/>
          <w:bCs/>
          <w:color w:val="1B2A3B"/>
          <w:sz w:val="32"/>
          <w:szCs w:val="32"/>
        </w:rPr>
        <w:t>Historia de Usuario – HU21: Enviar Pedido a Caja</w:t>
      </w:r>
    </w:p>
    <w:p w14:paraId="234E0CF2" w14:textId="77777777" w:rsidR="00985A1B" w:rsidRDefault="00985A1B">
      <w:pPr>
        <w:spacing w:before="12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200"/>
      </w:tblGrid>
      <w:tr w:rsidR="00985A1B" w14:paraId="234E0C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234E0CF3" w14:textId="77777777" w:rsidR="00985A1B" w:rsidRDefault="009C7224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7200" w:type="dxa"/>
            <w:shd w:val="clear" w:color="auto" w:fill="F8FAFC"/>
          </w:tcPr>
          <w:p w14:paraId="234E0CF4" w14:textId="77777777" w:rsidR="00985A1B" w:rsidRDefault="009C7224">
            <w:pPr>
              <w:spacing w:before="60" w:after="60"/>
              <w:ind w:left="80"/>
            </w:pPr>
            <w:r>
              <w:rPr>
                <w:b/>
                <w:bCs/>
              </w:rPr>
              <w:t>HU21</w:t>
            </w:r>
          </w:p>
        </w:tc>
      </w:tr>
      <w:tr w:rsidR="00985A1B" w14:paraId="234E0CF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234E0CF6" w14:textId="77777777" w:rsidR="00985A1B" w:rsidRDefault="009C7224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Título</w:t>
            </w:r>
          </w:p>
        </w:tc>
        <w:tc>
          <w:tcPr>
            <w:tcW w:w="7200" w:type="dxa"/>
            <w:shd w:val="clear" w:color="auto" w:fill="E8ECF2"/>
          </w:tcPr>
          <w:p w14:paraId="234E0CF7" w14:textId="77777777" w:rsidR="00985A1B" w:rsidRDefault="009C7224">
            <w:pPr>
              <w:spacing w:before="60" w:after="60"/>
              <w:ind w:left="80"/>
            </w:pPr>
            <w:r>
              <w:t>Enviar Pedido a Caja</w:t>
            </w:r>
          </w:p>
        </w:tc>
      </w:tr>
      <w:tr w:rsidR="00985A1B" w14:paraId="234E0C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234E0CF9" w14:textId="77777777" w:rsidR="00985A1B" w:rsidRDefault="009C7224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Módulo</w:t>
            </w:r>
          </w:p>
        </w:tc>
        <w:tc>
          <w:tcPr>
            <w:tcW w:w="7200" w:type="dxa"/>
            <w:shd w:val="clear" w:color="auto" w:fill="F8FAFC"/>
          </w:tcPr>
          <w:p w14:paraId="234E0CFA" w14:textId="77777777" w:rsidR="00985A1B" w:rsidRDefault="009C7224">
            <w:pPr>
              <w:spacing w:before="60" w:after="60"/>
              <w:ind w:left="80"/>
            </w:pPr>
            <w:r>
              <w:rPr>
                <w:b/>
                <w:bCs/>
              </w:rPr>
              <w:t>Módulo 8 – Gestión de Pedidos</w:t>
            </w:r>
          </w:p>
        </w:tc>
      </w:tr>
      <w:tr w:rsidR="00985A1B" w14:paraId="234E0C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234E0CFC" w14:textId="77777777" w:rsidR="00985A1B" w:rsidRDefault="009C7224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Autor</w:t>
            </w:r>
          </w:p>
        </w:tc>
        <w:tc>
          <w:tcPr>
            <w:tcW w:w="7200" w:type="dxa"/>
            <w:shd w:val="clear" w:color="auto" w:fill="E8ECF2"/>
          </w:tcPr>
          <w:p w14:paraId="234E0CFD" w14:textId="77777777" w:rsidR="00985A1B" w:rsidRDefault="009C7224">
            <w:pPr>
              <w:spacing w:before="60" w:after="60"/>
              <w:ind w:left="80"/>
            </w:pPr>
            <w:proofErr w:type="spellStart"/>
            <w:r>
              <w:t>DevSolutions</w:t>
            </w:r>
            <w:proofErr w:type="spellEnd"/>
            <w:r>
              <w:t xml:space="preserve"> S.A.S.</w:t>
            </w:r>
          </w:p>
        </w:tc>
      </w:tr>
      <w:tr w:rsidR="00985A1B" w14:paraId="234E0D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234E0CFF" w14:textId="77777777" w:rsidR="00985A1B" w:rsidRDefault="009C7224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Versión</w:t>
            </w:r>
          </w:p>
        </w:tc>
        <w:tc>
          <w:tcPr>
            <w:tcW w:w="7200" w:type="dxa"/>
            <w:shd w:val="clear" w:color="auto" w:fill="F8FAFC"/>
          </w:tcPr>
          <w:p w14:paraId="234E0D00" w14:textId="77777777" w:rsidR="00985A1B" w:rsidRDefault="009C7224">
            <w:pPr>
              <w:spacing w:before="60" w:after="60"/>
              <w:ind w:left="80"/>
            </w:pPr>
            <w:r>
              <w:rPr>
                <w:b/>
                <w:bCs/>
              </w:rPr>
              <w:t>V 1.0</w:t>
            </w:r>
          </w:p>
        </w:tc>
      </w:tr>
    </w:tbl>
    <w:p w14:paraId="234E0D02" w14:textId="77777777" w:rsidR="00985A1B" w:rsidRDefault="00985A1B">
      <w:pPr>
        <w:spacing w:before="200"/>
      </w:pPr>
    </w:p>
    <w:p w14:paraId="234E0D03" w14:textId="77777777" w:rsidR="00985A1B" w:rsidRDefault="009C7224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Descripción</w:t>
      </w:r>
    </w:p>
    <w:p w14:paraId="234E0D04" w14:textId="77777777" w:rsidR="00985A1B" w:rsidRDefault="009C7224">
      <w:pPr>
        <w:spacing w:before="80" w:after="20"/>
        <w:ind w:left="200"/>
      </w:pPr>
      <w:r>
        <w:rPr>
          <w:i/>
          <w:iCs/>
        </w:rPr>
        <w:t xml:space="preserve">Como </w:t>
      </w:r>
      <w:r>
        <w:rPr>
          <w:b/>
          <w:bCs/>
          <w:i/>
          <w:iCs/>
          <w:color w:val="3A6491"/>
        </w:rPr>
        <w:t>Mesero</w:t>
      </w:r>
      <w:r>
        <w:rPr>
          <w:i/>
          <w:iCs/>
        </w:rPr>
        <w:t>,</w:t>
      </w:r>
    </w:p>
    <w:p w14:paraId="234E0D05" w14:textId="77777777" w:rsidR="00985A1B" w:rsidRDefault="009C7224">
      <w:pPr>
        <w:spacing w:before="20" w:after="20"/>
        <w:ind w:left="200"/>
      </w:pPr>
      <w:r>
        <w:rPr>
          <w:i/>
          <w:iCs/>
        </w:rPr>
        <w:t xml:space="preserve">Quiero </w:t>
      </w:r>
      <w:r>
        <w:rPr>
          <w:b/>
          <w:bCs/>
          <w:i/>
          <w:iCs/>
          <w:color w:val="1B2A3B"/>
        </w:rPr>
        <w:t>confirmar y enviar el pedido al cajero para que procese el cobro</w:t>
      </w:r>
      <w:r>
        <w:rPr>
          <w:i/>
          <w:iCs/>
        </w:rPr>
        <w:t>,</w:t>
      </w:r>
    </w:p>
    <w:p w14:paraId="234E0D06" w14:textId="77777777" w:rsidR="00985A1B" w:rsidRDefault="009C7224">
      <w:pPr>
        <w:spacing w:before="20" w:after="100"/>
        <w:ind w:left="200"/>
      </w:pPr>
      <w:r>
        <w:rPr>
          <w:i/>
          <w:iCs/>
        </w:rPr>
        <w:t xml:space="preserve">Para </w:t>
      </w:r>
      <w:r>
        <w:rPr>
          <w:b/>
          <w:bCs/>
          <w:i/>
          <w:iCs/>
          <w:color w:val="1B2A3B"/>
        </w:rPr>
        <w:t>formalizar la orden del cliente y trasladar la responsabilidad del cobro al cajero</w:t>
      </w:r>
      <w:r>
        <w:rPr>
          <w:i/>
          <w:iCs/>
        </w:rPr>
        <w:t>.</w:t>
      </w:r>
    </w:p>
    <w:p w14:paraId="234E0D07" w14:textId="77777777" w:rsidR="00985A1B" w:rsidRDefault="009C7224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Criterios de Aceptación</w:t>
      </w:r>
    </w:p>
    <w:p w14:paraId="234E0D08" w14:textId="77777777" w:rsidR="00985A1B" w:rsidRDefault="009C7224">
      <w:pPr>
        <w:spacing w:before="60" w:after="60"/>
      </w:pPr>
      <w:r>
        <w:rPr>
          <w:b/>
          <w:bCs/>
        </w:rPr>
        <w:t>Objetivo:</w:t>
      </w:r>
    </w:p>
    <w:p w14:paraId="234E0D09" w14:textId="77777777" w:rsidR="00985A1B" w:rsidRDefault="009C7224">
      <w:pPr>
        <w:spacing w:before="60" w:after="60"/>
      </w:pPr>
      <w:r>
        <w:t>Garantizar que el pedido pase de forma controlada e inmutable al cajero, sin posibilidad de modificación posterior por parte del mesero.</w:t>
      </w:r>
    </w:p>
    <w:p w14:paraId="234E0D0A" w14:textId="77777777" w:rsidR="00985A1B" w:rsidRDefault="00985A1B">
      <w:pPr>
        <w:spacing w:before="80"/>
      </w:pPr>
    </w:p>
    <w:p w14:paraId="234E0D0B" w14:textId="77777777" w:rsidR="00985A1B" w:rsidRDefault="009C7224">
      <w:pPr>
        <w:spacing w:before="60" w:after="60"/>
      </w:pPr>
      <w:r>
        <w:rPr>
          <w:b/>
          <w:bCs/>
        </w:rPr>
        <w:t>Flujo principal:</w:t>
      </w:r>
    </w:p>
    <w:p w14:paraId="234E0D0C" w14:textId="77777777" w:rsidR="00985A1B" w:rsidRDefault="009C7224">
      <w:pPr>
        <w:spacing w:before="40" w:after="40"/>
        <w:ind w:left="360"/>
      </w:pPr>
      <w:r>
        <w:rPr>
          <w:b/>
          <w:bCs/>
          <w:color w:val="3A6491"/>
        </w:rPr>
        <w:t xml:space="preserve">1.  </w:t>
      </w:r>
      <w:r>
        <w:t>El Mesero revisa el resumen del pedido (ítems, cantidades y total).</w:t>
      </w:r>
    </w:p>
    <w:p w14:paraId="234E0D0D" w14:textId="77777777" w:rsidR="00985A1B" w:rsidRDefault="009C7224">
      <w:pPr>
        <w:spacing w:before="40" w:after="40"/>
        <w:ind w:left="360"/>
      </w:pPr>
      <w:r>
        <w:rPr>
          <w:b/>
          <w:bCs/>
          <w:color w:val="3A6491"/>
        </w:rPr>
        <w:t xml:space="preserve">2.  </w:t>
      </w:r>
      <w:r>
        <w:t>Da clic en "Enviar a Caja".</w:t>
      </w:r>
    </w:p>
    <w:p w14:paraId="234E0D0E" w14:textId="77777777" w:rsidR="00985A1B" w:rsidRDefault="009C7224">
      <w:pPr>
        <w:spacing w:before="40" w:after="40"/>
        <w:ind w:left="360"/>
      </w:pPr>
      <w:r>
        <w:rPr>
          <w:b/>
          <w:bCs/>
          <w:color w:val="3A6491"/>
        </w:rPr>
        <w:t xml:space="preserve">3.  </w:t>
      </w:r>
      <w:r>
        <w:t>El sistema muestra una confirmación: "¿Confirmar envío del pedido a caja?".</w:t>
      </w:r>
    </w:p>
    <w:p w14:paraId="234E0D0F" w14:textId="77777777" w:rsidR="00985A1B" w:rsidRDefault="009C7224">
      <w:pPr>
        <w:spacing w:before="40" w:after="40"/>
        <w:ind w:left="360"/>
      </w:pPr>
      <w:r>
        <w:rPr>
          <w:b/>
          <w:bCs/>
          <w:color w:val="3A6491"/>
        </w:rPr>
        <w:t xml:space="preserve">4.  </w:t>
      </w:r>
      <w:r>
        <w:t>El Mesero confirma la acción.</w:t>
      </w:r>
    </w:p>
    <w:p w14:paraId="234E0D10" w14:textId="77777777" w:rsidR="00985A1B" w:rsidRDefault="009C7224">
      <w:pPr>
        <w:spacing w:before="40" w:after="40"/>
        <w:ind w:left="360"/>
      </w:pPr>
      <w:r>
        <w:rPr>
          <w:b/>
          <w:bCs/>
          <w:color w:val="3A6491"/>
        </w:rPr>
        <w:t xml:space="preserve">5.  </w:t>
      </w:r>
      <w:r>
        <w:t>El sistema cambia el estado del pedido a EN_CAJA.</w:t>
      </w:r>
    </w:p>
    <w:p w14:paraId="234E0D11" w14:textId="77777777" w:rsidR="00985A1B" w:rsidRDefault="009C7224">
      <w:pPr>
        <w:spacing w:before="40" w:after="40"/>
        <w:ind w:left="360"/>
      </w:pPr>
      <w:r>
        <w:rPr>
          <w:b/>
          <w:bCs/>
          <w:color w:val="3A6491"/>
        </w:rPr>
        <w:t xml:space="preserve">6.  </w:t>
      </w:r>
      <w:r>
        <w:t>El pedido queda visible para el Cajero en su panel de pedidos pendientes.</w:t>
      </w:r>
    </w:p>
    <w:p w14:paraId="234E0D12" w14:textId="77777777" w:rsidR="00985A1B" w:rsidRDefault="009C7224">
      <w:pPr>
        <w:spacing w:before="40" w:after="40"/>
        <w:ind w:left="360"/>
      </w:pPr>
      <w:r>
        <w:rPr>
          <w:b/>
          <w:bCs/>
          <w:color w:val="3A6491"/>
        </w:rPr>
        <w:t xml:space="preserve">7.  </w:t>
      </w:r>
      <w:r>
        <w:t>El Mesero ya no puede modificar el pedido.</w:t>
      </w:r>
    </w:p>
    <w:p w14:paraId="234E0D13" w14:textId="77777777" w:rsidR="00985A1B" w:rsidRDefault="00985A1B">
      <w:pPr>
        <w:spacing w:before="80"/>
      </w:pPr>
    </w:p>
    <w:p w14:paraId="234E0D14" w14:textId="77777777" w:rsidR="00985A1B" w:rsidRDefault="009C7224">
      <w:pPr>
        <w:spacing w:before="60" w:after="60"/>
      </w:pPr>
      <w:r>
        <w:rPr>
          <w:b/>
          <w:bCs/>
        </w:rPr>
        <w:t>Criterios de aceptación:</w:t>
      </w:r>
    </w:p>
    <w:p w14:paraId="234E0D15" w14:textId="77777777" w:rsidR="00985A1B" w:rsidRDefault="009C7224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Solo se pueden enviar a caja pedidos en estado ABIERTO con al menos un ítem.</w:t>
      </w:r>
    </w:p>
    <w:p w14:paraId="234E0D16" w14:textId="77777777" w:rsidR="00985A1B" w:rsidRDefault="009C7224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Una vez enviado, el pedido es inmutable: no se pueden agregar, modificar ni eliminar ítems.</w:t>
      </w:r>
    </w:p>
    <w:p w14:paraId="234E0D17" w14:textId="77777777" w:rsidR="00985A1B" w:rsidRDefault="009C7224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El Cajero ve el pedido en su panel en tiempo real al ser enviado.</w:t>
      </w:r>
    </w:p>
    <w:p w14:paraId="234E0D18" w14:textId="77777777" w:rsidR="00985A1B" w:rsidRDefault="009C7224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El estado del pedido cambia de ABIERTO a EN_CAJA.</w:t>
      </w:r>
    </w:p>
    <w:p w14:paraId="234E0D19" w14:textId="77777777" w:rsidR="00985A1B" w:rsidRDefault="009C7224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El Mesero puede ver el pedido en modo lectura pero no editarlo.</w:t>
      </w:r>
    </w:p>
    <w:p w14:paraId="234E0D1A" w14:textId="77777777" w:rsidR="00985A1B" w:rsidRDefault="00985A1B">
      <w:pPr>
        <w:spacing w:before="80"/>
      </w:pPr>
    </w:p>
    <w:p w14:paraId="234E0D1B" w14:textId="77777777" w:rsidR="00985A1B" w:rsidRDefault="009C7224">
      <w:pPr>
        <w:spacing w:before="60" w:after="60"/>
      </w:pPr>
      <w:r>
        <w:rPr>
          <w:b/>
          <w:bCs/>
        </w:rPr>
        <w:t>Postcondición:</w:t>
      </w:r>
    </w:p>
    <w:p w14:paraId="234E0D1C" w14:textId="77777777" w:rsidR="00985A1B" w:rsidRDefault="009C7224">
      <w:pPr>
        <w:spacing w:before="60" w:after="60"/>
      </w:pPr>
      <w:r>
        <w:t>El pedido está en estado EN_CAJA, visible para el Cajero y listo para procesar el pago.</w:t>
      </w:r>
    </w:p>
    <w:p w14:paraId="234E0D1D" w14:textId="77777777" w:rsidR="00985A1B" w:rsidRDefault="00985A1B">
      <w:pPr>
        <w:spacing w:before="200"/>
      </w:pPr>
    </w:p>
    <w:p w14:paraId="234E0D1E" w14:textId="77777777" w:rsidR="00985A1B" w:rsidRDefault="009C7224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lastRenderedPageBreak/>
        <w:t>Mockup / Diagrama de Flujo</w:t>
      </w:r>
    </w:p>
    <w:p w14:paraId="234E0D1F" w14:textId="77777777" w:rsidR="00985A1B" w:rsidRDefault="00985A1B">
      <w:pPr>
        <w:spacing w:before="8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0"/>
      </w:tblGrid>
      <w:tr w:rsidR="00985A1B" w14:paraId="234E0D21" w14:textId="77777777">
        <w:tblPrEx>
          <w:tblCellMar>
            <w:top w:w="0" w:type="dxa"/>
            <w:bottom w:w="0" w:type="dxa"/>
          </w:tblCellMar>
        </w:tblPrEx>
        <w:tc>
          <w:tcPr>
            <w:tcW w:w="10000" w:type="dxa"/>
            <w:shd w:val="clear" w:color="auto" w:fill="F0F4F8"/>
          </w:tcPr>
          <w:p w14:paraId="234E0D20" w14:textId="77777777" w:rsidR="00985A1B" w:rsidRDefault="009C7224">
            <w:pPr>
              <w:spacing w:before="400" w:after="400"/>
              <w:jc w:val="center"/>
            </w:pPr>
            <w:r>
              <w:rPr>
                <w:i/>
                <w:iCs/>
                <w:color w:val="94A3B8"/>
              </w:rPr>
              <w:t>[Mockup / Diagrama de flujo]</w:t>
            </w:r>
          </w:p>
        </w:tc>
      </w:tr>
    </w:tbl>
    <w:p w14:paraId="234E0D22" w14:textId="77777777" w:rsidR="00985A1B" w:rsidRDefault="00985A1B">
      <w:pPr>
        <w:spacing w:before="200"/>
      </w:pPr>
    </w:p>
    <w:p w14:paraId="234E0D23" w14:textId="77777777" w:rsidR="00985A1B" w:rsidRDefault="009C7224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Documentos Relacionados</w:t>
      </w:r>
    </w:p>
    <w:p w14:paraId="234E0D24" w14:textId="77777777" w:rsidR="00985A1B" w:rsidRDefault="009C7224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Propuesta Comercial Café Colombia Bar V11</w:t>
      </w:r>
    </w:p>
    <w:p w14:paraId="234E0D25" w14:textId="77777777" w:rsidR="00985A1B" w:rsidRDefault="009C7224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 xml:space="preserve">Documento de Arquitectura – Bar </w:t>
      </w:r>
      <w:proofErr w:type="spellStart"/>
      <w:r>
        <w:t>Inventory</w:t>
      </w:r>
      <w:proofErr w:type="spellEnd"/>
      <w:r>
        <w:t xml:space="preserve"> APP</w:t>
      </w:r>
    </w:p>
    <w:p w14:paraId="234E0D26" w14:textId="77777777" w:rsidR="00985A1B" w:rsidRDefault="009C7224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Diagrama de Casos de Uso – Módulo 8 – Gestión de Pedidos</w:t>
      </w:r>
    </w:p>
    <w:p w14:paraId="234E0D27" w14:textId="77777777" w:rsidR="00985A1B" w:rsidRDefault="00985A1B">
      <w:pPr>
        <w:spacing w:before="200"/>
      </w:pPr>
    </w:p>
    <w:p w14:paraId="234E0D28" w14:textId="77777777" w:rsidR="00985A1B" w:rsidRDefault="009C7224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Control de Versiones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600"/>
        <w:gridCol w:w="6000"/>
      </w:tblGrid>
      <w:tr w:rsidR="00985A1B" w14:paraId="234E0D2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1B2A3B"/>
          </w:tcPr>
          <w:p w14:paraId="234E0D29" w14:textId="77777777" w:rsidR="00985A1B" w:rsidRDefault="009C7224">
            <w:pPr>
              <w:spacing w:before="40" w:after="40"/>
              <w:ind w:left="60"/>
            </w:pPr>
            <w:r>
              <w:rPr>
                <w:b/>
                <w:bCs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2600" w:type="dxa"/>
            <w:shd w:val="clear" w:color="auto" w:fill="1B2A3B"/>
          </w:tcPr>
          <w:p w14:paraId="234E0D2A" w14:textId="77777777" w:rsidR="00985A1B" w:rsidRDefault="009C7224">
            <w:pPr>
              <w:spacing w:before="40" w:after="40"/>
              <w:ind w:left="60"/>
            </w:pPr>
            <w:r>
              <w:rPr>
                <w:b/>
                <w:bCs/>
                <w:color w:val="FFFFFF"/>
                <w:sz w:val="18"/>
                <w:szCs w:val="18"/>
              </w:rPr>
              <w:t>Autor</w:t>
            </w:r>
          </w:p>
        </w:tc>
        <w:tc>
          <w:tcPr>
            <w:tcW w:w="6000" w:type="dxa"/>
            <w:shd w:val="clear" w:color="auto" w:fill="1B2A3B"/>
          </w:tcPr>
          <w:p w14:paraId="234E0D2B" w14:textId="77777777" w:rsidR="00985A1B" w:rsidRDefault="009C7224">
            <w:pPr>
              <w:spacing w:before="40" w:after="40"/>
              <w:ind w:left="6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985A1B" w14:paraId="234E0D3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E8ECF2"/>
          </w:tcPr>
          <w:p w14:paraId="234E0D2D" w14:textId="77777777" w:rsidR="00985A1B" w:rsidRDefault="009C7224">
            <w:pPr>
              <w:spacing w:before="40" w:after="40"/>
              <w:ind w:left="60"/>
            </w:pPr>
            <w:r>
              <w:rPr>
                <w:sz w:val="18"/>
                <w:szCs w:val="18"/>
              </w:rPr>
              <w:t>V 1.0</w:t>
            </w:r>
          </w:p>
        </w:tc>
        <w:tc>
          <w:tcPr>
            <w:tcW w:w="2600" w:type="dxa"/>
            <w:shd w:val="clear" w:color="auto" w:fill="E8ECF2"/>
          </w:tcPr>
          <w:p w14:paraId="234E0D2E" w14:textId="77777777" w:rsidR="00985A1B" w:rsidRDefault="009C7224">
            <w:pPr>
              <w:spacing w:before="40" w:after="40"/>
              <w:ind w:left="60"/>
            </w:pPr>
            <w:proofErr w:type="spellStart"/>
            <w:r>
              <w:rPr>
                <w:sz w:val="18"/>
                <w:szCs w:val="18"/>
              </w:rPr>
              <w:t>DevSolutions</w:t>
            </w:r>
            <w:proofErr w:type="spellEnd"/>
            <w:r>
              <w:rPr>
                <w:sz w:val="18"/>
                <w:szCs w:val="18"/>
              </w:rPr>
              <w:t xml:space="preserve"> S.A.S.</w:t>
            </w:r>
          </w:p>
        </w:tc>
        <w:tc>
          <w:tcPr>
            <w:tcW w:w="6000" w:type="dxa"/>
            <w:shd w:val="clear" w:color="auto" w:fill="E8ECF2"/>
          </w:tcPr>
          <w:p w14:paraId="234E0D2F" w14:textId="77777777" w:rsidR="00985A1B" w:rsidRDefault="009C7224">
            <w:pPr>
              <w:spacing w:before="40" w:after="40"/>
              <w:ind w:left="60"/>
            </w:pPr>
            <w:r>
              <w:rPr>
                <w:sz w:val="18"/>
                <w:szCs w:val="18"/>
              </w:rPr>
              <w:t>Creación del documento.</w:t>
            </w:r>
          </w:p>
        </w:tc>
      </w:tr>
    </w:tbl>
    <w:p w14:paraId="234E0D31" w14:textId="77777777" w:rsidR="009C7224" w:rsidRDefault="009C7224"/>
    <w:sectPr w:rsidR="009C7224">
      <w:headerReference w:type="default" r:id="rId7"/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FAF23D6" w14:textId="77777777" w:rsidR="009C7224" w:rsidRDefault="009C7224" w:rsidP="0039259A">
      <w:r>
        <w:separator/>
      </w:r>
    </w:p>
  </w:endnote>
  <w:endnote w:type="continuationSeparator" w:id="0">
    <w:p w14:paraId="6B6BB0F1" w14:textId="77777777" w:rsidR="009C7224" w:rsidRDefault="009C7224" w:rsidP="003925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A591B47" w14:textId="77777777" w:rsidR="009C7224" w:rsidRDefault="009C7224" w:rsidP="0039259A">
      <w:r>
        <w:separator/>
      </w:r>
    </w:p>
  </w:footnote>
  <w:footnote w:type="continuationSeparator" w:id="0">
    <w:p w14:paraId="0AF8CD5C" w14:textId="77777777" w:rsidR="009C7224" w:rsidRDefault="009C7224" w:rsidP="003925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aconcuadrcula"/>
      <w:tblW w:w="11324" w:type="dxa"/>
      <w:jc w:val="center"/>
      <w:tblLook w:val="06A0" w:firstRow="1" w:lastRow="0" w:firstColumn="1" w:lastColumn="0" w:noHBand="1" w:noVBand="1"/>
    </w:tblPr>
    <w:tblGrid>
      <w:gridCol w:w="3027"/>
      <w:gridCol w:w="4906"/>
      <w:gridCol w:w="3391"/>
    </w:tblGrid>
    <w:tr w:rsidR="0039259A" w14:paraId="6CE20187" w14:textId="77777777" w:rsidTr="00FE5221">
      <w:trPr>
        <w:trHeight w:val="612"/>
        <w:jc w:val="center"/>
      </w:trPr>
      <w:tc>
        <w:tcPr>
          <w:tcW w:w="3027" w:type="dxa"/>
          <w:vMerge w:val="restart"/>
        </w:tcPr>
        <w:p w14:paraId="1989D8E2" w14:textId="77777777" w:rsidR="0039259A" w:rsidRDefault="0039259A" w:rsidP="0039259A">
          <w:pPr>
            <w:jc w:val="cent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026B7752" wp14:editId="6FCD3C02">
                <wp:simplePos x="0" y="0"/>
                <wp:positionH relativeFrom="column">
                  <wp:posOffset>97077</wp:posOffset>
                </wp:positionH>
                <wp:positionV relativeFrom="paragraph">
                  <wp:posOffset>77528</wp:posOffset>
                </wp:positionV>
                <wp:extent cx="1400175" cy="851969"/>
                <wp:effectExtent l="0" t="0" r="0" b="0"/>
                <wp:wrapNone/>
                <wp:docPr id="1295159984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6337487" name="Picture 986337487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0175" cy="8519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906" w:type="dxa"/>
        </w:tcPr>
        <w:p w14:paraId="58520348" w14:textId="77777777" w:rsidR="0039259A" w:rsidRDefault="0039259A" w:rsidP="0039259A">
          <w:pPr>
            <w:jc w:val="center"/>
            <w:rPr>
              <w:rFonts w:ascii="Times New Roman" w:eastAsia="Times New Roman" w:hAnsi="Times New Roman" w:cs="Times New Roman"/>
            </w:rPr>
          </w:pPr>
        </w:p>
        <w:p w14:paraId="5D54CF4D" w14:textId="77777777" w:rsidR="0039259A" w:rsidRDefault="0039259A" w:rsidP="0039259A">
          <w:pPr>
            <w:jc w:val="center"/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</w:pPr>
          <w:r w:rsidRPr="0DE46210"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>Bar Inventory APP</w:t>
          </w:r>
        </w:p>
        <w:p w14:paraId="19A19744" w14:textId="77777777" w:rsidR="0039259A" w:rsidRDefault="0039259A" w:rsidP="0039259A">
          <w:pPr>
            <w:jc w:val="center"/>
            <w:rPr>
              <w:rFonts w:ascii="Times New Roman" w:eastAsia="Times New Roman" w:hAnsi="Times New Roman" w:cs="Times New Roman"/>
              <w:i/>
              <w:iCs/>
            </w:rPr>
          </w:pPr>
        </w:p>
      </w:tc>
      <w:tc>
        <w:tcPr>
          <w:tcW w:w="3391" w:type="dxa"/>
          <w:vMerge w:val="restart"/>
        </w:tcPr>
        <w:p w14:paraId="6734BA75" w14:textId="77777777" w:rsidR="0039259A" w:rsidRDefault="0039259A" w:rsidP="0039259A"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2F8413EA" wp14:editId="78FCB3B9">
                <wp:simplePos x="0" y="0"/>
                <wp:positionH relativeFrom="column">
                  <wp:posOffset>329021</wp:posOffset>
                </wp:positionH>
                <wp:positionV relativeFrom="paragraph">
                  <wp:posOffset>77470</wp:posOffset>
                </wp:positionV>
                <wp:extent cx="1314450" cy="857250"/>
                <wp:effectExtent l="0" t="0" r="6350" b="6350"/>
                <wp:wrapNone/>
                <wp:docPr id="413439452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9060299" name="Picture 1469060299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14450" cy="857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39259A" w14:paraId="73B0437B" w14:textId="77777777" w:rsidTr="00FE5221">
      <w:trPr>
        <w:trHeight w:val="428"/>
        <w:jc w:val="center"/>
      </w:trPr>
      <w:tc>
        <w:tcPr>
          <w:tcW w:w="3027" w:type="dxa"/>
          <w:vMerge/>
        </w:tcPr>
        <w:p w14:paraId="35618EE1" w14:textId="77777777" w:rsidR="0039259A" w:rsidRDefault="0039259A" w:rsidP="0039259A"/>
      </w:tc>
      <w:tc>
        <w:tcPr>
          <w:tcW w:w="4906" w:type="dxa"/>
        </w:tcPr>
        <w:p w14:paraId="7AB32AB9" w14:textId="77777777" w:rsidR="0039259A" w:rsidRDefault="0039259A" w:rsidP="0039259A">
          <w:pPr>
            <w:jc w:val="center"/>
            <w:rPr>
              <w:rFonts w:ascii="Times New Roman" w:eastAsia="Times New Roman" w:hAnsi="Times New Roman" w:cs="Times New Roman"/>
            </w:rPr>
          </w:pPr>
          <w:r w:rsidRPr="0DE46210">
            <w:rPr>
              <w:rFonts w:ascii="Times New Roman" w:eastAsia="Times New Roman" w:hAnsi="Times New Roman" w:cs="Times New Roman"/>
            </w:rPr>
            <w:t>Versión 1.0</w:t>
          </w:r>
        </w:p>
      </w:tc>
      <w:tc>
        <w:tcPr>
          <w:tcW w:w="3391" w:type="dxa"/>
          <w:vMerge/>
        </w:tcPr>
        <w:p w14:paraId="467AE501" w14:textId="77777777" w:rsidR="0039259A" w:rsidRDefault="0039259A" w:rsidP="0039259A"/>
      </w:tc>
    </w:tr>
    <w:tr w:rsidR="0039259A" w14:paraId="68C5AC2F" w14:textId="77777777" w:rsidTr="00FE5221">
      <w:trPr>
        <w:trHeight w:val="305"/>
        <w:jc w:val="center"/>
      </w:trPr>
      <w:tc>
        <w:tcPr>
          <w:tcW w:w="3027" w:type="dxa"/>
          <w:vMerge/>
        </w:tcPr>
        <w:p w14:paraId="4C19CA02" w14:textId="77777777" w:rsidR="0039259A" w:rsidRDefault="0039259A" w:rsidP="0039259A"/>
      </w:tc>
      <w:tc>
        <w:tcPr>
          <w:tcW w:w="4906" w:type="dxa"/>
        </w:tcPr>
        <w:p w14:paraId="14678007" w14:textId="77777777" w:rsidR="0039259A" w:rsidRDefault="0039259A" w:rsidP="0039259A">
          <w:pPr>
            <w:jc w:val="center"/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</w:pPr>
          <w:r w:rsidRPr="0DE46210"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 xml:space="preserve">Fecha </w:t>
          </w:r>
          <w:r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>03</w:t>
          </w:r>
          <w:r w:rsidRPr="0DE46210"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 xml:space="preserve"> de </w:t>
          </w:r>
          <w:r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>septiembre</w:t>
          </w:r>
          <w:r w:rsidRPr="0DE46210"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 xml:space="preserve"> de 2026</w:t>
          </w:r>
        </w:p>
      </w:tc>
      <w:tc>
        <w:tcPr>
          <w:tcW w:w="3391" w:type="dxa"/>
          <w:vMerge/>
        </w:tcPr>
        <w:p w14:paraId="61A74317" w14:textId="77777777" w:rsidR="0039259A" w:rsidRDefault="0039259A" w:rsidP="0039259A"/>
      </w:tc>
    </w:tr>
  </w:tbl>
  <w:p w14:paraId="7A3169CB" w14:textId="77777777" w:rsidR="0039259A" w:rsidRDefault="0039259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52745C"/>
    <w:multiLevelType w:val="hybridMultilevel"/>
    <w:tmpl w:val="97BA55D8"/>
    <w:lvl w:ilvl="0" w:tplc="BFACC3D0">
      <w:start w:val="1"/>
      <w:numFmt w:val="bullet"/>
      <w:lvlText w:val="●"/>
      <w:lvlJc w:val="left"/>
      <w:pPr>
        <w:ind w:left="720" w:hanging="360"/>
      </w:pPr>
    </w:lvl>
    <w:lvl w:ilvl="1" w:tplc="7F0EBDC8">
      <w:start w:val="1"/>
      <w:numFmt w:val="bullet"/>
      <w:lvlText w:val="○"/>
      <w:lvlJc w:val="left"/>
      <w:pPr>
        <w:ind w:left="1440" w:hanging="360"/>
      </w:pPr>
    </w:lvl>
    <w:lvl w:ilvl="2" w:tplc="29CE2318">
      <w:start w:val="1"/>
      <w:numFmt w:val="bullet"/>
      <w:lvlText w:val="■"/>
      <w:lvlJc w:val="left"/>
      <w:pPr>
        <w:ind w:left="2160" w:hanging="360"/>
      </w:pPr>
    </w:lvl>
    <w:lvl w:ilvl="3" w:tplc="A5346DC4">
      <w:start w:val="1"/>
      <w:numFmt w:val="bullet"/>
      <w:lvlText w:val="●"/>
      <w:lvlJc w:val="left"/>
      <w:pPr>
        <w:ind w:left="2880" w:hanging="360"/>
      </w:pPr>
    </w:lvl>
    <w:lvl w:ilvl="4" w:tplc="98300248">
      <w:start w:val="1"/>
      <w:numFmt w:val="bullet"/>
      <w:lvlText w:val="○"/>
      <w:lvlJc w:val="left"/>
      <w:pPr>
        <w:ind w:left="3600" w:hanging="360"/>
      </w:pPr>
    </w:lvl>
    <w:lvl w:ilvl="5" w:tplc="E870B77E">
      <w:start w:val="1"/>
      <w:numFmt w:val="bullet"/>
      <w:lvlText w:val="■"/>
      <w:lvlJc w:val="left"/>
      <w:pPr>
        <w:ind w:left="4320" w:hanging="360"/>
      </w:pPr>
    </w:lvl>
    <w:lvl w:ilvl="6" w:tplc="E6D0410E">
      <w:start w:val="1"/>
      <w:numFmt w:val="bullet"/>
      <w:lvlText w:val="●"/>
      <w:lvlJc w:val="left"/>
      <w:pPr>
        <w:ind w:left="5040" w:hanging="360"/>
      </w:pPr>
    </w:lvl>
    <w:lvl w:ilvl="7" w:tplc="20FCCA0C">
      <w:start w:val="1"/>
      <w:numFmt w:val="bullet"/>
      <w:lvlText w:val="●"/>
      <w:lvlJc w:val="left"/>
      <w:pPr>
        <w:ind w:left="5760" w:hanging="360"/>
      </w:pPr>
    </w:lvl>
    <w:lvl w:ilvl="8" w:tplc="B100BAB8">
      <w:start w:val="1"/>
      <w:numFmt w:val="bullet"/>
      <w:lvlText w:val="●"/>
      <w:lvlJc w:val="left"/>
      <w:pPr>
        <w:ind w:left="6480" w:hanging="360"/>
      </w:pPr>
    </w:lvl>
  </w:abstractNum>
  <w:num w:numId="1" w16cid:durableId="4221918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5A1B"/>
    <w:rsid w:val="0039259A"/>
    <w:rsid w:val="005C31B0"/>
    <w:rsid w:val="00985A1B"/>
    <w:rsid w:val="009C7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34E0CED"/>
  <w15:docId w15:val="{DF1E0963-E82C-D54E-8537-0908C22EC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es-CO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39259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9259A"/>
  </w:style>
  <w:style w:type="paragraph" w:styleId="Piedepgina">
    <w:name w:val="footer"/>
    <w:basedOn w:val="Normal"/>
    <w:link w:val="PiedepginaCar"/>
    <w:uiPriority w:val="99"/>
    <w:unhideWhenUsed/>
    <w:rsid w:val="0039259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9259A"/>
  </w:style>
  <w:style w:type="table" w:styleId="Tablaconcuadrcula">
    <w:name w:val="Table Grid"/>
    <w:basedOn w:val="Tablanormal"/>
    <w:uiPriority w:val="59"/>
    <w:rsid w:val="0039259A"/>
    <w:rPr>
      <w:rFonts w:asciiTheme="minorHAnsi" w:eastAsiaTheme="minorHAnsi" w:hAnsiTheme="minorHAnsi" w:cstheme="minorBidi"/>
      <w:sz w:val="24"/>
      <w:szCs w:val="24"/>
      <w:lang w:val="es-ES"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273</Words>
  <Characters>1503</Characters>
  <Application>Microsoft Office Word</Application>
  <DocSecurity>0</DocSecurity>
  <Lines>12</Lines>
  <Paragraphs>3</Paragraphs>
  <ScaleCrop>false</ScaleCrop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Florian Guardias Jose Luis</cp:lastModifiedBy>
  <cp:revision>2</cp:revision>
  <dcterms:created xsi:type="dcterms:W3CDTF">2026-08-30T00:30:00Z</dcterms:created>
  <dcterms:modified xsi:type="dcterms:W3CDTF">2026-08-30T00:30:00Z</dcterms:modified>
</cp:coreProperties>
</file>