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615420" w14:textId="77777777" w:rsidR="00525530" w:rsidRDefault="00525530">
      <w:pPr>
        <w:spacing w:before="160"/>
      </w:pPr>
    </w:p>
    <w:p w14:paraId="35615421" w14:textId="77777777" w:rsidR="00525530" w:rsidRDefault="00ED2789">
      <w:pPr>
        <w:pBdr>
          <w:bottom w:val="single" w:sz="8" w:space="0" w:color="3A6491"/>
        </w:pBdr>
        <w:spacing w:after="80"/>
      </w:pPr>
      <w:r>
        <w:rPr>
          <w:b/>
          <w:bCs/>
          <w:color w:val="1B2A3B"/>
          <w:sz w:val="32"/>
          <w:szCs w:val="32"/>
        </w:rPr>
        <w:t>Historia de Usuario – HU22: Consultar Pedidos Activos (Cajero)</w:t>
      </w:r>
    </w:p>
    <w:p w14:paraId="35615422" w14:textId="77777777" w:rsidR="00525530" w:rsidRDefault="00525530">
      <w:pPr>
        <w:spacing w:before="12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200"/>
      </w:tblGrid>
      <w:tr w:rsidR="00525530" w14:paraId="356154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35615423" w14:textId="77777777" w:rsidR="00525530" w:rsidRDefault="00ED2789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7200" w:type="dxa"/>
            <w:shd w:val="clear" w:color="auto" w:fill="F8FAFC"/>
          </w:tcPr>
          <w:p w14:paraId="35615424" w14:textId="77777777" w:rsidR="00525530" w:rsidRDefault="00ED2789">
            <w:pPr>
              <w:spacing w:before="60" w:after="60"/>
              <w:ind w:left="80"/>
            </w:pPr>
            <w:r>
              <w:rPr>
                <w:b/>
                <w:bCs/>
              </w:rPr>
              <w:t>HU22</w:t>
            </w:r>
          </w:p>
        </w:tc>
      </w:tr>
      <w:tr w:rsidR="00525530" w14:paraId="356154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35615426" w14:textId="77777777" w:rsidR="00525530" w:rsidRDefault="00ED2789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Título</w:t>
            </w:r>
          </w:p>
        </w:tc>
        <w:tc>
          <w:tcPr>
            <w:tcW w:w="7200" w:type="dxa"/>
            <w:shd w:val="clear" w:color="auto" w:fill="E8ECF2"/>
          </w:tcPr>
          <w:p w14:paraId="35615427" w14:textId="77777777" w:rsidR="00525530" w:rsidRDefault="00ED2789">
            <w:pPr>
              <w:spacing w:before="60" w:after="60"/>
              <w:ind w:left="80"/>
            </w:pPr>
            <w:r>
              <w:t>Consultar Pedidos Activos (Cajero)</w:t>
            </w:r>
          </w:p>
        </w:tc>
      </w:tr>
      <w:tr w:rsidR="00525530" w14:paraId="356154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35615429" w14:textId="77777777" w:rsidR="00525530" w:rsidRDefault="00ED2789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Módulo</w:t>
            </w:r>
          </w:p>
        </w:tc>
        <w:tc>
          <w:tcPr>
            <w:tcW w:w="7200" w:type="dxa"/>
            <w:shd w:val="clear" w:color="auto" w:fill="F8FAFC"/>
          </w:tcPr>
          <w:p w14:paraId="3561542A" w14:textId="77777777" w:rsidR="00525530" w:rsidRDefault="00ED2789">
            <w:pPr>
              <w:spacing w:before="60" w:after="60"/>
              <w:ind w:left="80"/>
            </w:pPr>
            <w:r>
              <w:rPr>
                <w:b/>
                <w:bCs/>
              </w:rPr>
              <w:t>Módulo 8 – Gestión de Pedidos</w:t>
            </w:r>
          </w:p>
        </w:tc>
      </w:tr>
      <w:tr w:rsidR="00525530" w14:paraId="356154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3561542C" w14:textId="77777777" w:rsidR="00525530" w:rsidRDefault="00ED2789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Autor</w:t>
            </w:r>
          </w:p>
        </w:tc>
        <w:tc>
          <w:tcPr>
            <w:tcW w:w="7200" w:type="dxa"/>
            <w:shd w:val="clear" w:color="auto" w:fill="E8ECF2"/>
          </w:tcPr>
          <w:p w14:paraId="3561542D" w14:textId="77777777" w:rsidR="00525530" w:rsidRDefault="00ED2789">
            <w:pPr>
              <w:spacing w:before="60" w:after="60"/>
              <w:ind w:left="80"/>
            </w:pPr>
            <w:proofErr w:type="spellStart"/>
            <w:r>
              <w:t>DevSolutions</w:t>
            </w:r>
            <w:proofErr w:type="spellEnd"/>
            <w:r>
              <w:t xml:space="preserve"> S.A.S.</w:t>
            </w:r>
          </w:p>
        </w:tc>
      </w:tr>
      <w:tr w:rsidR="00525530" w14:paraId="356154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3561542F" w14:textId="77777777" w:rsidR="00525530" w:rsidRDefault="00ED2789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Versión</w:t>
            </w:r>
          </w:p>
        </w:tc>
        <w:tc>
          <w:tcPr>
            <w:tcW w:w="7200" w:type="dxa"/>
            <w:shd w:val="clear" w:color="auto" w:fill="F8FAFC"/>
          </w:tcPr>
          <w:p w14:paraId="35615430" w14:textId="77777777" w:rsidR="00525530" w:rsidRDefault="00ED2789">
            <w:pPr>
              <w:spacing w:before="60" w:after="60"/>
              <w:ind w:left="80"/>
            </w:pPr>
            <w:r>
              <w:rPr>
                <w:b/>
                <w:bCs/>
              </w:rPr>
              <w:t>V 1.0</w:t>
            </w:r>
          </w:p>
        </w:tc>
      </w:tr>
    </w:tbl>
    <w:p w14:paraId="35615432" w14:textId="77777777" w:rsidR="00525530" w:rsidRDefault="00525530">
      <w:pPr>
        <w:spacing w:before="200"/>
      </w:pPr>
    </w:p>
    <w:p w14:paraId="35615433" w14:textId="77777777" w:rsidR="00525530" w:rsidRDefault="00ED2789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Descripción</w:t>
      </w:r>
    </w:p>
    <w:p w14:paraId="35615434" w14:textId="77777777" w:rsidR="00525530" w:rsidRDefault="00ED2789">
      <w:pPr>
        <w:spacing w:before="80" w:after="20"/>
        <w:ind w:left="200"/>
      </w:pPr>
      <w:r>
        <w:rPr>
          <w:i/>
          <w:iCs/>
        </w:rPr>
        <w:t xml:space="preserve">Como </w:t>
      </w:r>
      <w:r>
        <w:rPr>
          <w:b/>
          <w:bCs/>
          <w:i/>
          <w:iCs/>
          <w:color w:val="3A6491"/>
        </w:rPr>
        <w:t>Cajero</w:t>
      </w:r>
      <w:r>
        <w:rPr>
          <w:i/>
          <w:iCs/>
        </w:rPr>
        <w:t>,</w:t>
      </w:r>
    </w:p>
    <w:p w14:paraId="35615435" w14:textId="77777777" w:rsidR="00525530" w:rsidRDefault="00ED2789">
      <w:pPr>
        <w:spacing w:before="20" w:after="20"/>
        <w:ind w:left="200"/>
      </w:pPr>
      <w:r>
        <w:rPr>
          <w:i/>
          <w:iCs/>
        </w:rPr>
        <w:t xml:space="preserve">Quiero </w:t>
      </w:r>
      <w:r>
        <w:rPr>
          <w:b/>
          <w:bCs/>
          <w:i/>
          <w:iCs/>
          <w:color w:val="1B2A3B"/>
        </w:rPr>
        <w:t>ver todos los pedidos enviados a caja en mi sede en tiempo real</w:t>
      </w:r>
      <w:r>
        <w:rPr>
          <w:i/>
          <w:iCs/>
        </w:rPr>
        <w:t>,</w:t>
      </w:r>
    </w:p>
    <w:p w14:paraId="35615436" w14:textId="77777777" w:rsidR="00525530" w:rsidRDefault="00ED2789">
      <w:pPr>
        <w:spacing w:before="20" w:after="100"/>
        <w:ind w:left="200"/>
      </w:pPr>
      <w:r>
        <w:rPr>
          <w:i/>
          <w:iCs/>
        </w:rPr>
        <w:t xml:space="preserve">Para </w:t>
      </w:r>
      <w:r>
        <w:rPr>
          <w:b/>
          <w:bCs/>
          <w:i/>
          <w:iCs/>
          <w:color w:val="1B2A3B"/>
        </w:rPr>
        <w:t>gestionarlos en orden de llegada y procesar el cobro correspondiente</w:t>
      </w:r>
      <w:r>
        <w:rPr>
          <w:i/>
          <w:iCs/>
        </w:rPr>
        <w:t>.</w:t>
      </w:r>
    </w:p>
    <w:p w14:paraId="35615437" w14:textId="77777777" w:rsidR="00525530" w:rsidRDefault="00ED2789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Criterios de Aceptación</w:t>
      </w:r>
    </w:p>
    <w:p w14:paraId="35615438" w14:textId="77777777" w:rsidR="00525530" w:rsidRDefault="00ED2789">
      <w:pPr>
        <w:spacing w:before="60" w:after="60"/>
      </w:pPr>
      <w:r>
        <w:rPr>
          <w:b/>
          <w:bCs/>
        </w:rPr>
        <w:t>Objetivo:</w:t>
      </w:r>
    </w:p>
    <w:p w14:paraId="35615439" w14:textId="77777777" w:rsidR="00525530" w:rsidRDefault="00ED2789">
      <w:pPr>
        <w:spacing w:before="60" w:after="60"/>
      </w:pPr>
      <w:r>
        <w:t>Proveer al Cajero una vista clara y actualizada de los pedidos pendientes de cobro en su sede, con toda la información necesaria para procesar el pago.</w:t>
      </w:r>
    </w:p>
    <w:p w14:paraId="3561543A" w14:textId="77777777" w:rsidR="00525530" w:rsidRDefault="00525530">
      <w:pPr>
        <w:spacing w:before="80"/>
      </w:pPr>
    </w:p>
    <w:p w14:paraId="3561543B" w14:textId="77777777" w:rsidR="00525530" w:rsidRDefault="00ED2789">
      <w:pPr>
        <w:spacing w:before="60" w:after="60"/>
      </w:pPr>
      <w:r>
        <w:rPr>
          <w:b/>
          <w:bCs/>
        </w:rPr>
        <w:t>Flujo principal:</w:t>
      </w:r>
    </w:p>
    <w:p w14:paraId="3561543C" w14:textId="77777777" w:rsidR="00525530" w:rsidRDefault="00ED2789">
      <w:pPr>
        <w:spacing w:before="40" w:after="40"/>
        <w:ind w:left="360"/>
      </w:pPr>
      <w:r>
        <w:rPr>
          <w:b/>
          <w:bCs/>
          <w:color w:val="3A6491"/>
        </w:rPr>
        <w:t xml:space="preserve">1.  </w:t>
      </w:r>
      <w:r>
        <w:t>El Cajero accede a "Caja &gt; Pedidos Pendientes".</w:t>
      </w:r>
    </w:p>
    <w:p w14:paraId="3561543D" w14:textId="77777777" w:rsidR="00525530" w:rsidRDefault="00ED2789">
      <w:pPr>
        <w:spacing w:before="40" w:after="40"/>
        <w:ind w:left="360"/>
      </w:pPr>
      <w:r>
        <w:rPr>
          <w:b/>
          <w:bCs/>
          <w:color w:val="3A6491"/>
        </w:rPr>
        <w:t xml:space="preserve">2.  </w:t>
      </w:r>
      <w:r>
        <w:t>El sistema muestra los pedidos con estado EN_CAJA de la sede, ordenados por hora de envío.</w:t>
      </w:r>
    </w:p>
    <w:p w14:paraId="3561543E" w14:textId="77777777" w:rsidR="00525530" w:rsidRDefault="00ED2789">
      <w:pPr>
        <w:spacing w:before="40" w:after="40"/>
        <w:ind w:left="360"/>
      </w:pPr>
      <w:r>
        <w:rPr>
          <w:b/>
          <w:bCs/>
          <w:color w:val="3A6491"/>
        </w:rPr>
        <w:t xml:space="preserve">3.  </w:t>
      </w:r>
      <w:r>
        <w:t>El Cajero selecciona un pedido para ver el detalle: mesa, mesero, ítems, cantidades y total.</w:t>
      </w:r>
    </w:p>
    <w:p w14:paraId="3561543F" w14:textId="77777777" w:rsidR="00525530" w:rsidRDefault="00ED2789">
      <w:pPr>
        <w:spacing w:before="40" w:after="40"/>
        <w:ind w:left="360"/>
      </w:pPr>
      <w:r>
        <w:rPr>
          <w:b/>
          <w:bCs/>
          <w:color w:val="3A6491"/>
        </w:rPr>
        <w:t xml:space="preserve">4.  </w:t>
      </w:r>
      <w:r>
        <w:t>Desde el detalle puede iniciar el proceso de cobro.</w:t>
      </w:r>
    </w:p>
    <w:p w14:paraId="35615440" w14:textId="77777777" w:rsidR="00525530" w:rsidRDefault="00525530">
      <w:pPr>
        <w:spacing w:before="80"/>
      </w:pPr>
    </w:p>
    <w:p w14:paraId="35615441" w14:textId="77777777" w:rsidR="00525530" w:rsidRDefault="00ED2789">
      <w:pPr>
        <w:spacing w:before="60" w:after="60"/>
      </w:pPr>
      <w:r>
        <w:rPr>
          <w:b/>
          <w:bCs/>
        </w:rPr>
        <w:t>Criterios de aceptación:</w:t>
      </w:r>
    </w:p>
    <w:p w14:paraId="35615442" w14:textId="77777777" w:rsidR="00525530" w:rsidRDefault="00ED2789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Solo se muestran pedidos de la sede del Cajero.</w:t>
      </w:r>
    </w:p>
    <w:p w14:paraId="35615443" w14:textId="77777777" w:rsidR="00525530" w:rsidRDefault="00ED2789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El Administrador puede ver pedidos de todas las sedes.</w:t>
      </w:r>
    </w:p>
    <w:p w14:paraId="35615444" w14:textId="77777777" w:rsidR="00525530" w:rsidRDefault="00ED2789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Los pedidos se actualizan en tiempo real sin recargar la página.</w:t>
      </w:r>
    </w:p>
    <w:p w14:paraId="35615445" w14:textId="77777777" w:rsidR="00525530" w:rsidRDefault="00ED2789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El panel muestra: número de pedido, mesa, mesero, total y hora de envío.</w:t>
      </w:r>
    </w:p>
    <w:p w14:paraId="35615446" w14:textId="77777777" w:rsidR="00525530" w:rsidRDefault="00ED2789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Un pedido que ya fue cobrado desaparece del panel de pendientes.</w:t>
      </w:r>
    </w:p>
    <w:p w14:paraId="35615447" w14:textId="77777777" w:rsidR="00525530" w:rsidRDefault="00525530">
      <w:pPr>
        <w:spacing w:before="80"/>
      </w:pPr>
    </w:p>
    <w:p w14:paraId="35615448" w14:textId="77777777" w:rsidR="00525530" w:rsidRDefault="00ED2789">
      <w:pPr>
        <w:spacing w:before="60" w:after="60"/>
      </w:pPr>
      <w:r>
        <w:rPr>
          <w:b/>
          <w:bCs/>
        </w:rPr>
        <w:t>Postcondición:</w:t>
      </w:r>
    </w:p>
    <w:p w14:paraId="35615449" w14:textId="77777777" w:rsidR="00525530" w:rsidRDefault="00ED2789">
      <w:pPr>
        <w:spacing w:before="60" w:after="60"/>
      </w:pPr>
      <w:r>
        <w:t>El Cajero tiene visibilidad de todos los pedidos pendientes de cobro en su sede.</w:t>
      </w:r>
    </w:p>
    <w:p w14:paraId="3561544A" w14:textId="77777777" w:rsidR="00525530" w:rsidRDefault="00525530">
      <w:pPr>
        <w:spacing w:before="200"/>
      </w:pPr>
    </w:p>
    <w:p w14:paraId="3561544B" w14:textId="77777777" w:rsidR="00525530" w:rsidRDefault="00ED2789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Mockup / Diagrama de Flujo</w:t>
      </w:r>
    </w:p>
    <w:p w14:paraId="3561544C" w14:textId="77777777" w:rsidR="00525530" w:rsidRDefault="00525530">
      <w:pPr>
        <w:spacing w:before="8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0"/>
      </w:tblGrid>
      <w:tr w:rsidR="00525530" w14:paraId="3561544E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shd w:val="clear" w:color="auto" w:fill="F0F4F8"/>
          </w:tcPr>
          <w:p w14:paraId="3561544D" w14:textId="77777777" w:rsidR="00525530" w:rsidRDefault="00ED2789">
            <w:pPr>
              <w:spacing w:before="400" w:after="400"/>
              <w:jc w:val="center"/>
            </w:pPr>
            <w:r>
              <w:rPr>
                <w:i/>
                <w:iCs/>
                <w:color w:val="94A3B8"/>
              </w:rPr>
              <w:lastRenderedPageBreak/>
              <w:t>[Mockup / Diagrama de flujo]</w:t>
            </w:r>
          </w:p>
        </w:tc>
      </w:tr>
    </w:tbl>
    <w:p w14:paraId="3561544F" w14:textId="77777777" w:rsidR="00525530" w:rsidRDefault="00525530">
      <w:pPr>
        <w:spacing w:before="200"/>
      </w:pPr>
    </w:p>
    <w:p w14:paraId="35615450" w14:textId="77777777" w:rsidR="00525530" w:rsidRDefault="00ED2789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Documentos Relacionados</w:t>
      </w:r>
    </w:p>
    <w:p w14:paraId="35615451" w14:textId="77777777" w:rsidR="00525530" w:rsidRDefault="00ED2789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Propuesta Comercial Café Colombia Bar V11</w:t>
      </w:r>
    </w:p>
    <w:p w14:paraId="35615452" w14:textId="77777777" w:rsidR="00525530" w:rsidRDefault="00ED2789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 xml:space="preserve">Documento de Arquitectura – Bar </w:t>
      </w:r>
      <w:proofErr w:type="spellStart"/>
      <w:r>
        <w:t>Inventory</w:t>
      </w:r>
      <w:proofErr w:type="spellEnd"/>
      <w:r>
        <w:t xml:space="preserve"> APP</w:t>
      </w:r>
    </w:p>
    <w:p w14:paraId="35615453" w14:textId="77777777" w:rsidR="00525530" w:rsidRDefault="00ED2789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Diagrama de Casos de Uso – Módulo 8 – Gestión de Pedidos</w:t>
      </w:r>
    </w:p>
    <w:p w14:paraId="35615454" w14:textId="77777777" w:rsidR="00525530" w:rsidRDefault="00525530">
      <w:pPr>
        <w:spacing w:before="200"/>
      </w:pPr>
    </w:p>
    <w:p w14:paraId="35615455" w14:textId="77777777" w:rsidR="00525530" w:rsidRDefault="00ED2789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Control de Versiones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600"/>
        <w:gridCol w:w="6000"/>
      </w:tblGrid>
      <w:tr w:rsidR="00525530" w14:paraId="3561545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1B2A3B"/>
          </w:tcPr>
          <w:p w14:paraId="35615456" w14:textId="77777777" w:rsidR="00525530" w:rsidRDefault="00ED2789">
            <w:pPr>
              <w:spacing w:before="40" w:after="40"/>
              <w:ind w:left="60"/>
            </w:pPr>
            <w:r>
              <w:rPr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2600" w:type="dxa"/>
            <w:shd w:val="clear" w:color="auto" w:fill="1B2A3B"/>
          </w:tcPr>
          <w:p w14:paraId="35615457" w14:textId="77777777" w:rsidR="00525530" w:rsidRDefault="00ED2789">
            <w:pPr>
              <w:spacing w:before="40" w:after="40"/>
              <w:ind w:left="60"/>
            </w:pPr>
            <w:r>
              <w:rPr>
                <w:b/>
                <w:bCs/>
                <w:color w:val="FFFFFF"/>
                <w:sz w:val="18"/>
                <w:szCs w:val="18"/>
              </w:rPr>
              <w:t>Autor</w:t>
            </w:r>
          </w:p>
        </w:tc>
        <w:tc>
          <w:tcPr>
            <w:tcW w:w="6000" w:type="dxa"/>
            <w:shd w:val="clear" w:color="auto" w:fill="1B2A3B"/>
          </w:tcPr>
          <w:p w14:paraId="35615458" w14:textId="77777777" w:rsidR="00525530" w:rsidRDefault="00ED2789">
            <w:pPr>
              <w:spacing w:before="40" w:after="40"/>
              <w:ind w:left="6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525530" w14:paraId="3561545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8ECF2"/>
          </w:tcPr>
          <w:p w14:paraId="3561545A" w14:textId="77777777" w:rsidR="00525530" w:rsidRDefault="00ED2789">
            <w:pPr>
              <w:spacing w:before="40" w:after="40"/>
              <w:ind w:left="60"/>
            </w:pPr>
            <w:r>
              <w:rPr>
                <w:sz w:val="18"/>
                <w:szCs w:val="18"/>
              </w:rPr>
              <w:t>V 1.0</w:t>
            </w:r>
          </w:p>
        </w:tc>
        <w:tc>
          <w:tcPr>
            <w:tcW w:w="2600" w:type="dxa"/>
            <w:shd w:val="clear" w:color="auto" w:fill="E8ECF2"/>
          </w:tcPr>
          <w:p w14:paraId="3561545B" w14:textId="77777777" w:rsidR="00525530" w:rsidRDefault="00ED2789">
            <w:pPr>
              <w:spacing w:before="40" w:after="40"/>
              <w:ind w:left="60"/>
            </w:pPr>
            <w:proofErr w:type="spellStart"/>
            <w:r>
              <w:rPr>
                <w:sz w:val="18"/>
                <w:szCs w:val="18"/>
              </w:rPr>
              <w:t>DevSolutions</w:t>
            </w:r>
            <w:proofErr w:type="spellEnd"/>
            <w:r>
              <w:rPr>
                <w:sz w:val="18"/>
                <w:szCs w:val="18"/>
              </w:rPr>
              <w:t xml:space="preserve"> S.A.S.</w:t>
            </w:r>
          </w:p>
        </w:tc>
        <w:tc>
          <w:tcPr>
            <w:tcW w:w="6000" w:type="dxa"/>
            <w:shd w:val="clear" w:color="auto" w:fill="E8ECF2"/>
          </w:tcPr>
          <w:p w14:paraId="3561545C" w14:textId="77777777" w:rsidR="00525530" w:rsidRDefault="00ED2789">
            <w:pPr>
              <w:spacing w:before="40" w:after="40"/>
              <w:ind w:left="60"/>
            </w:pPr>
            <w:r>
              <w:rPr>
                <w:sz w:val="18"/>
                <w:szCs w:val="18"/>
              </w:rPr>
              <w:t>Creación del documento.</w:t>
            </w:r>
          </w:p>
        </w:tc>
      </w:tr>
    </w:tbl>
    <w:p w14:paraId="3561545E" w14:textId="77777777" w:rsidR="00ED2789" w:rsidRDefault="00ED2789"/>
    <w:sectPr w:rsidR="00ED2789">
      <w:headerReference w:type="default" r:id="rId7"/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4743AD0" w14:textId="77777777" w:rsidR="00ED2789" w:rsidRDefault="00ED2789" w:rsidP="00B526CB">
      <w:r>
        <w:separator/>
      </w:r>
    </w:p>
  </w:endnote>
  <w:endnote w:type="continuationSeparator" w:id="0">
    <w:p w14:paraId="11EF5583" w14:textId="77777777" w:rsidR="00ED2789" w:rsidRDefault="00ED2789" w:rsidP="00B526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2A4AF51" w14:textId="77777777" w:rsidR="00ED2789" w:rsidRDefault="00ED2789" w:rsidP="00B526CB">
      <w:r>
        <w:separator/>
      </w:r>
    </w:p>
  </w:footnote>
  <w:footnote w:type="continuationSeparator" w:id="0">
    <w:p w14:paraId="576C367F" w14:textId="77777777" w:rsidR="00ED2789" w:rsidRDefault="00ED2789" w:rsidP="00B526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11324" w:type="dxa"/>
      <w:jc w:val="center"/>
      <w:tblLook w:val="06A0" w:firstRow="1" w:lastRow="0" w:firstColumn="1" w:lastColumn="0" w:noHBand="1" w:noVBand="1"/>
    </w:tblPr>
    <w:tblGrid>
      <w:gridCol w:w="3027"/>
      <w:gridCol w:w="4906"/>
      <w:gridCol w:w="3391"/>
    </w:tblGrid>
    <w:tr w:rsidR="00B526CB" w14:paraId="2BE083E0" w14:textId="77777777" w:rsidTr="00FE5221">
      <w:trPr>
        <w:trHeight w:val="612"/>
        <w:jc w:val="center"/>
      </w:trPr>
      <w:tc>
        <w:tcPr>
          <w:tcW w:w="3027" w:type="dxa"/>
          <w:vMerge w:val="restart"/>
        </w:tcPr>
        <w:p w14:paraId="0B1ED080" w14:textId="77777777" w:rsidR="00B526CB" w:rsidRDefault="00B526CB" w:rsidP="00B526CB">
          <w:pPr>
            <w:jc w:val="cent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F1A95D9" wp14:editId="79F3807E">
                <wp:simplePos x="0" y="0"/>
                <wp:positionH relativeFrom="column">
                  <wp:posOffset>97077</wp:posOffset>
                </wp:positionH>
                <wp:positionV relativeFrom="paragraph">
                  <wp:posOffset>77528</wp:posOffset>
                </wp:positionV>
                <wp:extent cx="1400175" cy="851969"/>
                <wp:effectExtent l="0" t="0" r="0" b="0"/>
                <wp:wrapNone/>
                <wp:docPr id="1295159984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6337487" name="Picture 98633748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0175" cy="8519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06" w:type="dxa"/>
        </w:tcPr>
        <w:p w14:paraId="38316DEE" w14:textId="77777777" w:rsidR="00B526CB" w:rsidRDefault="00B526CB" w:rsidP="00B526CB">
          <w:pPr>
            <w:jc w:val="center"/>
            <w:rPr>
              <w:rFonts w:ascii="Times New Roman" w:eastAsia="Times New Roman" w:hAnsi="Times New Roman" w:cs="Times New Roman"/>
            </w:rPr>
          </w:pPr>
        </w:p>
        <w:p w14:paraId="5B531C79" w14:textId="77777777" w:rsidR="00B526CB" w:rsidRDefault="00B526CB" w:rsidP="00B526CB">
          <w:pPr>
            <w:jc w:val="center"/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</w:pPr>
          <w:r w:rsidRPr="0DE46210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>Bar Inventory APP</w:t>
          </w:r>
        </w:p>
        <w:p w14:paraId="1E784612" w14:textId="77777777" w:rsidR="00B526CB" w:rsidRDefault="00B526CB" w:rsidP="00B526CB">
          <w:pPr>
            <w:jc w:val="center"/>
            <w:rPr>
              <w:rFonts w:ascii="Times New Roman" w:eastAsia="Times New Roman" w:hAnsi="Times New Roman" w:cs="Times New Roman"/>
              <w:i/>
              <w:iCs/>
            </w:rPr>
          </w:pPr>
        </w:p>
      </w:tc>
      <w:tc>
        <w:tcPr>
          <w:tcW w:w="3391" w:type="dxa"/>
          <w:vMerge w:val="restart"/>
        </w:tcPr>
        <w:p w14:paraId="0724DA8A" w14:textId="77777777" w:rsidR="00B526CB" w:rsidRDefault="00B526CB" w:rsidP="00B526CB"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0D9559BD" wp14:editId="35A053CB">
                <wp:simplePos x="0" y="0"/>
                <wp:positionH relativeFrom="column">
                  <wp:posOffset>329021</wp:posOffset>
                </wp:positionH>
                <wp:positionV relativeFrom="paragraph">
                  <wp:posOffset>77470</wp:posOffset>
                </wp:positionV>
                <wp:extent cx="1314450" cy="857250"/>
                <wp:effectExtent l="0" t="0" r="6350" b="6350"/>
                <wp:wrapNone/>
                <wp:docPr id="413439452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9060299" name="Picture 1469060299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4450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B526CB" w14:paraId="3F9FE992" w14:textId="77777777" w:rsidTr="00FE5221">
      <w:trPr>
        <w:trHeight w:val="428"/>
        <w:jc w:val="center"/>
      </w:trPr>
      <w:tc>
        <w:tcPr>
          <w:tcW w:w="3027" w:type="dxa"/>
          <w:vMerge/>
        </w:tcPr>
        <w:p w14:paraId="5F2FF480" w14:textId="77777777" w:rsidR="00B526CB" w:rsidRDefault="00B526CB" w:rsidP="00B526CB"/>
      </w:tc>
      <w:tc>
        <w:tcPr>
          <w:tcW w:w="4906" w:type="dxa"/>
        </w:tcPr>
        <w:p w14:paraId="4DC3C152" w14:textId="77777777" w:rsidR="00B526CB" w:rsidRDefault="00B526CB" w:rsidP="00B526CB">
          <w:pPr>
            <w:jc w:val="center"/>
            <w:rPr>
              <w:rFonts w:ascii="Times New Roman" w:eastAsia="Times New Roman" w:hAnsi="Times New Roman" w:cs="Times New Roman"/>
            </w:rPr>
          </w:pPr>
          <w:r w:rsidRPr="0DE46210">
            <w:rPr>
              <w:rFonts w:ascii="Times New Roman" w:eastAsia="Times New Roman" w:hAnsi="Times New Roman" w:cs="Times New Roman"/>
            </w:rPr>
            <w:t>Versión 1.0</w:t>
          </w:r>
        </w:p>
      </w:tc>
      <w:tc>
        <w:tcPr>
          <w:tcW w:w="3391" w:type="dxa"/>
          <w:vMerge/>
        </w:tcPr>
        <w:p w14:paraId="69DC3310" w14:textId="77777777" w:rsidR="00B526CB" w:rsidRDefault="00B526CB" w:rsidP="00B526CB"/>
      </w:tc>
    </w:tr>
    <w:tr w:rsidR="00B526CB" w14:paraId="3BDD97F0" w14:textId="77777777" w:rsidTr="00FE5221">
      <w:trPr>
        <w:trHeight w:val="305"/>
        <w:jc w:val="center"/>
      </w:trPr>
      <w:tc>
        <w:tcPr>
          <w:tcW w:w="3027" w:type="dxa"/>
          <w:vMerge/>
        </w:tcPr>
        <w:p w14:paraId="74D04A12" w14:textId="77777777" w:rsidR="00B526CB" w:rsidRDefault="00B526CB" w:rsidP="00B526CB"/>
      </w:tc>
      <w:tc>
        <w:tcPr>
          <w:tcW w:w="4906" w:type="dxa"/>
        </w:tcPr>
        <w:p w14:paraId="75B6920A" w14:textId="77777777" w:rsidR="00B526CB" w:rsidRDefault="00B526CB" w:rsidP="00B526CB">
          <w:pPr>
            <w:jc w:val="center"/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</w:pPr>
          <w:r w:rsidRPr="0DE46210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 xml:space="preserve">Fecha </w:t>
          </w:r>
          <w:r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>03</w:t>
          </w:r>
          <w:r w:rsidRPr="0DE46210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 xml:space="preserve"> de </w:t>
          </w:r>
          <w:r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>septiembre</w:t>
          </w:r>
          <w:r w:rsidRPr="0DE46210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 xml:space="preserve"> de 2026</w:t>
          </w:r>
        </w:p>
      </w:tc>
      <w:tc>
        <w:tcPr>
          <w:tcW w:w="3391" w:type="dxa"/>
          <w:vMerge/>
        </w:tcPr>
        <w:p w14:paraId="780D936C" w14:textId="77777777" w:rsidR="00B526CB" w:rsidRDefault="00B526CB" w:rsidP="00B526CB"/>
      </w:tc>
    </w:tr>
  </w:tbl>
  <w:p w14:paraId="31BFAD08" w14:textId="77777777" w:rsidR="00B526CB" w:rsidRDefault="00B526C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1E36A3D"/>
    <w:multiLevelType w:val="hybridMultilevel"/>
    <w:tmpl w:val="FF260610"/>
    <w:lvl w:ilvl="0" w:tplc="CFD48F20">
      <w:start w:val="1"/>
      <w:numFmt w:val="bullet"/>
      <w:lvlText w:val="●"/>
      <w:lvlJc w:val="left"/>
      <w:pPr>
        <w:ind w:left="720" w:hanging="360"/>
      </w:pPr>
    </w:lvl>
    <w:lvl w:ilvl="1" w:tplc="5C74426A">
      <w:start w:val="1"/>
      <w:numFmt w:val="bullet"/>
      <w:lvlText w:val="○"/>
      <w:lvlJc w:val="left"/>
      <w:pPr>
        <w:ind w:left="1440" w:hanging="360"/>
      </w:pPr>
    </w:lvl>
    <w:lvl w:ilvl="2" w:tplc="631CC564">
      <w:start w:val="1"/>
      <w:numFmt w:val="bullet"/>
      <w:lvlText w:val="■"/>
      <w:lvlJc w:val="left"/>
      <w:pPr>
        <w:ind w:left="2160" w:hanging="360"/>
      </w:pPr>
    </w:lvl>
    <w:lvl w:ilvl="3" w:tplc="260036C8">
      <w:start w:val="1"/>
      <w:numFmt w:val="bullet"/>
      <w:lvlText w:val="●"/>
      <w:lvlJc w:val="left"/>
      <w:pPr>
        <w:ind w:left="2880" w:hanging="360"/>
      </w:pPr>
    </w:lvl>
    <w:lvl w:ilvl="4" w:tplc="16C62650">
      <w:start w:val="1"/>
      <w:numFmt w:val="bullet"/>
      <w:lvlText w:val="○"/>
      <w:lvlJc w:val="left"/>
      <w:pPr>
        <w:ind w:left="3600" w:hanging="360"/>
      </w:pPr>
    </w:lvl>
    <w:lvl w:ilvl="5" w:tplc="53CC3818">
      <w:start w:val="1"/>
      <w:numFmt w:val="bullet"/>
      <w:lvlText w:val="■"/>
      <w:lvlJc w:val="left"/>
      <w:pPr>
        <w:ind w:left="4320" w:hanging="360"/>
      </w:pPr>
    </w:lvl>
    <w:lvl w:ilvl="6" w:tplc="733667E2">
      <w:start w:val="1"/>
      <w:numFmt w:val="bullet"/>
      <w:lvlText w:val="●"/>
      <w:lvlJc w:val="left"/>
      <w:pPr>
        <w:ind w:left="5040" w:hanging="360"/>
      </w:pPr>
    </w:lvl>
    <w:lvl w:ilvl="7" w:tplc="AC106EDE">
      <w:start w:val="1"/>
      <w:numFmt w:val="bullet"/>
      <w:lvlText w:val="●"/>
      <w:lvlJc w:val="left"/>
      <w:pPr>
        <w:ind w:left="5760" w:hanging="360"/>
      </w:pPr>
    </w:lvl>
    <w:lvl w:ilvl="8" w:tplc="D996F308">
      <w:start w:val="1"/>
      <w:numFmt w:val="bullet"/>
      <w:lvlText w:val="●"/>
      <w:lvlJc w:val="left"/>
      <w:pPr>
        <w:ind w:left="6480" w:hanging="360"/>
      </w:pPr>
    </w:lvl>
  </w:abstractNum>
  <w:num w:numId="1" w16cid:durableId="17240173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530"/>
    <w:rsid w:val="00525530"/>
    <w:rsid w:val="005C31B0"/>
    <w:rsid w:val="00B526CB"/>
    <w:rsid w:val="00ED2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561541D"/>
  <w15:docId w15:val="{DF1E0963-E82C-D54E-8537-0908C22EC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es-C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B526C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526CB"/>
  </w:style>
  <w:style w:type="paragraph" w:styleId="Piedepgina">
    <w:name w:val="footer"/>
    <w:basedOn w:val="Normal"/>
    <w:link w:val="PiedepginaCar"/>
    <w:uiPriority w:val="99"/>
    <w:unhideWhenUsed/>
    <w:rsid w:val="00B526C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526CB"/>
  </w:style>
  <w:style w:type="table" w:styleId="Tablaconcuadrcula">
    <w:name w:val="Table Grid"/>
    <w:basedOn w:val="Tablanormal"/>
    <w:uiPriority w:val="59"/>
    <w:rsid w:val="00B526CB"/>
    <w:rPr>
      <w:rFonts w:asciiTheme="minorHAnsi" w:eastAsiaTheme="minorHAnsi" w:hAnsiTheme="minorHAnsi" w:cstheme="minorBidi"/>
      <w:sz w:val="24"/>
      <w:szCs w:val="24"/>
      <w:lang w:val="es-E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254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Florian Guardias Jose Luis</cp:lastModifiedBy>
  <cp:revision>2</cp:revision>
  <dcterms:created xsi:type="dcterms:W3CDTF">2026-08-30T00:31:00Z</dcterms:created>
  <dcterms:modified xsi:type="dcterms:W3CDTF">2026-08-30T00:31:00Z</dcterms:modified>
</cp:coreProperties>
</file>