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C44476" w14:textId="77777777" w:rsidR="00537DAF" w:rsidRDefault="00537DAF">
      <w:pPr>
        <w:spacing w:before="160"/>
      </w:pPr>
    </w:p>
    <w:p w14:paraId="1FC44477" w14:textId="77777777" w:rsidR="00537DAF" w:rsidRDefault="00192DD6">
      <w:pPr>
        <w:pBdr>
          <w:bottom w:val="single" w:sz="8" w:space="0" w:color="3A6491"/>
        </w:pBdr>
        <w:spacing w:after="80"/>
      </w:pPr>
      <w:r>
        <w:rPr>
          <w:b/>
          <w:bCs/>
          <w:color w:val="1B2A3B"/>
          <w:sz w:val="32"/>
          <w:szCs w:val="32"/>
        </w:rPr>
        <w:t>Historia de Usuario – HU26: Consultar Historial de Facturas</w:t>
      </w:r>
    </w:p>
    <w:p w14:paraId="1FC44478" w14:textId="77777777" w:rsidR="00537DAF" w:rsidRDefault="00537DAF">
      <w:pPr>
        <w:spacing w:before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00"/>
      </w:tblGrid>
      <w:tr w:rsidR="00537DAF" w14:paraId="1FC444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1FC44479" w14:textId="77777777" w:rsidR="00537DAF" w:rsidRDefault="00192DD6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F8FAFC"/>
          </w:tcPr>
          <w:p w14:paraId="1FC4447A" w14:textId="77777777" w:rsidR="00537DAF" w:rsidRDefault="00192DD6">
            <w:pPr>
              <w:spacing w:before="60" w:after="60"/>
              <w:ind w:left="80"/>
            </w:pPr>
            <w:r>
              <w:rPr>
                <w:b/>
                <w:bCs/>
              </w:rPr>
              <w:t>HU26</w:t>
            </w:r>
          </w:p>
        </w:tc>
      </w:tr>
      <w:tr w:rsidR="00537DAF" w14:paraId="1FC444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1FC4447C" w14:textId="77777777" w:rsidR="00537DAF" w:rsidRDefault="00192DD6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7200" w:type="dxa"/>
            <w:shd w:val="clear" w:color="auto" w:fill="E8ECF2"/>
          </w:tcPr>
          <w:p w14:paraId="1FC4447D" w14:textId="77777777" w:rsidR="00537DAF" w:rsidRDefault="00192DD6">
            <w:pPr>
              <w:spacing w:before="60" w:after="60"/>
              <w:ind w:left="80"/>
            </w:pPr>
            <w:r>
              <w:t>Consultar Historial de Facturas</w:t>
            </w:r>
          </w:p>
        </w:tc>
      </w:tr>
      <w:tr w:rsidR="00537DAF" w14:paraId="1FC444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1FC4447F" w14:textId="77777777" w:rsidR="00537DAF" w:rsidRDefault="00192DD6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200" w:type="dxa"/>
            <w:shd w:val="clear" w:color="auto" w:fill="F8FAFC"/>
          </w:tcPr>
          <w:p w14:paraId="1FC44480" w14:textId="77777777" w:rsidR="00537DAF" w:rsidRDefault="00192DD6">
            <w:pPr>
              <w:spacing w:before="60" w:after="60"/>
              <w:ind w:left="80"/>
            </w:pPr>
            <w:r>
              <w:rPr>
                <w:b/>
                <w:bCs/>
              </w:rPr>
              <w:t>Módulo 9 – Pagos y Facturación</w:t>
            </w:r>
          </w:p>
        </w:tc>
      </w:tr>
      <w:tr w:rsidR="00537DAF" w14:paraId="1FC444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1FC44482" w14:textId="77777777" w:rsidR="00537DAF" w:rsidRDefault="00192DD6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7200" w:type="dxa"/>
            <w:shd w:val="clear" w:color="auto" w:fill="E8ECF2"/>
          </w:tcPr>
          <w:p w14:paraId="1FC44483" w14:textId="77777777" w:rsidR="00537DAF" w:rsidRDefault="00192DD6">
            <w:pPr>
              <w:spacing w:before="60" w:after="60"/>
              <w:ind w:left="80"/>
            </w:pPr>
            <w:proofErr w:type="spellStart"/>
            <w:r>
              <w:t>DevSolutions</w:t>
            </w:r>
            <w:proofErr w:type="spellEnd"/>
            <w:r>
              <w:t xml:space="preserve"> S.A.S.</w:t>
            </w:r>
          </w:p>
        </w:tc>
      </w:tr>
      <w:tr w:rsidR="00537DAF" w14:paraId="1FC444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1FC44485" w14:textId="77777777" w:rsidR="00537DAF" w:rsidRDefault="00192DD6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7200" w:type="dxa"/>
            <w:shd w:val="clear" w:color="auto" w:fill="F8FAFC"/>
          </w:tcPr>
          <w:p w14:paraId="1FC44486" w14:textId="77777777" w:rsidR="00537DAF" w:rsidRDefault="00192DD6">
            <w:pPr>
              <w:spacing w:before="60" w:after="60"/>
              <w:ind w:left="80"/>
            </w:pPr>
            <w:r>
              <w:rPr>
                <w:b/>
                <w:bCs/>
              </w:rPr>
              <w:t>V 1.0</w:t>
            </w:r>
          </w:p>
        </w:tc>
      </w:tr>
    </w:tbl>
    <w:p w14:paraId="1FC44488" w14:textId="77777777" w:rsidR="00537DAF" w:rsidRDefault="00537DAF">
      <w:pPr>
        <w:spacing w:before="200"/>
      </w:pPr>
    </w:p>
    <w:p w14:paraId="1FC44489" w14:textId="77777777" w:rsidR="00537DAF" w:rsidRDefault="00192DD6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Descripción</w:t>
      </w:r>
    </w:p>
    <w:p w14:paraId="1FC4448A" w14:textId="77777777" w:rsidR="00537DAF" w:rsidRDefault="00192DD6">
      <w:pPr>
        <w:spacing w:before="80" w:after="20"/>
        <w:ind w:left="200"/>
      </w:pPr>
      <w:r>
        <w:rPr>
          <w:i/>
          <w:iCs/>
        </w:rPr>
        <w:t xml:space="preserve">Como </w:t>
      </w:r>
      <w:r>
        <w:rPr>
          <w:b/>
          <w:bCs/>
          <w:i/>
          <w:iCs/>
          <w:color w:val="3A6491"/>
        </w:rPr>
        <w:t>Administrador o Cajero</w:t>
      </w:r>
      <w:r>
        <w:rPr>
          <w:i/>
          <w:iCs/>
        </w:rPr>
        <w:t>,</w:t>
      </w:r>
    </w:p>
    <w:p w14:paraId="1FC4448B" w14:textId="77777777" w:rsidR="00537DAF" w:rsidRDefault="00192DD6">
      <w:pPr>
        <w:spacing w:before="20" w:after="20"/>
        <w:ind w:left="200"/>
      </w:pPr>
      <w:r>
        <w:rPr>
          <w:i/>
          <w:iCs/>
        </w:rPr>
        <w:t xml:space="preserve">Quiero </w:t>
      </w:r>
      <w:r>
        <w:rPr>
          <w:b/>
          <w:bCs/>
          <w:i/>
          <w:iCs/>
          <w:color w:val="1B2A3B"/>
        </w:rPr>
        <w:t>consultar el historial de facturas generadas en el sistema con filtros por fecha o sede</w:t>
      </w:r>
      <w:r>
        <w:rPr>
          <w:i/>
          <w:iCs/>
        </w:rPr>
        <w:t>,</w:t>
      </w:r>
    </w:p>
    <w:p w14:paraId="1FC4448C" w14:textId="77777777" w:rsidR="00537DAF" w:rsidRDefault="00192DD6">
      <w:pPr>
        <w:spacing w:before="20" w:after="100"/>
        <w:ind w:left="200"/>
      </w:pPr>
      <w:r>
        <w:rPr>
          <w:i/>
          <w:iCs/>
        </w:rPr>
        <w:t xml:space="preserve">Para </w:t>
      </w:r>
      <w:r>
        <w:rPr>
          <w:b/>
          <w:bCs/>
          <w:i/>
          <w:iCs/>
          <w:color w:val="1B2A3B"/>
        </w:rPr>
        <w:t>verificar transacciones, resolver dudas de clientes y apoyar la gestión administrativa</w:t>
      </w:r>
      <w:r>
        <w:rPr>
          <w:i/>
          <w:iCs/>
        </w:rPr>
        <w:t>.</w:t>
      </w:r>
    </w:p>
    <w:p w14:paraId="1FC4448D" w14:textId="77777777" w:rsidR="00537DAF" w:rsidRDefault="00192DD6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Criterios de Aceptación</w:t>
      </w:r>
    </w:p>
    <w:p w14:paraId="1FC4448E" w14:textId="77777777" w:rsidR="00537DAF" w:rsidRDefault="00192DD6">
      <w:pPr>
        <w:spacing w:before="60" w:after="60"/>
      </w:pPr>
      <w:r>
        <w:rPr>
          <w:b/>
          <w:bCs/>
        </w:rPr>
        <w:t>Objetivo:</w:t>
      </w:r>
    </w:p>
    <w:p w14:paraId="1FC4448F" w14:textId="77777777" w:rsidR="00537DAF" w:rsidRDefault="00192DD6">
      <w:pPr>
        <w:spacing w:before="60" w:after="60"/>
      </w:pPr>
      <w:r>
        <w:t>Proveer acceso al historial completo e inmutable de facturas con capacidad de filtrado, diferenciando el acceso según el rol.</w:t>
      </w:r>
    </w:p>
    <w:p w14:paraId="1FC44490" w14:textId="77777777" w:rsidR="00537DAF" w:rsidRDefault="00537DAF">
      <w:pPr>
        <w:spacing w:before="80"/>
      </w:pPr>
    </w:p>
    <w:p w14:paraId="1FC44491" w14:textId="77777777" w:rsidR="00537DAF" w:rsidRDefault="00192DD6">
      <w:pPr>
        <w:spacing w:before="60" w:after="60"/>
      </w:pPr>
      <w:r>
        <w:rPr>
          <w:b/>
          <w:bCs/>
        </w:rPr>
        <w:t>Flujo principal:</w:t>
      </w:r>
    </w:p>
    <w:p w14:paraId="1FC44492" w14:textId="77777777" w:rsidR="00537DAF" w:rsidRDefault="00192DD6">
      <w:pPr>
        <w:spacing w:before="40" w:after="40"/>
        <w:ind w:left="360"/>
      </w:pPr>
      <w:r>
        <w:rPr>
          <w:b/>
          <w:bCs/>
          <w:color w:val="3A6491"/>
        </w:rPr>
        <w:t xml:space="preserve">1.  </w:t>
      </w:r>
      <w:r>
        <w:t>El usuario accede a "Facturación &gt; Historial".</w:t>
      </w:r>
    </w:p>
    <w:p w14:paraId="1FC44493" w14:textId="77777777" w:rsidR="00537DAF" w:rsidRDefault="00192DD6">
      <w:pPr>
        <w:spacing w:before="40" w:after="40"/>
        <w:ind w:left="360"/>
      </w:pPr>
      <w:r>
        <w:rPr>
          <w:b/>
          <w:bCs/>
          <w:color w:val="3A6491"/>
        </w:rPr>
        <w:t xml:space="preserve">2.  </w:t>
      </w:r>
      <w:r>
        <w:t>El sistema muestra las facturas según los permisos del rol.</w:t>
      </w:r>
    </w:p>
    <w:p w14:paraId="1FC44494" w14:textId="77777777" w:rsidR="00537DAF" w:rsidRDefault="00192DD6">
      <w:pPr>
        <w:spacing w:before="40" w:after="40"/>
        <w:ind w:left="360"/>
      </w:pPr>
      <w:r>
        <w:rPr>
          <w:b/>
          <w:bCs/>
          <w:color w:val="3A6491"/>
        </w:rPr>
        <w:t xml:space="preserve">3.  </w:t>
      </w:r>
      <w:r>
        <w:t>El usuario aplica filtros: rango de fechas, número de factura o sede.</w:t>
      </w:r>
    </w:p>
    <w:p w14:paraId="1FC44495" w14:textId="77777777" w:rsidR="00537DAF" w:rsidRDefault="00192DD6">
      <w:pPr>
        <w:spacing w:before="40" w:after="40"/>
        <w:ind w:left="360"/>
      </w:pPr>
      <w:r>
        <w:rPr>
          <w:b/>
          <w:bCs/>
          <w:color w:val="3A6491"/>
        </w:rPr>
        <w:t xml:space="preserve">4.  </w:t>
      </w:r>
      <w:r>
        <w:t>Se muestra el listado con: número, fecha, mesa, total y método de pago.</w:t>
      </w:r>
    </w:p>
    <w:p w14:paraId="1FC44496" w14:textId="77777777" w:rsidR="00537DAF" w:rsidRDefault="00192DD6">
      <w:pPr>
        <w:spacing w:before="40" w:after="40"/>
        <w:ind w:left="360"/>
      </w:pPr>
      <w:r>
        <w:rPr>
          <w:b/>
          <w:bCs/>
          <w:color w:val="3A6491"/>
        </w:rPr>
        <w:t xml:space="preserve">5.  </w:t>
      </w:r>
      <w:r>
        <w:t>El usuario puede seleccionar una factura para ver su detalle completo.</w:t>
      </w:r>
    </w:p>
    <w:p w14:paraId="1FC44497" w14:textId="77777777" w:rsidR="00537DAF" w:rsidRDefault="00537DAF">
      <w:pPr>
        <w:spacing w:before="80"/>
      </w:pPr>
    </w:p>
    <w:p w14:paraId="1FC44498" w14:textId="77777777" w:rsidR="00537DAF" w:rsidRDefault="00192DD6">
      <w:pPr>
        <w:spacing w:before="60" w:after="60"/>
      </w:pPr>
      <w:r>
        <w:rPr>
          <w:b/>
          <w:bCs/>
        </w:rPr>
        <w:t>Criterios de aceptación:</w:t>
      </w:r>
    </w:p>
    <w:p w14:paraId="1FC44499" w14:textId="77777777" w:rsidR="00537DAF" w:rsidRDefault="00192DD6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Cajero solo ve facturas de su sede asignada.</w:t>
      </w:r>
    </w:p>
    <w:p w14:paraId="1FC4449A" w14:textId="77777777" w:rsidR="00537DAF" w:rsidRDefault="00192DD6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Administrador ve facturas de todas las sedes.</w:t>
      </w:r>
    </w:p>
    <w:p w14:paraId="1FC4449B" w14:textId="77777777" w:rsidR="00537DAF" w:rsidRDefault="00192DD6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Las facturas no pueden editarse ni eliminarse desde esta vista.</w:t>
      </w:r>
    </w:p>
    <w:p w14:paraId="1FC4449C" w14:textId="77777777" w:rsidR="00537DAF" w:rsidRDefault="00192DD6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historial está disponible desde el inicio del sistema; sin eliminación de registros.</w:t>
      </w:r>
    </w:p>
    <w:p w14:paraId="1FC4449D" w14:textId="77777777" w:rsidR="00537DAF" w:rsidRDefault="00192DD6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Los filtros funcionan combinados: por fecha Y por sede simultáneamente.</w:t>
      </w:r>
    </w:p>
    <w:p w14:paraId="1FC4449E" w14:textId="77777777" w:rsidR="00537DAF" w:rsidRDefault="00537DAF">
      <w:pPr>
        <w:spacing w:before="80"/>
      </w:pPr>
    </w:p>
    <w:p w14:paraId="1FC4449F" w14:textId="77777777" w:rsidR="00537DAF" w:rsidRDefault="00192DD6">
      <w:pPr>
        <w:spacing w:before="60" w:after="60"/>
      </w:pPr>
      <w:r>
        <w:rPr>
          <w:b/>
          <w:bCs/>
        </w:rPr>
        <w:t>Postcondición:</w:t>
      </w:r>
    </w:p>
    <w:p w14:paraId="1FC444A0" w14:textId="77777777" w:rsidR="00537DAF" w:rsidRDefault="00192DD6">
      <w:pPr>
        <w:spacing w:before="60" w:after="60"/>
      </w:pPr>
      <w:r>
        <w:t>El usuario visualiza las facturas según su rol y los filtros aplicados.</w:t>
      </w:r>
    </w:p>
    <w:p w14:paraId="1FC444A1" w14:textId="77777777" w:rsidR="00537DAF" w:rsidRDefault="00537DAF">
      <w:pPr>
        <w:spacing w:before="200"/>
      </w:pPr>
    </w:p>
    <w:p w14:paraId="1FC444A2" w14:textId="77777777" w:rsidR="00537DAF" w:rsidRDefault="00192DD6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Mockup / Diagrama de Flujo</w:t>
      </w:r>
    </w:p>
    <w:p w14:paraId="1FC444A3" w14:textId="77777777" w:rsidR="00537DAF" w:rsidRDefault="00537DAF">
      <w:pPr>
        <w:spacing w:before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537DAF" w14:paraId="1FC444A5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0F4F8"/>
          </w:tcPr>
          <w:p w14:paraId="1FC444A4" w14:textId="77777777" w:rsidR="00537DAF" w:rsidRDefault="00192DD6">
            <w:pPr>
              <w:spacing w:before="400" w:after="400"/>
              <w:jc w:val="center"/>
            </w:pPr>
            <w:r>
              <w:rPr>
                <w:i/>
                <w:iCs/>
                <w:color w:val="94A3B8"/>
              </w:rPr>
              <w:lastRenderedPageBreak/>
              <w:t>[Mockup / Diagrama de flujo]</w:t>
            </w:r>
          </w:p>
        </w:tc>
      </w:tr>
    </w:tbl>
    <w:p w14:paraId="1FC444A6" w14:textId="77777777" w:rsidR="00537DAF" w:rsidRDefault="00537DAF">
      <w:pPr>
        <w:spacing w:before="200"/>
      </w:pPr>
    </w:p>
    <w:p w14:paraId="1FC444A7" w14:textId="77777777" w:rsidR="00537DAF" w:rsidRDefault="00192DD6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Documentos Relacionados</w:t>
      </w:r>
    </w:p>
    <w:p w14:paraId="1FC444A8" w14:textId="77777777" w:rsidR="00537DAF" w:rsidRDefault="00192DD6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Propuesta Comercial Café Colombia Bar V11</w:t>
      </w:r>
    </w:p>
    <w:p w14:paraId="1FC444A9" w14:textId="77777777" w:rsidR="00537DAF" w:rsidRDefault="00192DD6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Documento de Arquitectura – Bar </w:t>
      </w:r>
      <w:proofErr w:type="spellStart"/>
      <w:r>
        <w:t>Inventory</w:t>
      </w:r>
      <w:proofErr w:type="spellEnd"/>
      <w:r>
        <w:t xml:space="preserve"> APP</w:t>
      </w:r>
    </w:p>
    <w:p w14:paraId="1FC444AA" w14:textId="77777777" w:rsidR="00537DAF" w:rsidRDefault="00192DD6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Diagrama de Casos de Uso – Módulo 9 – Pagos y Facturación</w:t>
      </w:r>
    </w:p>
    <w:p w14:paraId="1FC444AB" w14:textId="77777777" w:rsidR="00537DAF" w:rsidRDefault="00537DAF">
      <w:pPr>
        <w:spacing w:before="200"/>
      </w:pPr>
    </w:p>
    <w:p w14:paraId="1FC444AC" w14:textId="77777777" w:rsidR="00537DAF" w:rsidRDefault="00192DD6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Control de Versiones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6000"/>
      </w:tblGrid>
      <w:tr w:rsidR="00537DAF" w14:paraId="1FC444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3B"/>
          </w:tcPr>
          <w:p w14:paraId="1FC444AD" w14:textId="77777777" w:rsidR="00537DAF" w:rsidRDefault="00192DD6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600" w:type="dxa"/>
            <w:shd w:val="clear" w:color="auto" w:fill="1B2A3B"/>
          </w:tcPr>
          <w:p w14:paraId="1FC444AE" w14:textId="77777777" w:rsidR="00537DAF" w:rsidRDefault="00192DD6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6000" w:type="dxa"/>
            <w:shd w:val="clear" w:color="auto" w:fill="1B2A3B"/>
          </w:tcPr>
          <w:p w14:paraId="1FC444AF" w14:textId="77777777" w:rsidR="00537DAF" w:rsidRDefault="00192DD6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37DAF" w14:paraId="1FC444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CF2"/>
          </w:tcPr>
          <w:p w14:paraId="1FC444B1" w14:textId="77777777" w:rsidR="00537DAF" w:rsidRDefault="00192DD6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V 1.0</w:t>
            </w:r>
          </w:p>
        </w:tc>
        <w:tc>
          <w:tcPr>
            <w:tcW w:w="2600" w:type="dxa"/>
            <w:shd w:val="clear" w:color="auto" w:fill="E8ECF2"/>
          </w:tcPr>
          <w:p w14:paraId="1FC444B2" w14:textId="77777777" w:rsidR="00537DAF" w:rsidRDefault="00192DD6">
            <w:pPr>
              <w:spacing w:before="40" w:after="40"/>
              <w:ind w:left="60"/>
            </w:pPr>
            <w:proofErr w:type="spellStart"/>
            <w:r>
              <w:rPr>
                <w:sz w:val="18"/>
                <w:szCs w:val="18"/>
              </w:rPr>
              <w:t>DevSolutions</w:t>
            </w:r>
            <w:proofErr w:type="spellEnd"/>
            <w:r>
              <w:rPr>
                <w:sz w:val="18"/>
                <w:szCs w:val="18"/>
              </w:rPr>
              <w:t xml:space="preserve"> S.A.S.</w:t>
            </w:r>
          </w:p>
        </w:tc>
        <w:tc>
          <w:tcPr>
            <w:tcW w:w="6000" w:type="dxa"/>
            <w:shd w:val="clear" w:color="auto" w:fill="E8ECF2"/>
          </w:tcPr>
          <w:p w14:paraId="1FC444B3" w14:textId="77777777" w:rsidR="00537DAF" w:rsidRDefault="00192DD6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Creación del documento.</w:t>
            </w:r>
          </w:p>
        </w:tc>
      </w:tr>
    </w:tbl>
    <w:p w14:paraId="1FC444B5" w14:textId="77777777" w:rsidR="00192DD6" w:rsidRDefault="00192DD6"/>
    <w:sectPr w:rsidR="00192DD6">
      <w:head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893874" w14:textId="77777777" w:rsidR="00192DD6" w:rsidRDefault="00192DD6" w:rsidP="00E82134">
      <w:r>
        <w:separator/>
      </w:r>
    </w:p>
  </w:endnote>
  <w:endnote w:type="continuationSeparator" w:id="0">
    <w:p w14:paraId="0DA0BCEA" w14:textId="77777777" w:rsidR="00192DD6" w:rsidRDefault="00192DD6" w:rsidP="00E82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00D1D63" w14:textId="77777777" w:rsidR="00192DD6" w:rsidRDefault="00192DD6" w:rsidP="00E82134">
      <w:r>
        <w:separator/>
      </w:r>
    </w:p>
  </w:footnote>
  <w:footnote w:type="continuationSeparator" w:id="0">
    <w:p w14:paraId="17235F79" w14:textId="77777777" w:rsidR="00192DD6" w:rsidRDefault="00192DD6" w:rsidP="00E821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324" w:type="dxa"/>
      <w:jc w:val="center"/>
      <w:tblLook w:val="06A0" w:firstRow="1" w:lastRow="0" w:firstColumn="1" w:lastColumn="0" w:noHBand="1" w:noVBand="1"/>
    </w:tblPr>
    <w:tblGrid>
      <w:gridCol w:w="3027"/>
      <w:gridCol w:w="4906"/>
      <w:gridCol w:w="3391"/>
    </w:tblGrid>
    <w:tr w:rsidR="00E82134" w14:paraId="49760F24" w14:textId="77777777" w:rsidTr="00FE5221">
      <w:trPr>
        <w:trHeight w:val="612"/>
        <w:jc w:val="center"/>
      </w:trPr>
      <w:tc>
        <w:tcPr>
          <w:tcW w:w="3027" w:type="dxa"/>
          <w:vMerge w:val="restart"/>
        </w:tcPr>
        <w:p w14:paraId="57E32115" w14:textId="77777777" w:rsidR="00E82134" w:rsidRDefault="00E82134" w:rsidP="00E82134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E846C17" wp14:editId="49339442">
                <wp:simplePos x="0" y="0"/>
                <wp:positionH relativeFrom="column">
                  <wp:posOffset>97077</wp:posOffset>
                </wp:positionH>
                <wp:positionV relativeFrom="paragraph">
                  <wp:posOffset>77528</wp:posOffset>
                </wp:positionV>
                <wp:extent cx="1400175" cy="851969"/>
                <wp:effectExtent l="0" t="0" r="0" b="0"/>
                <wp:wrapNone/>
                <wp:docPr id="12951599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7487" name="Picture 9863374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851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6" w:type="dxa"/>
        </w:tcPr>
        <w:p w14:paraId="3F791113" w14:textId="77777777" w:rsidR="00E82134" w:rsidRDefault="00E82134" w:rsidP="00E82134">
          <w:pPr>
            <w:jc w:val="center"/>
            <w:rPr>
              <w:rFonts w:ascii="Times New Roman" w:eastAsia="Times New Roman" w:hAnsi="Times New Roman" w:cs="Times New Roman"/>
            </w:rPr>
          </w:pPr>
        </w:p>
        <w:p w14:paraId="2290D5B4" w14:textId="77777777" w:rsidR="00E82134" w:rsidRDefault="00E82134" w:rsidP="00E82134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DE4621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Bar Inventory APP</w:t>
          </w:r>
        </w:p>
        <w:p w14:paraId="29631F07" w14:textId="77777777" w:rsidR="00E82134" w:rsidRDefault="00E82134" w:rsidP="00E82134">
          <w:pPr>
            <w:jc w:val="center"/>
            <w:rPr>
              <w:rFonts w:ascii="Times New Roman" w:eastAsia="Times New Roman" w:hAnsi="Times New Roman" w:cs="Times New Roman"/>
              <w:i/>
              <w:iCs/>
            </w:rPr>
          </w:pPr>
        </w:p>
      </w:tc>
      <w:tc>
        <w:tcPr>
          <w:tcW w:w="3391" w:type="dxa"/>
          <w:vMerge w:val="restart"/>
        </w:tcPr>
        <w:p w14:paraId="5AAA11B4" w14:textId="77777777" w:rsidR="00E82134" w:rsidRDefault="00E82134" w:rsidP="00E82134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5ACB8303" wp14:editId="4C6DFE87">
                <wp:simplePos x="0" y="0"/>
                <wp:positionH relativeFrom="column">
                  <wp:posOffset>329021</wp:posOffset>
                </wp:positionH>
                <wp:positionV relativeFrom="paragraph">
                  <wp:posOffset>77470</wp:posOffset>
                </wp:positionV>
                <wp:extent cx="1314450" cy="857250"/>
                <wp:effectExtent l="0" t="0" r="6350" b="6350"/>
                <wp:wrapNone/>
                <wp:docPr id="41343945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060299" name="Picture 146906029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E82134" w14:paraId="67A9A64B" w14:textId="77777777" w:rsidTr="00FE5221">
      <w:trPr>
        <w:trHeight w:val="428"/>
        <w:jc w:val="center"/>
      </w:trPr>
      <w:tc>
        <w:tcPr>
          <w:tcW w:w="3027" w:type="dxa"/>
          <w:vMerge/>
        </w:tcPr>
        <w:p w14:paraId="512FAF5E" w14:textId="77777777" w:rsidR="00E82134" w:rsidRDefault="00E82134" w:rsidP="00E82134"/>
      </w:tc>
      <w:tc>
        <w:tcPr>
          <w:tcW w:w="4906" w:type="dxa"/>
        </w:tcPr>
        <w:p w14:paraId="2D679A71" w14:textId="77777777" w:rsidR="00E82134" w:rsidRDefault="00E82134" w:rsidP="00E82134">
          <w:pPr>
            <w:jc w:val="center"/>
            <w:rPr>
              <w:rFonts w:ascii="Times New Roman" w:eastAsia="Times New Roman" w:hAnsi="Times New Roman" w:cs="Times New Roman"/>
            </w:rPr>
          </w:pPr>
          <w:r w:rsidRPr="0DE46210">
            <w:rPr>
              <w:rFonts w:ascii="Times New Roman" w:eastAsia="Times New Roman" w:hAnsi="Times New Roman" w:cs="Times New Roman"/>
            </w:rPr>
            <w:t>Versión 1.0</w:t>
          </w:r>
        </w:p>
      </w:tc>
      <w:tc>
        <w:tcPr>
          <w:tcW w:w="3391" w:type="dxa"/>
          <w:vMerge/>
        </w:tcPr>
        <w:p w14:paraId="7A9CAD1A" w14:textId="77777777" w:rsidR="00E82134" w:rsidRDefault="00E82134" w:rsidP="00E82134"/>
      </w:tc>
    </w:tr>
    <w:tr w:rsidR="00E82134" w14:paraId="5B2C534C" w14:textId="77777777" w:rsidTr="00FE5221">
      <w:trPr>
        <w:trHeight w:val="305"/>
        <w:jc w:val="center"/>
      </w:trPr>
      <w:tc>
        <w:tcPr>
          <w:tcW w:w="3027" w:type="dxa"/>
          <w:vMerge/>
        </w:tcPr>
        <w:p w14:paraId="725D8201" w14:textId="77777777" w:rsidR="00E82134" w:rsidRDefault="00E82134" w:rsidP="00E82134"/>
      </w:tc>
      <w:tc>
        <w:tcPr>
          <w:tcW w:w="4906" w:type="dxa"/>
        </w:tcPr>
        <w:p w14:paraId="08515CBF" w14:textId="77777777" w:rsidR="00E82134" w:rsidRDefault="00E82134" w:rsidP="00E82134">
          <w:pPr>
            <w:jc w:val="center"/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</w:pP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Fecha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03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septiembre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2026</w:t>
          </w:r>
        </w:p>
      </w:tc>
      <w:tc>
        <w:tcPr>
          <w:tcW w:w="3391" w:type="dxa"/>
          <w:vMerge/>
        </w:tcPr>
        <w:p w14:paraId="345FD2F2" w14:textId="77777777" w:rsidR="00E82134" w:rsidRDefault="00E82134" w:rsidP="00E82134"/>
      </w:tc>
    </w:tr>
  </w:tbl>
  <w:p w14:paraId="7C0C0208" w14:textId="77777777" w:rsidR="00E82134" w:rsidRDefault="00E8213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827E5F"/>
    <w:multiLevelType w:val="hybridMultilevel"/>
    <w:tmpl w:val="D37AAE5C"/>
    <w:lvl w:ilvl="0" w:tplc="AA5400E0">
      <w:start w:val="1"/>
      <w:numFmt w:val="bullet"/>
      <w:lvlText w:val="●"/>
      <w:lvlJc w:val="left"/>
      <w:pPr>
        <w:ind w:left="720" w:hanging="360"/>
      </w:pPr>
    </w:lvl>
    <w:lvl w:ilvl="1" w:tplc="CC3235EC">
      <w:start w:val="1"/>
      <w:numFmt w:val="bullet"/>
      <w:lvlText w:val="○"/>
      <w:lvlJc w:val="left"/>
      <w:pPr>
        <w:ind w:left="1440" w:hanging="360"/>
      </w:pPr>
    </w:lvl>
    <w:lvl w:ilvl="2" w:tplc="1DB4E7DA">
      <w:start w:val="1"/>
      <w:numFmt w:val="bullet"/>
      <w:lvlText w:val="■"/>
      <w:lvlJc w:val="left"/>
      <w:pPr>
        <w:ind w:left="2160" w:hanging="360"/>
      </w:pPr>
    </w:lvl>
    <w:lvl w:ilvl="3" w:tplc="1458C77C">
      <w:start w:val="1"/>
      <w:numFmt w:val="bullet"/>
      <w:lvlText w:val="●"/>
      <w:lvlJc w:val="left"/>
      <w:pPr>
        <w:ind w:left="2880" w:hanging="360"/>
      </w:pPr>
    </w:lvl>
    <w:lvl w:ilvl="4" w:tplc="7B9C8F44">
      <w:start w:val="1"/>
      <w:numFmt w:val="bullet"/>
      <w:lvlText w:val="○"/>
      <w:lvlJc w:val="left"/>
      <w:pPr>
        <w:ind w:left="3600" w:hanging="360"/>
      </w:pPr>
    </w:lvl>
    <w:lvl w:ilvl="5" w:tplc="ACEA1410">
      <w:start w:val="1"/>
      <w:numFmt w:val="bullet"/>
      <w:lvlText w:val="■"/>
      <w:lvlJc w:val="left"/>
      <w:pPr>
        <w:ind w:left="4320" w:hanging="360"/>
      </w:pPr>
    </w:lvl>
    <w:lvl w:ilvl="6" w:tplc="2ED29072">
      <w:start w:val="1"/>
      <w:numFmt w:val="bullet"/>
      <w:lvlText w:val="●"/>
      <w:lvlJc w:val="left"/>
      <w:pPr>
        <w:ind w:left="5040" w:hanging="360"/>
      </w:pPr>
    </w:lvl>
    <w:lvl w:ilvl="7" w:tplc="F71CB628">
      <w:start w:val="1"/>
      <w:numFmt w:val="bullet"/>
      <w:lvlText w:val="●"/>
      <w:lvlJc w:val="left"/>
      <w:pPr>
        <w:ind w:left="5760" w:hanging="360"/>
      </w:pPr>
    </w:lvl>
    <w:lvl w:ilvl="8" w:tplc="CE7C0BB6">
      <w:start w:val="1"/>
      <w:numFmt w:val="bullet"/>
      <w:lvlText w:val="●"/>
      <w:lvlJc w:val="left"/>
      <w:pPr>
        <w:ind w:left="6480" w:hanging="360"/>
      </w:pPr>
    </w:lvl>
  </w:abstractNum>
  <w:num w:numId="1" w16cid:durableId="8316772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DAF"/>
    <w:rsid w:val="00192DD6"/>
    <w:rsid w:val="00537DAF"/>
    <w:rsid w:val="005C31B0"/>
    <w:rsid w:val="00E82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C44473"/>
  <w15:docId w15:val="{DF1E0963-E82C-D54E-8537-0908C2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821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82134"/>
  </w:style>
  <w:style w:type="paragraph" w:styleId="Piedepgina">
    <w:name w:val="footer"/>
    <w:basedOn w:val="Normal"/>
    <w:link w:val="PiedepginaCar"/>
    <w:uiPriority w:val="99"/>
    <w:unhideWhenUsed/>
    <w:rsid w:val="00E821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82134"/>
  </w:style>
  <w:style w:type="table" w:styleId="Tablaconcuadrcula">
    <w:name w:val="Table Grid"/>
    <w:basedOn w:val="Tablanormal"/>
    <w:uiPriority w:val="59"/>
    <w:rsid w:val="00E82134"/>
    <w:rPr>
      <w:rFonts w:asciiTheme="minorHAnsi" w:eastAsiaTheme="minorHAnsi" w:hAnsiTheme="minorHAnsi" w:cstheme="minorBidi"/>
      <w:sz w:val="24"/>
      <w:szCs w:val="24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Guardias Jose Luis</cp:lastModifiedBy>
  <cp:revision>2</cp:revision>
  <dcterms:created xsi:type="dcterms:W3CDTF">2026-08-30T00:35:00Z</dcterms:created>
  <dcterms:modified xsi:type="dcterms:W3CDTF">2026-08-30T00:35:00Z</dcterms:modified>
</cp:coreProperties>
</file>