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7BF554" w14:textId="77777777" w:rsidR="00B63535" w:rsidRDefault="00B63535">
      <w:pPr>
        <w:spacing w:before="160"/>
      </w:pPr>
    </w:p>
    <w:p w14:paraId="007BF555" w14:textId="77777777" w:rsidR="00B63535" w:rsidRDefault="00CA49CA">
      <w:pPr>
        <w:pBdr>
          <w:bottom w:val="single" w:sz="8" w:space="0" w:color="3A6491"/>
        </w:pBdr>
        <w:spacing w:after="80"/>
      </w:pPr>
      <w:r>
        <w:rPr>
          <w:b/>
          <w:bCs/>
          <w:color w:val="1B2A3B"/>
          <w:sz w:val="32"/>
          <w:szCs w:val="32"/>
        </w:rPr>
        <w:t>Historia de Usuario – HU28: Generar Reporte de Ventas – Cajero (Sede Propia)</w:t>
      </w:r>
    </w:p>
    <w:p w14:paraId="007BF556" w14:textId="77777777" w:rsidR="00B63535" w:rsidRDefault="00B63535">
      <w:pPr>
        <w:spacing w:before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00"/>
      </w:tblGrid>
      <w:tr w:rsidR="00B63535" w14:paraId="007BF5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007BF557" w14:textId="77777777" w:rsidR="00B63535" w:rsidRDefault="00CA49CA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F8FAFC"/>
          </w:tcPr>
          <w:p w14:paraId="007BF558" w14:textId="77777777" w:rsidR="00B63535" w:rsidRDefault="00CA49CA">
            <w:pPr>
              <w:spacing w:before="60" w:after="60"/>
              <w:ind w:left="80"/>
            </w:pPr>
            <w:r>
              <w:rPr>
                <w:b/>
                <w:bCs/>
              </w:rPr>
              <w:t>HU28</w:t>
            </w:r>
          </w:p>
        </w:tc>
      </w:tr>
      <w:tr w:rsidR="00B63535" w14:paraId="007BF5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007BF55A" w14:textId="77777777" w:rsidR="00B63535" w:rsidRDefault="00CA49CA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7200" w:type="dxa"/>
            <w:shd w:val="clear" w:color="auto" w:fill="E8ECF2"/>
          </w:tcPr>
          <w:p w14:paraId="007BF55B" w14:textId="77777777" w:rsidR="00B63535" w:rsidRDefault="00CA49CA">
            <w:pPr>
              <w:spacing w:before="60" w:after="60"/>
              <w:ind w:left="80"/>
            </w:pPr>
            <w:r>
              <w:t>Generar Reporte de Ventas – Cajero (Sede Propia)</w:t>
            </w:r>
          </w:p>
        </w:tc>
      </w:tr>
      <w:tr w:rsidR="00B63535" w14:paraId="007BF5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007BF55D" w14:textId="77777777" w:rsidR="00B63535" w:rsidRDefault="00CA49CA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200" w:type="dxa"/>
            <w:shd w:val="clear" w:color="auto" w:fill="F8FAFC"/>
          </w:tcPr>
          <w:p w14:paraId="007BF55E" w14:textId="77777777" w:rsidR="00B63535" w:rsidRDefault="00CA49CA">
            <w:pPr>
              <w:spacing w:before="60" w:after="60"/>
              <w:ind w:left="80"/>
            </w:pPr>
            <w:r>
              <w:rPr>
                <w:b/>
                <w:bCs/>
              </w:rPr>
              <w:t>Módulo 10 – Reportes</w:t>
            </w:r>
          </w:p>
        </w:tc>
      </w:tr>
      <w:tr w:rsidR="00B63535" w14:paraId="007BF5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007BF560" w14:textId="77777777" w:rsidR="00B63535" w:rsidRDefault="00CA49CA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7200" w:type="dxa"/>
            <w:shd w:val="clear" w:color="auto" w:fill="E8ECF2"/>
          </w:tcPr>
          <w:p w14:paraId="007BF561" w14:textId="77777777" w:rsidR="00B63535" w:rsidRDefault="00CA49CA">
            <w:pPr>
              <w:spacing w:before="60" w:after="60"/>
              <w:ind w:left="80"/>
            </w:pPr>
            <w:proofErr w:type="spellStart"/>
            <w:r>
              <w:t>DevSolutions</w:t>
            </w:r>
            <w:proofErr w:type="spellEnd"/>
            <w:r>
              <w:t xml:space="preserve"> S.A.S.</w:t>
            </w:r>
          </w:p>
        </w:tc>
      </w:tr>
      <w:tr w:rsidR="00B63535" w14:paraId="007BF5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007BF563" w14:textId="77777777" w:rsidR="00B63535" w:rsidRDefault="00CA49CA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7200" w:type="dxa"/>
            <w:shd w:val="clear" w:color="auto" w:fill="F8FAFC"/>
          </w:tcPr>
          <w:p w14:paraId="007BF564" w14:textId="77777777" w:rsidR="00B63535" w:rsidRDefault="00CA49CA">
            <w:pPr>
              <w:spacing w:before="60" w:after="60"/>
              <w:ind w:left="80"/>
            </w:pPr>
            <w:r>
              <w:rPr>
                <w:b/>
                <w:bCs/>
              </w:rPr>
              <w:t>V 1.0</w:t>
            </w:r>
          </w:p>
        </w:tc>
      </w:tr>
    </w:tbl>
    <w:p w14:paraId="007BF566" w14:textId="77777777" w:rsidR="00B63535" w:rsidRDefault="00B63535">
      <w:pPr>
        <w:spacing w:before="200"/>
      </w:pPr>
    </w:p>
    <w:p w14:paraId="007BF567" w14:textId="77777777" w:rsidR="00B63535" w:rsidRDefault="00CA49CA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Descripción</w:t>
      </w:r>
    </w:p>
    <w:p w14:paraId="007BF568" w14:textId="77777777" w:rsidR="00B63535" w:rsidRDefault="00CA49CA">
      <w:pPr>
        <w:spacing w:before="80" w:after="20"/>
        <w:ind w:left="200"/>
      </w:pPr>
      <w:r>
        <w:rPr>
          <w:i/>
          <w:iCs/>
        </w:rPr>
        <w:t xml:space="preserve">Como </w:t>
      </w:r>
      <w:r>
        <w:rPr>
          <w:b/>
          <w:bCs/>
          <w:i/>
          <w:iCs/>
          <w:color w:val="3A6491"/>
        </w:rPr>
        <w:t>Cajero</w:t>
      </w:r>
      <w:r>
        <w:rPr>
          <w:i/>
          <w:iCs/>
        </w:rPr>
        <w:t>,</w:t>
      </w:r>
    </w:p>
    <w:p w14:paraId="007BF569" w14:textId="77777777" w:rsidR="00B63535" w:rsidRDefault="00CA49CA">
      <w:pPr>
        <w:spacing w:before="20" w:after="20"/>
        <w:ind w:left="200"/>
      </w:pPr>
      <w:r>
        <w:rPr>
          <w:i/>
          <w:iCs/>
        </w:rPr>
        <w:t xml:space="preserve">Quiero </w:t>
      </w:r>
      <w:r>
        <w:rPr>
          <w:b/>
          <w:bCs/>
          <w:i/>
          <w:iCs/>
          <w:color w:val="1B2A3B"/>
        </w:rPr>
        <w:t>generar reportes de ventas de mi sede con filtros de fecha y producto</w:t>
      </w:r>
      <w:r>
        <w:rPr>
          <w:i/>
          <w:iCs/>
        </w:rPr>
        <w:t>,</w:t>
      </w:r>
    </w:p>
    <w:p w14:paraId="007BF56A" w14:textId="77777777" w:rsidR="00B63535" w:rsidRDefault="00CA49CA">
      <w:pPr>
        <w:spacing w:before="20" w:after="100"/>
        <w:ind w:left="200"/>
      </w:pPr>
      <w:r>
        <w:rPr>
          <w:i/>
          <w:iCs/>
        </w:rPr>
        <w:t xml:space="preserve">Para </w:t>
      </w:r>
      <w:r>
        <w:rPr>
          <w:b/>
          <w:bCs/>
          <w:i/>
          <w:iCs/>
          <w:color w:val="1B2A3B"/>
        </w:rPr>
        <w:t>consultar el rendimiento de ventas de mi punto de operación</w:t>
      </w:r>
      <w:r>
        <w:rPr>
          <w:i/>
          <w:iCs/>
        </w:rPr>
        <w:t>.</w:t>
      </w:r>
    </w:p>
    <w:p w14:paraId="007BF56B" w14:textId="77777777" w:rsidR="00B63535" w:rsidRDefault="00CA49CA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Criterios de Aceptación</w:t>
      </w:r>
    </w:p>
    <w:p w14:paraId="007BF56C" w14:textId="77777777" w:rsidR="00B63535" w:rsidRDefault="00CA49CA">
      <w:pPr>
        <w:spacing w:before="60" w:after="60"/>
      </w:pPr>
      <w:r>
        <w:rPr>
          <w:b/>
          <w:bCs/>
        </w:rPr>
        <w:t>Objetivo:</w:t>
      </w:r>
    </w:p>
    <w:p w14:paraId="007BF56D" w14:textId="77777777" w:rsidR="00B63535" w:rsidRDefault="00CA49CA">
      <w:pPr>
        <w:spacing w:before="60" w:after="60"/>
      </w:pPr>
      <w:r>
        <w:t>Dar al Cajero visibilidad de las métricas de ventas de su sede sin exposición de información de otras sedes ni del margen de ganancia.</w:t>
      </w:r>
    </w:p>
    <w:p w14:paraId="007BF56E" w14:textId="77777777" w:rsidR="00B63535" w:rsidRDefault="00B63535">
      <w:pPr>
        <w:spacing w:before="80"/>
      </w:pPr>
    </w:p>
    <w:p w14:paraId="007BF56F" w14:textId="77777777" w:rsidR="00B63535" w:rsidRDefault="00CA49CA">
      <w:pPr>
        <w:spacing w:before="60" w:after="60"/>
      </w:pPr>
      <w:r>
        <w:rPr>
          <w:b/>
          <w:bCs/>
        </w:rPr>
        <w:t>Flujo principal:</w:t>
      </w:r>
    </w:p>
    <w:p w14:paraId="007BF570" w14:textId="77777777" w:rsidR="00B63535" w:rsidRDefault="00CA49CA">
      <w:pPr>
        <w:spacing w:before="40" w:after="40"/>
        <w:ind w:left="360"/>
      </w:pPr>
      <w:r>
        <w:rPr>
          <w:b/>
          <w:bCs/>
          <w:color w:val="3A6491"/>
        </w:rPr>
        <w:t xml:space="preserve">1.  </w:t>
      </w:r>
      <w:r>
        <w:t>El Cajero accede a "Reportes &gt; Ventas".</w:t>
      </w:r>
    </w:p>
    <w:p w14:paraId="007BF571" w14:textId="77777777" w:rsidR="00B63535" w:rsidRDefault="00CA49CA">
      <w:pPr>
        <w:spacing w:before="40" w:after="40"/>
        <w:ind w:left="360"/>
      </w:pPr>
      <w:r>
        <w:rPr>
          <w:b/>
          <w:bCs/>
          <w:color w:val="3A6491"/>
        </w:rPr>
        <w:t xml:space="preserve">2.  </w:t>
      </w:r>
      <w:r>
        <w:t>El sistema muestra automáticamente el filtro de sede bloqueado a su sede asignada.</w:t>
      </w:r>
    </w:p>
    <w:p w14:paraId="007BF572" w14:textId="77777777" w:rsidR="00B63535" w:rsidRDefault="00CA49CA">
      <w:pPr>
        <w:spacing w:before="40" w:after="40"/>
        <w:ind w:left="360"/>
      </w:pPr>
      <w:r>
        <w:rPr>
          <w:b/>
          <w:bCs/>
          <w:color w:val="3A6491"/>
        </w:rPr>
        <w:t xml:space="preserve">3.  </w:t>
      </w:r>
      <w:r>
        <w:t>El Cajero aplica filtros adicionales: rango de fechas y producto.</w:t>
      </w:r>
    </w:p>
    <w:p w14:paraId="007BF573" w14:textId="77777777" w:rsidR="00B63535" w:rsidRDefault="00CA49CA">
      <w:pPr>
        <w:spacing w:before="40" w:after="40"/>
        <w:ind w:left="360"/>
      </w:pPr>
      <w:r>
        <w:rPr>
          <w:b/>
          <w:bCs/>
          <w:color w:val="3A6491"/>
        </w:rPr>
        <w:t xml:space="preserve">4.  </w:t>
      </w:r>
      <w:r>
        <w:t>Da clic en "Generar Reporte".</w:t>
      </w:r>
    </w:p>
    <w:p w14:paraId="007BF574" w14:textId="77777777" w:rsidR="00B63535" w:rsidRDefault="00CA49CA">
      <w:pPr>
        <w:spacing w:before="40" w:after="40"/>
        <w:ind w:left="360"/>
      </w:pPr>
      <w:r>
        <w:rPr>
          <w:b/>
          <w:bCs/>
          <w:color w:val="3A6491"/>
        </w:rPr>
        <w:t xml:space="preserve">5.  </w:t>
      </w:r>
      <w:r>
        <w:t>El sistema muestra: fecha, producto, cantidad vendida y valor de venta.</w:t>
      </w:r>
    </w:p>
    <w:p w14:paraId="007BF575" w14:textId="77777777" w:rsidR="00B63535" w:rsidRDefault="00B63535">
      <w:pPr>
        <w:spacing w:before="80"/>
      </w:pPr>
    </w:p>
    <w:p w14:paraId="007BF576" w14:textId="77777777" w:rsidR="00B63535" w:rsidRDefault="00CA49CA">
      <w:pPr>
        <w:spacing w:before="60" w:after="60"/>
      </w:pPr>
      <w:r>
        <w:rPr>
          <w:b/>
          <w:bCs/>
        </w:rPr>
        <w:t>Criterios de aceptación:</w:t>
      </w:r>
    </w:p>
    <w:p w14:paraId="007BF577" w14:textId="77777777" w:rsidR="00B63535" w:rsidRDefault="00CA49CA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Cajero no puede cambiar la sede del reporte; queda fija a su sede asignada.</w:t>
      </w:r>
    </w:p>
    <w:p w14:paraId="007BF578" w14:textId="77777777" w:rsidR="00B63535" w:rsidRDefault="00CA49CA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reporte del Cajero no incluye valor de compra ni ganancia (información reservada al Administrador).</w:t>
      </w:r>
    </w:p>
    <w:p w14:paraId="007BF579" w14:textId="77777777" w:rsidR="00B63535" w:rsidRDefault="00CA49CA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Los filtros disponibles son: rango de fechas y producto.</w:t>
      </w:r>
    </w:p>
    <w:p w14:paraId="007BF57A" w14:textId="77777777" w:rsidR="00B63535" w:rsidRDefault="00CA49CA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Solo se incluyen transacciones de pedidos PAGADOS.</w:t>
      </w:r>
    </w:p>
    <w:p w14:paraId="007BF57B" w14:textId="77777777" w:rsidR="00B63535" w:rsidRDefault="00CA49CA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historial disponible cubre desde el inicio del sistema.</w:t>
      </w:r>
    </w:p>
    <w:p w14:paraId="007BF57C" w14:textId="77777777" w:rsidR="00B63535" w:rsidRDefault="00B63535">
      <w:pPr>
        <w:spacing w:before="80"/>
      </w:pPr>
    </w:p>
    <w:p w14:paraId="007BF57D" w14:textId="77777777" w:rsidR="00B63535" w:rsidRDefault="00CA49CA">
      <w:pPr>
        <w:spacing w:before="60" w:after="60"/>
      </w:pPr>
      <w:r>
        <w:rPr>
          <w:b/>
          <w:bCs/>
        </w:rPr>
        <w:t>Postcondición:</w:t>
      </w:r>
    </w:p>
    <w:p w14:paraId="007BF57E" w14:textId="77777777" w:rsidR="00B63535" w:rsidRDefault="00CA49CA">
      <w:pPr>
        <w:spacing w:before="60" w:after="60"/>
      </w:pPr>
      <w:r>
        <w:t>El Cajero visualiza el reporte de ventas de su sede con la información habilitada para su rol.</w:t>
      </w:r>
    </w:p>
    <w:p w14:paraId="007BF57F" w14:textId="77777777" w:rsidR="00B63535" w:rsidRDefault="00B63535">
      <w:pPr>
        <w:spacing w:before="200"/>
      </w:pPr>
    </w:p>
    <w:p w14:paraId="007BF580" w14:textId="77777777" w:rsidR="00B63535" w:rsidRDefault="00CA49CA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lastRenderedPageBreak/>
        <w:t>Mockup / Diagrama de Flujo</w:t>
      </w:r>
    </w:p>
    <w:p w14:paraId="007BF581" w14:textId="77777777" w:rsidR="00B63535" w:rsidRDefault="00B63535">
      <w:pPr>
        <w:spacing w:before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B63535" w14:paraId="007BF583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0F4F8"/>
          </w:tcPr>
          <w:p w14:paraId="007BF582" w14:textId="77777777" w:rsidR="00B63535" w:rsidRDefault="00CA49CA">
            <w:pPr>
              <w:spacing w:before="400" w:after="400"/>
              <w:jc w:val="center"/>
            </w:pPr>
            <w:r>
              <w:rPr>
                <w:i/>
                <w:iCs/>
                <w:color w:val="94A3B8"/>
              </w:rPr>
              <w:t>[Mockup / Diagrama de flujo]</w:t>
            </w:r>
          </w:p>
        </w:tc>
      </w:tr>
    </w:tbl>
    <w:p w14:paraId="007BF584" w14:textId="77777777" w:rsidR="00B63535" w:rsidRDefault="00B63535">
      <w:pPr>
        <w:spacing w:before="200"/>
      </w:pPr>
    </w:p>
    <w:p w14:paraId="007BF585" w14:textId="77777777" w:rsidR="00B63535" w:rsidRDefault="00CA49CA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Documentos Relacionados</w:t>
      </w:r>
    </w:p>
    <w:p w14:paraId="007BF586" w14:textId="77777777" w:rsidR="00B63535" w:rsidRDefault="00CA49CA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Propuesta Comercial Café Colombia Bar V11</w:t>
      </w:r>
    </w:p>
    <w:p w14:paraId="007BF587" w14:textId="77777777" w:rsidR="00B63535" w:rsidRDefault="00CA49CA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Documento de Arquitectura – Bar </w:t>
      </w:r>
      <w:proofErr w:type="spellStart"/>
      <w:r>
        <w:t>Inventory</w:t>
      </w:r>
      <w:proofErr w:type="spellEnd"/>
      <w:r>
        <w:t xml:space="preserve"> APP</w:t>
      </w:r>
    </w:p>
    <w:p w14:paraId="007BF588" w14:textId="77777777" w:rsidR="00B63535" w:rsidRDefault="00CA49CA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Diagrama de Casos de Uso – Módulo 10 – Reportes</w:t>
      </w:r>
    </w:p>
    <w:p w14:paraId="007BF589" w14:textId="77777777" w:rsidR="00B63535" w:rsidRDefault="00B63535">
      <w:pPr>
        <w:spacing w:before="200"/>
      </w:pPr>
    </w:p>
    <w:p w14:paraId="007BF58A" w14:textId="77777777" w:rsidR="00B63535" w:rsidRDefault="00CA49CA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Control de Versiones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6000"/>
      </w:tblGrid>
      <w:tr w:rsidR="00B63535" w14:paraId="007BF5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3B"/>
          </w:tcPr>
          <w:p w14:paraId="007BF58B" w14:textId="77777777" w:rsidR="00B63535" w:rsidRDefault="00CA49CA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600" w:type="dxa"/>
            <w:shd w:val="clear" w:color="auto" w:fill="1B2A3B"/>
          </w:tcPr>
          <w:p w14:paraId="007BF58C" w14:textId="77777777" w:rsidR="00B63535" w:rsidRDefault="00CA49CA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6000" w:type="dxa"/>
            <w:shd w:val="clear" w:color="auto" w:fill="1B2A3B"/>
          </w:tcPr>
          <w:p w14:paraId="007BF58D" w14:textId="77777777" w:rsidR="00B63535" w:rsidRDefault="00CA49CA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B63535" w14:paraId="007BF5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CF2"/>
          </w:tcPr>
          <w:p w14:paraId="007BF58F" w14:textId="77777777" w:rsidR="00B63535" w:rsidRDefault="00CA49CA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V 1.0</w:t>
            </w:r>
          </w:p>
        </w:tc>
        <w:tc>
          <w:tcPr>
            <w:tcW w:w="2600" w:type="dxa"/>
            <w:shd w:val="clear" w:color="auto" w:fill="E8ECF2"/>
          </w:tcPr>
          <w:p w14:paraId="007BF590" w14:textId="77777777" w:rsidR="00B63535" w:rsidRDefault="00CA49CA">
            <w:pPr>
              <w:spacing w:before="40" w:after="40"/>
              <w:ind w:left="60"/>
            </w:pPr>
            <w:proofErr w:type="spellStart"/>
            <w:r>
              <w:rPr>
                <w:sz w:val="18"/>
                <w:szCs w:val="18"/>
              </w:rPr>
              <w:t>DevSolutions</w:t>
            </w:r>
            <w:proofErr w:type="spellEnd"/>
            <w:r>
              <w:rPr>
                <w:sz w:val="18"/>
                <w:szCs w:val="18"/>
              </w:rPr>
              <w:t xml:space="preserve"> S.A.S.</w:t>
            </w:r>
          </w:p>
        </w:tc>
        <w:tc>
          <w:tcPr>
            <w:tcW w:w="6000" w:type="dxa"/>
            <w:shd w:val="clear" w:color="auto" w:fill="E8ECF2"/>
          </w:tcPr>
          <w:p w14:paraId="007BF591" w14:textId="77777777" w:rsidR="00B63535" w:rsidRDefault="00CA49CA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Creación del documento.</w:t>
            </w:r>
          </w:p>
        </w:tc>
      </w:tr>
    </w:tbl>
    <w:p w14:paraId="007BF593" w14:textId="77777777" w:rsidR="00CA49CA" w:rsidRDefault="00CA49CA"/>
    <w:sectPr w:rsidR="00CA49CA">
      <w:head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9EF095" w14:textId="77777777" w:rsidR="00CA49CA" w:rsidRDefault="00CA49CA" w:rsidP="005445CB">
      <w:r>
        <w:separator/>
      </w:r>
    </w:p>
  </w:endnote>
  <w:endnote w:type="continuationSeparator" w:id="0">
    <w:p w14:paraId="67285C28" w14:textId="77777777" w:rsidR="00CA49CA" w:rsidRDefault="00CA49CA" w:rsidP="005445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A439E4" w14:textId="77777777" w:rsidR="00CA49CA" w:rsidRDefault="00CA49CA" w:rsidP="005445CB">
      <w:r>
        <w:separator/>
      </w:r>
    </w:p>
  </w:footnote>
  <w:footnote w:type="continuationSeparator" w:id="0">
    <w:p w14:paraId="1F58262A" w14:textId="77777777" w:rsidR="00CA49CA" w:rsidRDefault="00CA49CA" w:rsidP="005445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324" w:type="dxa"/>
      <w:jc w:val="center"/>
      <w:tblLook w:val="06A0" w:firstRow="1" w:lastRow="0" w:firstColumn="1" w:lastColumn="0" w:noHBand="1" w:noVBand="1"/>
    </w:tblPr>
    <w:tblGrid>
      <w:gridCol w:w="3027"/>
      <w:gridCol w:w="4906"/>
      <w:gridCol w:w="3391"/>
    </w:tblGrid>
    <w:tr w:rsidR="005445CB" w14:paraId="22392DF9" w14:textId="77777777" w:rsidTr="00FE5221">
      <w:trPr>
        <w:trHeight w:val="612"/>
        <w:jc w:val="center"/>
      </w:trPr>
      <w:tc>
        <w:tcPr>
          <w:tcW w:w="3027" w:type="dxa"/>
          <w:vMerge w:val="restart"/>
        </w:tcPr>
        <w:p w14:paraId="6BEB375F" w14:textId="77777777" w:rsidR="005445CB" w:rsidRDefault="005445CB" w:rsidP="005445CB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F682A14" wp14:editId="0A233C00">
                <wp:simplePos x="0" y="0"/>
                <wp:positionH relativeFrom="column">
                  <wp:posOffset>97077</wp:posOffset>
                </wp:positionH>
                <wp:positionV relativeFrom="paragraph">
                  <wp:posOffset>77528</wp:posOffset>
                </wp:positionV>
                <wp:extent cx="1400175" cy="851969"/>
                <wp:effectExtent l="0" t="0" r="0" b="0"/>
                <wp:wrapNone/>
                <wp:docPr id="12951599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7487" name="Picture 9863374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851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6" w:type="dxa"/>
        </w:tcPr>
        <w:p w14:paraId="39B8359E" w14:textId="77777777" w:rsidR="005445CB" w:rsidRDefault="005445CB" w:rsidP="005445CB">
          <w:pPr>
            <w:jc w:val="center"/>
            <w:rPr>
              <w:rFonts w:ascii="Times New Roman" w:eastAsia="Times New Roman" w:hAnsi="Times New Roman" w:cs="Times New Roman"/>
            </w:rPr>
          </w:pPr>
        </w:p>
        <w:p w14:paraId="6AEDBCD9" w14:textId="77777777" w:rsidR="005445CB" w:rsidRDefault="005445CB" w:rsidP="005445CB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DE4621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Bar Inventory APP</w:t>
          </w:r>
        </w:p>
        <w:p w14:paraId="3D72B17D" w14:textId="77777777" w:rsidR="005445CB" w:rsidRDefault="005445CB" w:rsidP="005445CB">
          <w:pPr>
            <w:jc w:val="center"/>
            <w:rPr>
              <w:rFonts w:ascii="Times New Roman" w:eastAsia="Times New Roman" w:hAnsi="Times New Roman" w:cs="Times New Roman"/>
              <w:i/>
              <w:iCs/>
            </w:rPr>
          </w:pPr>
        </w:p>
      </w:tc>
      <w:tc>
        <w:tcPr>
          <w:tcW w:w="3391" w:type="dxa"/>
          <w:vMerge w:val="restart"/>
        </w:tcPr>
        <w:p w14:paraId="740FEE62" w14:textId="77777777" w:rsidR="005445CB" w:rsidRDefault="005445CB" w:rsidP="005445CB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04C193B6" wp14:editId="114C5A14">
                <wp:simplePos x="0" y="0"/>
                <wp:positionH relativeFrom="column">
                  <wp:posOffset>329021</wp:posOffset>
                </wp:positionH>
                <wp:positionV relativeFrom="paragraph">
                  <wp:posOffset>77470</wp:posOffset>
                </wp:positionV>
                <wp:extent cx="1314450" cy="857250"/>
                <wp:effectExtent l="0" t="0" r="6350" b="6350"/>
                <wp:wrapNone/>
                <wp:docPr id="41343945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060299" name="Picture 146906029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5445CB" w14:paraId="526DC119" w14:textId="77777777" w:rsidTr="00FE5221">
      <w:trPr>
        <w:trHeight w:val="428"/>
        <w:jc w:val="center"/>
      </w:trPr>
      <w:tc>
        <w:tcPr>
          <w:tcW w:w="3027" w:type="dxa"/>
          <w:vMerge/>
        </w:tcPr>
        <w:p w14:paraId="06A5736A" w14:textId="77777777" w:rsidR="005445CB" w:rsidRDefault="005445CB" w:rsidP="005445CB"/>
      </w:tc>
      <w:tc>
        <w:tcPr>
          <w:tcW w:w="4906" w:type="dxa"/>
        </w:tcPr>
        <w:p w14:paraId="144967B4" w14:textId="77777777" w:rsidR="005445CB" w:rsidRDefault="005445CB" w:rsidP="005445CB">
          <w:pPr>
            <w:jc w:val="center"/>
            <w:rPr>
              <w:rFonts w:ascii="Times New Roman" w:eastAsia="Times New Roman" w:hAnsi="Times New Roman" w:cs="Times New Roman"/>
            </w:rPr>
          </w:pPr>
          <w:r w:rsidRPr="0DE46210">
            <w:rPr>
              <w:rFonts w:ascii="Times New Roman" w:eastAsia="Times New Roman" w:hAnsi="Times New Roman" w:cs="Times New Roman"/>
            </w:rPr>
            <w:t>Versión 1.0</w:t>
          </w:r>
        </w:p>
      </w:tc>
      <w:tc>
        <w:tcPr>
          <w:tcW w:w="3391" w:type="dxa"/>
          <w:vMerge/>
        </w:tcPr>
        <w:p w14:paraId="5F1C0EB9" w14:textId="77777777" w:rsidR="005445CB" w:rsidRDefault="005445CB" w:rsidP="005445CB"/>
      </w:tc>
    </w:tr>
    <w:tr w:rsidR="005445CB" w14:paraId="220D32F2" w14:textId="77777777" w:rsidTr="00FE5221">
      <w:trPr>
        <w:trHeight w:val="305"/>
        <w:jc w:val="center"/>
      </w:trPr>
      <w:tc>
        <w:tcPr>
          <w:tcW w:w="3027" w:type="dxa"/>
          <w:vMerge/>
        </w:tcPr>
        <w:p w14:paraId="5795B984" w14:textId="77777777" w:rsidR="005445CB" w:rsidRDefault="005445CB" w:rsidP="005445CB"/>
      </w:tc>
      <w:tc>
        <w:tcPr>
          <w:tcW w:w="4906" w:type="dxa"/>
        </w:tcPr>
        <w:p w14:paraId="25FAEA33" w14:textId="77777777" w:rsidR="005445CB" w:rsidRDefault="005445CB" w:rsidP="005445CB">
          <w:pPr>
            <w:jc w:val="center"/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</w:pP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Fecha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03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septiembre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2026</w:t>
          </w:r>
        </w:p>
      </w:tc>
      <w:tc>
        <w:tcPr>
          <w:tcW w:w="3391" w:type="dxa"/>
          <w:vMerge/>
        </w:tcPr>
        <w:p w14:paraId="25F779ED" w14:textId="77777777" w:rsidR="005445CB" w:rsidRDefault="005445CB" w:rsidP="005445CB"/>
      </w:tc>
    </w:tr>
  </w:tbl>
  <w:p w14:paraId="78082824" w14:textId="77777777" w:rsidR="005445CB" w:rsidRDefault="005445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7E5107"/>
    <w:multiLevelType w:val="hybridMultilevel"/>
    <w:tmpl w:val="9D425502"/>
    <w:lvl w:ilvl="0" w:tplc="C8B0C4E4">
      <w:start w:val="1"/>
      <w:numFmt w:val="bullet"/>
      <w:lvlText w:val="●"/>
      <w:lvlJc w:val="left"/>
      <w:pPr>
        <w:ind w:left="720" w:hanging="360"/>
      </w:pPr>
    </w:lvl>
    <w:lvl w:ilvl="1" w:tplc="D67E5ACE">
      <w:start w:val="1"/>
      <w:numFmt w:val="bullet"/>
      <w:lvlText w:val="○"/>
      <w:lvlJc w:val="left"/>
      <w:pPr>
        <w:ind w:left="1440" w:hanging="360"/>
      </w:pPr>
    </w:lvl>
    <w:lvl w:ilvl="2" w:tplc="FC3C27C2">
      <w:start w:val="1"/>
      <w:numFmt w:val="bullet"/>
      <w:lvlText w:val="■"/>
      <w:lvlJc w:val="left"/>
      <w:pPr>
        <w:ind w:left="2160" w:hanging="360"/>
      </w:pPr>
    </w:lvl>
    <w:lvl w:ilvl="3" w:tplc="AFE8C6D6">
      <w:start w:val="1"/>
      <w:numFmt w:val="bullet"/>
      <w:lvlText w:val="●"/>
      <w:lvlJc w:val="left"/>
      <w:pPr>
        <w:ind w:left="2880" w:hanging="360"/>
      </w:pPr>
    </w:lvl>
    <w:lvl w:ilvl="4" w:tplc="90B62A22">
      <w:start w:val="1"/>
      <w:numFmt w:val="bullet"/>
      <w:lvlText w:val="○"/>
      <w:lvlJc w:val="left"/>
      <w:pPr>
        <w:ind w:left="3600" w:hanging="360"/>
      </w:pPr>
    </w:lvl>
    <w:lvl w:ilvl="5" w:tplc="9FB0C8B0">
      <w:start w:val="1"/>
      <w:numFmt w:val="bullet"/>
      <w:lvlText w:val="■"/>
      <w:lvlJc w:val="left"/>
      <w:pPr>
        <w:ind w:left="4320" w:hanging="360"/>
      </w:pPr>
    </w:lvl>
    <w:lvl w:ilvl="6" w:tplc="83E0A8B6">
      <w:start w:val="1"/>
      <w:numFmt w:val="bullet"/>
      <w:lvlText w:val="●"/>
      <w:lvlJc w:val="left"/>
      <w:pPr>
        <w:ind w:left="5040" w:hanging="360"/>
      </w:pPr>
    </w:lvl>
    <w:lvl w:ilvl="7" w:tplc="F8E04F2E">
      <w:start w:val="1"/>
      <w:numFmt w:val="bullet"/>
      <w:lvlText w:val="●"/>
      <w:lvlJc w:val="left"/>
      <w:pPr>
        <w:ind w:left="5760" w:hanging="360"/>
      </w:pPr>
    </w:lvl>
    <w:lvl w:ilvl="8" w:tplc="F7143F44">
      <w:start w:val="1"/>
      <w:numFmt w:val="bullet"/>
      <w:lvlText w:val="●"/>
      <w:lvlJc w:val="left"/>
      <w:pPr>
        <w:ind w:left="6480" w:hanging="360"/>
      </w:pPr>
    </w:lvl>
  </w:abstractNum>
  <w:num w:numId="1" w16cid:durableId="12703558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535"/>
    <w:rsid w:val="005445CB"/>
    <w:rsid w:val="005C31B0"/>
    <w:rsid w:val="00B63535"/>
    <w:rsid w:val="00CA4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7BF551"/>
  <w15:docId w15:val="{DF1E0963-E82C-D54E-8537-0908C2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445C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45CB"/>
  </w:style>
  <w:style w:type="paragraph" w:styleId="Piedepgina">
    <w:name w:val="footer"/>
    <w:basedOn w:val="Normal"/>
    <w:link w:val="PiedepginaCar"/>
    <w:uiPriority w:val="99"/>
    <w:unhideWhenUsed/>
    <w:rsid w:val="005445C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45CB"/>
  </w:style>
  <w:style w:type="table" w:styleId="Tablaconcuadrcula">
    <w:name w:val="Table Grid"/>
    <w:basedOn w:val="Tablanormal"/>
    <w:uiPriority w:val="59"/>
    <w:rsid w:val="005445CB"/>
    <w:rPr>
      <w:rFonts w:asciiTheme="minorHAnsi" w:eastAsiaTheme="minorHAnsi" w:hAnsiTheme="minorHAnsi" w:cstheme="minorBidi"/>
      <w:sz w:val="24"/>
      <w:szCs w:val="24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263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Guardias Jose Luis</cp:lastModifiedBy>
  <cp:revision>2</cp:revision>
  <dcterms:created xsi:type="dcterms:W3CDTF">2026-08-30T00:37:00Z</dcterms:created>
  <dcterms:modified xsi:type="dcterms:W3CDTF">2026-08-30T00:37:00Z</dcterms:modified>
</cp:coreProperties>
</file>