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3775" w:rsidRPr="00E62406" w:rsidRDefault="00A73775" w:rsidP="00A73775">
      <w:pPr>
        <w:spacing w:before="100" w:beforeAutospacing="1" w:after="100" w:afterAutospacing="1" w:line="240" w:lineRule="auto"/>
        <w:ind w:firstLine="0"/>
        <w:outlineLvl w:val="2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FICHA TÉCNICA DEL PRODUCTO DE SOFTWARE</w:t>
      </w:r>
    </w:p>
    <w:p w:rsidR="00A73775" w:rsidRPr="00E62406" w:rsidRDefault="00A73775" w:rsidP="00A73775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1. Identificación del Producto</w:t>
      </w:r>
    </w:p>
    <w:p w:rsidR="00A73775" w:rsidRPr="00E2681C" w:rsidRDefault="00A73775" w:rsidP="00E268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Nombre del software:</w:t>
      </w: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 xml:space="preserve"> Sistema de Facturación Electrónica</w:t>
      </w:r>
    </w:p>
    <w:p w:rsidR="00A73775" w:rsidRPr="00E62406" w:rsidRDefault="00A73775" w:rsidP="00A73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Fecha de creación:</w:t>
      </w: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 xml:space="preserve"> 06/06/2024</w:t>
      </w:r>
    </w:p>
    <w:p w:rsidR="00A73775" w:rsidRPr="00E62406" w:rsidRDefault="00A73775" w:rsidP="00A73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Cliente:</w:t>
      </w: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 xml:space="preserve"> ACEICAR</w:t>
      </w:r>
    </w:p>
    <w:p w:rsidR="00A73775" w:rsidRPr="00E62406" w:rsidRDefault="00A73775" w:rsidP="00A73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Responsable del desarrollo:</w:t>
      </w:r>
      <w:r w:rsidR="00E62406">
        <w:rPr>
          <w:rFonts w:ascii="Arial" w:eastAsia="Times New Roman" w:hAnsi="Arial" w:cs="Arial"/>
          <w:kern w:val="0"/>
          <w:lang w:eastAsia="es-CO"/>
          <w14:ligatures w14:val="none"/>
        </w:rPr>
        <w:t xml:space="preserve"> Johan zambrano, Jorge roa, John García </w:t>
      </w:r>
    </w:p>
    <w:p w:rsidR="00A73775" w:rsidRPr="00E62406" w:rsidRDefault="00A73775" w:rsidP="00A73775">
      <w:pPr>
        <w:spacing w:after="0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:rsidR="00A73775" w:rsidRPr="00E62406" w:rsidRDefault="00A73775" w:rsidP="00A73775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2. Descripción General</w:t>
      </w:r>
    </w:p>
    <w:p w:rsidR="00A73775" w:rsidRPr="00E62406" w:rsidRDefault="00A73775" w:rsidP="00A73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Objetivo del software:</w:t>
      </w: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 xml:space="preserve"> Automatizar y gestionar la emisión, almacenamiento y validación de facturas electrónicas conforme a la normativa </w:t>
      </w:r>
    </w:p>
    <w:p w:rsidR="00A73775" w:rsidRPr="00E62406" w:rsidRDefault="00A73775" w:rsidP="00A73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Usuarios objetivos:</w:t>
      </w: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 xml:space="preserve"> Administradores, cajeros, contadores y personal encargado de facturación.</w:t>
      </w:r>
    </w:p>
    <w:p w:rsidR="00A73775" w:rsidRPr="00E62406" w:rsidRDefault="00A73775" w:rsidP="00A73775">
      <w:pPr>
        <w:spacing w:after="0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:rsidR="00E2681C" w:rsidRPr="00E2681C" w:rsidRDefault="00A73775" w:rsidP="00E2681C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3. Requerimientos Funcionales</w:t>
      </w:r>
    </w:p>
    <w:p w:rsidR="00E2681C" w:rsidRPr="00E2681C" w:rsidRDefault="00E2681C" w:rsidP="00E2681C">
      <w:pPr>
        <w:spacing w:after="0" w:line="259" w:lineRule="auto"/>
        <w:ind w:left="63" w:firstLine="0"/>
        <w:jc w:val="center"/>
        <w:rPr>
          <w:rFonts w:ascii="Arial" w:eastAsia="Arial" w:hAnsi="Arial" w:cs="Arial"/>
          <w:color w:val="000000"/>
          <w:kern w:val="0"/>
          <w:sz w:val="24"/>
          <w:lang w:eastAsia="es-CO"/>
          <w14:ligatures w14:val="none"/>
        </w:rPr>
      </w:pPr>
    </w:p>
    <w:tbl>
      <w:tblPr>
        <w:tblStyle w:val="Tablaconcuadrcula1"/>
        <w:tblW w:w="9018" w:type="dxa"/>
        <w:tblInd w:w="-1020" w:type="dxa"/>
        <w:tblCellMar>
          <w:top w:w="11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E2681C" w:rsidRPr="00E2681C" w:rsidTr="003A421F">
        <w:trPr>
          <w:trHeight w:val="7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45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b/>
                <w:color w:val="000000"/>
              </w:rPr>
              <w:t xml:space="preserve">NOMBRE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49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b/>
                <w:color w:val="000000"/>
              </w:rPr>
              <w:t xml:space="preserve">DESCRIPCIÓN </w:t>
            </w:r>
          </w:p>
        </w:tc>
      </w:tr>
      <w:tr w:rsidR="00E2681C" w:rsidRPr="00E2681C" w:rsidTr="003A421F">
        <w:trPr>
          <w:trHeight w:val="77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47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RF1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el sistema debe permitir autentificar a los usuarios </w:t>
            </w:r>
          </w:p>
        </w:tc>
      </w:tr>
      <w:tr w:rsidR="00E2681C" w:rsidRPr="00E2681C" w:rsidTr="003A421F">
        <w:trPr>
          <w:trHeight w:val="10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47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RF2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48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el sistema debe permitir agregar clientes </w:t>
            </w:r>
          </w:p>
          <w:p w:rsidR="00E2681C" w:rsidRPr="00E2681C" w:rsidRDefault="00E2681C" w:rsidP="00E2681C">
            <w:pPr>
              <w:spacing w:line="259" w:lineRule="auto"/>
              <w:ind w:right="47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para aplicar el proceso de facturación </w:t>
            </w:r>
          </w:p>
        </w:tc>
      </w:tr>
      <w:tr w:rsidR="00E2681C" w:rsidRPr="00E2681C" w:rsidTr="003A421F">
        <w:trPr>
          <w:trHeight w:val="83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47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RF3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47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el sistema debe contar con un módulo </w:t>
            </w:r>
          </w:p>
          <w:p w:rsidR="00E2681C" w:rsidRPr="00E2681C" w:rsidRDefault="00E2681C" w:rsidP="00E2681C">
            <w:pPr>
              <w:spacing w:line="259" w:lineRule="auto"/>
              <w:ind w:right="48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permita registrar la información de los </w:t>
            </w:r>
          </w:p>
          <w:p w:rsidR="00E2681C" w:rsidRPr="00E2681C" w:rsidRDefault="00E2681C" w:rsidP="00E2681C">
            <w:pPr>
              <w:spacing w:line="259" w:lineRule="auto"/>
              <w:ind w:right="48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clientes y proveedores </w:t>
            </w:r>
          </w:p>
        </w:tc>
      </w:tr>
      <w:tr w:rsidR="00E2681C" w:rsidRPr="00E2681C" w:rsidTr="003A421F">
        <w:trPr>
          <w:trHeight w:val="70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47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RF4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46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el sistema debe permitir eliminar clientes </w:t>
            </w:r>
          </w:p>
        </w:tc>
      </w:tr>
      <w:tr w:rsidR="00E2681C" w:rsidRPr="00E2681C" w:rsidTr="003A421F">
        <w:trPr>
          <w:trHeight w:val="8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47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RF5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el sistema debe visualizar reportes de los clientes  </w:t>
            </w:r>
          </w:p>
          <w:p w:rsidR="00E2681C" w:rsidRPr="00E2681C" w:rsidRDefault="00E2681C" w:rsidP="00E2681C">
            <w:pPr>
              <w:spacing w:line="259" w:lineRule="auto"/>
              <w:ind w:left="14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E2681C" w:rsidRPr="00E2681C" w:rsidTr="003A421F">
        <w:trPr>
          <w:trHeight w:val="71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47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RF6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el sistema debe permitir agregar vehículo al cliente asociado </w:t>
            </w:r>
          </w:p>
        </w:tc>
      </w:tr>
      <w:tr w:rsidR="00E2681C" w:rsidRPr="00E2681C" w:rsidTr="003A421F">
        <w:trPr>
          <w:trHeight w:val="69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47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RF7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48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el sistema debe permitir eliminar vehículo </w:t>
            </w:r>
          </w:p>
        </w:tc>
      </w:tr>
      <w:tr w:rsidR="00E2681C" w:rsidRPr="00E2681C" w:rsidTr="003A421F">
        <w:trPr>
          <w:trHeight w:val="5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47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lastRenderedPageBreak/>
              <w:t xml:space="preserve">RF8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49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el sistema debe permitir modifica vehículo </w:t>
            </w:r>
          </w:p>
        </w:tc>
      </w:tr>
      <w:tr w:rsidR="00E2681C" w:rsidRPr="00E2681C" w:rsidTr="003A421F">
        <w:trPr>
          <w:trHeight w:val="5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47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RF9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left="22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: el sistema debe permitir guardar la factura </w:t>
            </w:r>
          </w:p>
        </w:tc>
      </w:tr>
      <w:tr w:rsidR="00E2681C" w:rsidRPr="00E2681C" w:rsidTr="003A421F">
        <w:trPr>
          <w:trHeight w:val="5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45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RF10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el sistema debe visualizar reporte de la factura </w:t>
            </w:r>
          </w:p>
        </w:tc>
      </w:tr>
      <w:tr w:rsidR="00E2681C" w:rsidRPr="00E2681C" w:rsidTr="003A421F">
        <w:trPr>
          <w:trHeight w:val="102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45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RF11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after="2" w:line="238" w:lineRule="auto"/>
              <w:ind w:right="19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el sistema debe generar facturas en formato </w:t>
            </w:r>
            <w:proofErr w:type="spellStart"/>
            <w:r w:rsidRPr="00E2681C">
              <w:rPr>
                <w:rFonts w:ascii="Arial" w:eastAsia="Arial" w:hAnsi="Arial" w:cs="Arial"/>
                <w:color w:val="000000"/>
              </w:rPr>
              <w:t>xml</w:t>
            </w:r>
            <w:proofErr w:type="spellEnd"/>
            <w:r w:rsidRPr="00E2681C">
              <w:rPr>
                <w:rFonts w:ascii="Arial" w:eastAsia="Arial" w:hAnsi="Arial" w:cs="Arial"/>
                <w:color w:val="000000"/>
              </w:rPr>
              <w:t xml:space="preserve">. de acuerdo con los </w:t>
            </w:r>
          </w:p>
          <w:p w:rsidR="00E2681C" w:rsidRPr="00E2681C" w:rsidRDefault="00E2681C" w:rsidP="00E2681C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entandares y regulaciones del país  </w:t>
            </w:r>
          </w:p>
          <w:p w:rsidR="00E2681C" w:rsidRPr="00E2681C" w:rsidRDefault="00E2681C" w:rsidP="00E2681C">
            <w:pPr>
              <w:spacing w:line="259" w:lineRule="auto"/>
              <w:ind w:left="14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E2681C" w:rsidRPr="00E2681C" w:rsidTr="003A421F">
        <w:trPr>
          <w:trHeight w:val="127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45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RF12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39" w:lineRule="auto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el sistema debe permitir la integración con el sistema de inventario en la empresa para registrar automáticamente los productos y servicios vendidos en la factura  </w:t>
            </w:r>
          </w:p>
          <w:p w:rsidR="00E2681C" w:rsidRPr="00E2681C" w:rsidRDefault="00E2681C" w:rsidP="00E2681C">
            <w:pPr>
              <w:spacing w:line="259" w:lineRule="auto"/>
              <w:ind w:left="14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E2681C" w:rsidRPr="00E2681C" w:rsidTr="003A421F">
        <w:trPr>
          <w:trHeight w:val="102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45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RF13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left="11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el sistema debe ser capaz de calcular de manera automática los impuestos aplicables a cada transacción tales como el </w:t>
            </w:r>
            <w:proofErr w:type="spellStart"/>
            <w:r w:rsidRPr="00E2681C">
              <w:rPr>
                <w:rFonts w:ascii="Arial" w:eastAsia="Arial" w:hAnsi="Arial" w:cs="Arial"/>
                <w:color w:val="000000"/>
              </w:rPr>
              <w:t>iva</w:t>
            </w:r>
            <w:proofErr w:type="spellEnd"/>
            <w:r w:rsidRPr="00E2681C">
              <w:rPr>
                <w:rFonts w:ascii="Arial" w:eastAsia="Arial" w:hAnsi="Arial" w:cs="Arial"/>
                <w:color w:val="000000"/>
              </w:rPr>
              <w:t xml:space="preserve">. </w:t>
            </w:r>
          </w:p>
        </w:tc>
      </w:tr>
      <w:tr w:rsidR="00E2681C" w:rsidRPr="00E2681C" w:rsidTr="003A421F">
        <w:trPr>
          <w:trHeight w:val="7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45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RF14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50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el sistema debe permitir él envió </w:t>
            </w:r>
          </w:p>
          <w:p w:rsidR="00E2681C" w:rsidRPr="00E2681C" w:rsidRDefault="00E2681C" w:rsidP="00E2681C">
            <w:pPr>
              <w:spacing w:line="259" w:lineRule="auto"/>
              <w:ind w:right="48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automático de la factura a los clientes por </w:t>
            </w:r>
          </w:p>
          <w:p w:rsidR="00E2681C" w:rsidRPr="00E2681C" w:rsidRDefault="00E2681C" w:rsidP="00E2681C">
            <w:pPr>
              <w:spacing w:line="259" w:lineRule="auto"/>
              <w:ind w:right="47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el correo electrónico </w:t>
            </w:r>
          </w:p>
        </w:tc>
      </w:tr>
      <w:tr w:rsidR="00E2681C" w:rsidRPr="00E2681C" w:rsidTr="003A421F">
        <w:trPr>
          <w:trHeight w:val="7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28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RF15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left="84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el sistema debe contar con un mecanismo </w:t>
            </w:r>
          </w:p>
          <w:p w:rsidR="00E2681C" w:rsidRPr="00E2681C" w:rsidRDefault="00E2681C" w:rsidP="00E268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de firma digital que asegure la autenticidad e integridad de la factura electrónica </w:t>
            </w:r>
          </w:p>
        </w:tc>
      </w:tr>
      <w:tr w:rsidR="00E2681C" w:rsidRPr="00E2681C" w:rsidTr="003A421F">
        <w:trPr>
          <w:trHeight w:val="102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28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RF16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38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el sistema debe llevar registro de los pagos recibidos de los clientes y de los </w:t>
            </w:r>
          </w:p>
          <w:p w:rsidR="00E2681C" w:rsidRPr="00E2681C" w:rsidRDefault="00E2681C" w:rsidP="00E2681C">
            <w:pPr>
              <w:spacing w:line="259" w:lineRule="auto"/>
              <w:ind w:right="33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proveedores facilitando así la conciliación </w:t>
            </w:r>
          </w:p>
          <w:p w:rsidR="00E2681C" w:rsidRPr="00E2681C" w:rsidRDefault="00E2681C" w:rsidP="00E2681C">
            <w:pPr>
              <w:spacing w:line="259" w:lineRule="auto"/>
              <w:ind w:right="31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de cuentas </w:t>
            </w:r>
          </w:p>
        </w:tc>
      </w:tr>
      <w:tr w:rsidR="00E2681C" w:rsidRPr="00E2681C" w:rsidTr="003A421F">
        <w:trPr>
          <w:trHeight w:val="127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28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RF17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el sistema debe ser capaz de consultar y recuperar fácilmente la factura emitida o </w:t>
            </w:r>
          </w:p>
          <w:p w:rsidR="00E2681C" w:rsidRPr="00E2681C" w:rsidRDefault="00E2681C" w:rsidP="00E2681C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recibida, así como su estado de pago para hacer el seguimiento adecuado de las </w:t>
            </w:r>
          </w:p>
          <w:p w:rsidR="00E2681C" w:rsidRPr="00E2681C" w:rsidRDefault="00E2681C" w:rsidP="00E2681C">
            <w:pPr>
              <w:spacing w:line="259" w:lineRule="auto"/>
              <w:ind w:right="30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transacciones </w:t>
            </w:r>
          </w:p>
        </w:tc>
      </w:tr>
      <w:tr w:rsidR="00E2681C" w:rsidRPr="00E2681C" w:rsidTr="003A421F">
        <w:trPr>
          <w:trHeight w:val="14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28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RF18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31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el sistema debe permitir la inclusión </w:t>
            </w:r>
          </w:p>
          <w:p w:rsidR="00E2681C" w:rsidRPr="00E2681C" w:rsidRDefault="00E2681C" w:rsidP="00E2681C">
            <w:pPr>
              <w:spacing w:line="259" w:lineRule="auto"/>
              <w:ind w:right="32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detallada de los servicios realizados en la </w:t>
            </w:r>
          </w:p>
          <w:p w:rsidR="00E2681C" w:rsidRPr="00E2681C" w:rsidRDefault="00E2681C" w:rsidP="00E268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factura electrónica, especificando el tipo de cambio de aceite, filtros cambiados u otros servicios adicionales realizados. </w:t>
            </w:r>
          </w:p>
        </w:tc>
      </w:tr>
      <w:tr w:rsidR="00E2681C" w:rsidRPr="00E2681C" w:rsidTr="003A421F">
        <w:trPr>
          <w:trHeight w:val="152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28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RF19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after="2" w:line="239" w:lineRule="auto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debe ser capaz de registrar los productos específicos utilizados en el cambio de aceite, como el tipo de aceite, la marca y modelo del filtro, entre otros, para una facturación precisa. </w:t>
            </w:r>
          </w:p>
          <w:p w:rsidR="00E2681C" w:rsidRPr="00E2681C" w:rsidRDefault="00E2681C" w:rsidP="00E2681C">
            <w:pPr>
              <w:spacing w:line="259" w:lineRule="auto"/>
              <w:ind w:left="31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E2681C" w:rsidRPr="00E2681C" w:rsidTr="003A421F">
        <w:trPr>
          <w:trHeight w:val="127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28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lastRenderedPageBreak/>
              <w:t xml:space="preserve">RF20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after="1" w:line="239" w:lineRule="auto"/>
              <w:ind w:left="5" w:hanging="5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debe permitir la asociación de la factura electrónica con el vehículo al que se le realizó el servicio de cambio de aceite, </w:t>
            </w:r>
          </w:p>
          <w:p w:rsidR="00E2681C" w:rsidRPr="00E2681C" w:rsidRDefault="00E2681C" w:rsidP="00E2681C">
            <w:pPr>
              <w:spacing w:line="259" w:lineRule="auto"/>
              <w:ind w:left="22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incluyendo detalles como la placa, modelo y número de identificación del vehículo. </w:t>
            </w:r>
          </w:p>
        </w:tc>
      </w:tr>
      <w:tr w:rsidR="00E2681C" w:rsidRPr="00E2681C" w:rsidTr="003A421F">
        <w:trPr>
          <w:trHeight w:val="127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28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RF21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38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debe permitir especificar cualquier garantía asociada con el servicio de cambio de </w:t>
            </w:r>
          </w:p>
          <w:p w:rsidR="00E2681C" w:rsidRPr="00E2681C" w:rsidRDefault="00E2681C" w:rsidP="00E268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aceite, como la garantía del producto utilizado o garantías adicionales ofrecidas por la empresa. </w:t>
            </w:r>
          </w:p>
        </w:tc>
      </w:tr>
      <w:tr w:rsidR="00E2681C" w:rsidRPr="00E2681C" w:rsidTr="003A421F">
        <w:trPr>
          <w:trHeight w:val="127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28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RF22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34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debe ser capaz de incluir cualquier </w:t>
            </w:r>
          </w:p>
          <w:p w:rsidR="00E2681C" w:rsidRPr="00E2681C" w:rsidRDefault="00E2681C" w:rsidP="00E2681C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descuento o promoción aplicada al servicio de cambio de aceite en la factura </w:t>
            </w:r>
          </w:p>
          <w:p w:rsidR="00E2681C" w:rsidRPr="00E2681C" w:rsidRDefault="00E2681C" w:rsidP="00E268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electrónica, proporcionando transparencia en los precios para el cliente. </w:t>
            </w:r>
          </w:p>
        </w:tc>
      </w:tr>
      <w:tr w:rsidR="00E2681C" w:rsidRPr="00E2681C" w:rsidTr="003A421F">
        <w:trPr>
          <w:trHeight w:val="127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line="259" w:lineRule="auto"/>
              <w:ind w:right="28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RF23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E2681C">
            <w:pPr>
              <w:spacing w:after="2" w:line="238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debe permitir la inclusión de la información del cliente en la factura electrónica, </w:t>
            </w:r>
          </w:p>
          <w:p w:rsidR="00E2681C" w:rsidRPr="00E2681C" w:rsidRDefault="00E2681C" w:rsidP="00E2681C">
            <w:pPr>
              <w:spacing w:after="3" w:line="238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incluyendo datos de contacto y cualquier información fiscal necesaria para el </w:t>
            </w:r>
          </w:p>
          <w:p w:rsidR="00E2681C" w:rsidRPr="00E2681C" w:rsidRDefault="00E2681C" w:rsidP="00E2681C">
            <w:pPr>
              <w:spacing w:line="259" w:lineRule="auto"/>
              <w:ind w:right="29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cumplimiento legal </w:t>
            </w:r>
          </w:p>
        </w:tc>
      </w:tr>
    </w:tbl>
    <w:p w:rsidR="00A73775" w:rsidRPr="00E2681C" w:rsidRDefault="00E2681C" w:rsidP="00E2681C">
      <w:pPr>
        <w:spacing w:after="179" w:line="259" w:lineRule="auto"/>
        <w:ind w:firstLine="0"/>
        <w:jc w:val="both"/>
        <w:rPr>
          <w:rFonts w:ascii="Arial" w:eastAsia="Arial" w:hAnsi="Arial" w:cs="Arial"/>
          <w:color w:val="000000"/>
          <w:kern w:val="0"/>
          <w:lang w:eastAsia="es-CO"/>
          <w14:ligatures w14:val="none"/>
        </w:rPr>
      </w:pPr>
      <w:r w:rsidRPr="00E2681C">
        <w:rPr>
          <w:rFonts w:ascii="Arial" w:eastAsia="Arial" w:hAnsi="Arial" w:cs="Arial"/>
          <w:color w:val="000000"/>
          <w:kern w:val="0"/>
          <w:lang w:eastAsia="es-CO"/>
          <w14:ligatures w14:val="none"/>
        </w:rPr>
        <w:t xml:space="preserve"> </w:t>
      </w:r>
    </w:p>
    <w:p w:rsidR="00A73775" w:rsidRPr="00E62406" w:rsidRDefault="00A73775" w:rsidP="00A73775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4. Requerimientos No Funcionales</w:t>
      </w:r>
    </w:p>
    <w:tbl>
      <w:tblPr>
        <w:tblStyle w:val="Tablaconcuadrcula1"/>
        <w:tblW w:w="9018" w:type="dxa"/>
        <w:tblInd w:w="-1020" w:type="dxa"/>
        <w:tblCellMar>
          <w:top w:w="11" w:type="dxa"/>
          <w:left w:w="113" w:type="dxa"/>
          <w:right w:w="55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8"/>
      </w:tblGrid>
      <w:tr w:rsidR="00E2681C" w:rsidRPr="00E2681C" w:rsidTr="003A421F">
        <w:trPr>
          <w:trHeight w:val="87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58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NOMBRE </w:t>
            </w:r>
          </w:p>
          <w:p w:rsidR="00E2681C" w:rsidRPr="00E2681C" w:rsidRDefault="00E2681C" w:rsidP="003A421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TÍTULO DEL REQUERIMIENTO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61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DESCRIPCIÓN </w:t>
            </w:r>
          </w:p>
        </w:tc>
      </w:tr>
      <w:tr w:rsidR="00E2681C" w:rsidRPr="00E2681C" w:rsidTr="003A421F">
        <w:trPr>
          <w:trHeight w:val="51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63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RNF1 </w:t>
            </w:r>
          </w:p>
          <w:p w:rsidR="00E2681C" w:rsidRPr="00E2681C" w:rsidRDefault="00E2681C" w:rsidP="003A421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62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PROCESAMIENTO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left="5" w:right="5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procesamiento de datos muy rápido y eficaz </w:t>
            </w:r>
          </w:p>
        </w:tc>
      </w:tr>
      <w:tr w:rsidR="00E2681C" w:rsidRPr="00E2681C" w:rsidTr="003A421F">
        <w:trPr>
          <w:trHeight w:val="76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63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RNF2 </w:t>
            </w:r>
          </w:p>
          <w:p w:rsidR="00E2681C" w:rsidRPr="00E2681C" w:rsidRDefault="00E2681C" w:rsidP="003A421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61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INTERFAZ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62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interfaz gráfica muy </w:t>
            </w:r>
          </w:p>
          <w:p w:rsidR="00E2681C" w:rsidRPr="00E2681C" w:rsidRDefault="00E2681C" w:rsidP="003A421F">
            <w:pPr>
              <w:spacing w:line="259" w:lineRule="auto"/>
              <w:ind w:right="61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amigable para el usuario </w:t>
            </w:r>
          </w:p>
          <w:p w:rsidR="00E2681C" w:rsidRPr="00E2681C" w:rsidRDefault="00E2681C" w:rsidP="003A421F">
            <w:pPr>
              <w:spacing w:line="259" w:lineRule="auto"/>
              <w:ind w:right="1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E2681C" w:rsidRPr="00E2681C" w:rsidTr="003A421F">
        <w:trPr>
          <w:trHeight w:val="77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63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RNF3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58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COMPATIBILIDAD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el sistema operativo debe ser de </w:t>
            </w:r>
            <w:proofErr w:type="spellStart"/>
            <w:r w:rsidRPr="00E2681C">
              <w:rPr>
                <w:rFonts w:ascii="Arial" w:eastAsia="Arial" w:hAnsi="Arial" w:cs="Arial"/>
                <w:color w:val="000000"/>
              </w:rPr>
              <w:t>windows</w:t>
            </w:r>
            <w:proofErr w:type="spellEnd"/>
            <w:r w:rsidRPr="00E2681C">
              <w:rPr>
                <w:rFonts w:ascii="Arial" w:eastAsia="Arial" w:hAnsi="Arial" w:cs="Arial"/>
                <w:color w:val="000000"/>
              </w:rPr>
              <w:t xml:space="preserve"> 8 en adelante </w:t>
            </w:r>
          </w:p>
        </w:tc>
      </w:tr>
      <w:tr w:rsidR="00E2681C" w:rsidRPr="00E2681C" w:rsidTr="003A421F">
        <w:trPr>
          <w:trHeight w:val="51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63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RNF4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63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USABILIDAD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la impresión de la factura se genera por los usuarios </w:t>
            </w:r>
          </w:p>
        </w:tc>
      </w:tr>
      <w:tr w:rsidR="00E2681C" w:rsidRPr="00E2681C" w:rsidTr="003A421F">
        <w:trPr>
          <w:trHeight w:val="152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63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RNF5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63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SEGURIDAD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39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plataforma debe cumplir con los estándares establecidos por las autoridades fiscales </w:t>
            </w:r>
          </w:p>
          <w:p w:rsidR="00E2681C" w:rsidRPr="00E2681C" w:rsidRDefault="00E2681C" w:rsidP="003A421F">
            <w:pPr>
              <w:spacing w:after="2" w:line="238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para garantizar la integridad y la confidencialidad de </w:t>
            </w:r>
          </w:p>
          <w:p w:rsidR="00E2681C" w:rsidRPr="00E2681C" w:rsidRDefault="00E2681C" w:rsidP="003A421F">
            <w:pPr>
              <w:spacing w:line="259" w:lineRule="auto"/>
              <w:ind w:right="61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datos </w:t>
            </w:r>
          </w:p>
        </w:tc>
      </w:tr>
      <w:tr w:rsidR="00E2681C" w:rsidRPr="00E2681C" w:rsidTr="003A421F">
        <w:trPr>
          <w:trHeight w:val="102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63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RNF6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63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TRANSACCIÓN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62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el sistema debe ser capaz </w:t>
            </w:r>
          </w:p>
          <w:p w:rsidR="00E2681C" w:rsidRPr="00E2681C" w:rsidRDefault="00E2681C" w:rsidP="003A421F">
            <w:pPr>
              <w:spacing w:line="259" w:lineRule="auto"/>
              <w:ind w:left="67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de manejar el volumen alto </w:t>
            </w:r>
          </w:p>
          <w:p w:rsidR="00E2681C" w:rsidRPr="00E2681C" w:rsidRDefault="00E2681C" w:rsidP="003A421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y variables de transacciones de la facturación </w:t>
            </w:r>
          </w:p>
        </w:tc>
      </w:tr>
      <w:tr w:rsidR="00E2681C" w:rsidRPr="00E2681C" w:rsidTr="003A421F">
        <w:trPr>
          <w:trHeight w:val="178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63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lastRenderedPageBreak/>
              <w:t xml:space="preserve">RNF7 </w:t>
            </w:r>
          </w:p>
          <w:p w:rsidR="00E2681C" w:rsidRPr="00E2681C" w:rsidRDefault="00E2681C" w:rsidP="003A421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61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DISPONIBILIDAD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62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ser capaz de escalar </w:t>
            </w:r>
          </w:p>
          <w:p w:rsidR="00E2681C" w:rsidRPr="00E2681C" w:rsidRDefault="00E2681C" w:rsidP="003A421F">
            <w:pPr>
              <w:spacing w:line="259" w:lineRule="auto"/>
              <w:ind w:left="55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fácilmente para manejar un </w:t>
            </w:r>
          </w:p>
          <w:p w:rsidR="00E2681C" w:rsidRPr="00E2681C" w:rsidRDefault="00E2681C" w:rsidP="003A421F">
            <w:pPr>
              <w:spacing w:after="2" w:line="238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aumento en el volumen de transacciones sin </w:t>
            </w:r>
          </w:p>
          <w:p w:rsidR="00E2681C" w:rsidRPr="00E2681C" w:rsidRDefault="00E2681C" w:rsidP="003A421F">
            <w:pPr>
              <w:spacing w:after="2" w:line="238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comprometer el rendimiento o la disponibilidad del </w:t>
            </w:r>
          </w:p>
          <w:p w:rsidR="00E2681C" w:rsidRPr="00E2681C" w:rsidRDefault="00E2681C" w:rsidP="003A421F">
            <w:pPr>
              <w:spacing w:line="259" w:lineRule="auto"/>
              <w:ind w:right="61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sistema </w:t>
            </w:r>
          </w:p>
        </w:tc>
      </w:tr>
      <w:tr w:rsidR="00E2681C" w:rsidRPr="00E2681C" w:rsidTr="003A421F">
        <w:trPr>
          <w:trHeight w:val="76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63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RNF8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63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USABILIDAD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61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la interfaz de usuario del </w:t>
            </w:r>
          </w:p>
          <w:p w:rsidR="00E2681C" w:rsidRPr="00E2681C" w:rsidRDefault="00E2681C" w:rsidP="003A421F">
            <w:pPr>
              <w:spacing w:line="259" w:lineRule="auto"/>
              <w:ind w:left="60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sistema debe ser intuitiva y </w:t>
            </w:r>
          </w:p>
          <w:p w:rsidR="00E2681C" w:rsidRPr="00E2681C" w:rsidRDefault="00E2681C" w:rsidP="003A421F">
            <w:pPr>
              <w:spacing w:line="259" w:lineRule="auto"/>
              <w:ind w:right="62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fácil de usar </w:t>
            </w:r>
          </w:p>
        </w:tc>
      </w:tr>
      <w:tr w:rsidR="00E2681C" w:rsidRPr="00E2681C" w:rsidTr="003A421F">
        <w:trPr>
          <w:trHeight w:val="127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63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RNF9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right="62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MANTENIMIENTO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1C" w:rsidRPr="00E2681C" w:rsidRDefault="00E2681C" w:rsidP="003A421F">
            <w:pPr>
              <w:spacing w:line="259" w:lineRule="auto"/>
              <w:ind w:left="5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el sistema debe ser modular </w:t>
            </w:r>
          </w:p>
          <w:p w:rsidR="00E2681C" w:rsidRPr="00E2681C" w:rsidRDefault="00E2681C" w:rsidP="003A421F">
            <w:pPr>
              <w:spacing w:after="2" w:line="238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y estar bien documentado para facilitar su </w:t>
            </w:r>
          </w:p>
          <w:p w:rsidR="00E2681C" w:rsidRPr="00E2681C" w:rsidRDefault="00E2681C" w:rsidP="003A421F">
            <w:pPr>
              <w:spacing w:line="259" w:lineRule="auto"/>
              <w:ind w:right="60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mantenimiento y </w:t>
            </w:r>
          </w:p>
          <w:p w:rsidR="00E2681C" w:rsidRPr="00E2681C" w:rsidRDefault="00E2681C" w:rsidP="003A421F">
            <w:pPr>
              <w:spacing w:line="259" w:lineRule="auto"/>
              <w:ind w:right="61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E2681C">
              <w:rPr>
                <w:rFonts w:ascii="Arial" w:eastAsia="Arial" w:hAnsi="Arial" w:cs="Arial"/>
                <w:color w:val="000000"/>
              </w:rPr>
              <w:t xml:space="preserve">actualización en el futuro </w:t>
            </w:r>
          </w:p>
        </w:tc>
      </w:tr>
    </w:tbl>
    <w:p w:rsidR="00A73775" w:rsidRPr="00E62406" w:rsidRDefault="00A73775" w:rsidP="00A73775">
      <w:pPr>
        <w:spacing w:after="0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:rsidR="00A73775" w:rsidRPr="00E62406" w:rsidRDefault="00A73775" w:rsidP="00A73775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5. Requerimientos de Hardware</w:t>
      </w:r>
    </w:p>
    <w:p w:rsidR="00A73775" w:rsidRPr="00E62406" w:rsidRDefault="00A73775" w:rsidP="00A737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Servidor:</w:t>
      </w:r>
    </w:p>
    <w:p w:rsidR="00A73775" w:rsidRPr="00E62406" w:rsidRDefault="00A73775" w:rsidP="00A737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>Procesador: Intel Xeon o superior</w:t>
      </w:r>
    </w:p>
    <w:p w:rsidR="00A73775" w:rsidRPr="00E62406" w:rsidRDefault="00A73775" w:rsidP="00A737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>Memoria RAM: 16 GB mínimo</w:t>
      </w:r>
    </w:p>
    <w:p w:rsidR="00A73775" w:rsidRPr="00E62406" w:rsidRDefault="00A73775" w:rsidP="00A737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>Almacenamiento: 500 GB SSD</w:t>
      </w:r>
    </w:p>
    <w:p w:rsidR="00A73775" w:rsidRPr="00E62406" w:rsidRDefault="00A73775" w:rsidP="00A737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 xml:space="preserve">Sistema operativo: Linux </w:t>
      </w:r>
    </w:p>
    <w:p w:rsidR="00A73775" w:rsidRPr="00E62406" w:rsidRDefault="00A73775" w:rsidP="00A737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Cliente (usuario</w:t>
      </w:r>
      <w:r w:rsid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)</w:t>
      </w: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:</w:t>
      </w:r>
    </w:p>
    <w:p w:rsidR="00A73775" w:rsidRPr="00E62406" w:rsidRDefault="00A73775" w:rsidP="00A737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>Procesador: Intel i3 o superior</w:t>
      </w:r>
    </w:p>
    <w:p w:rsidR="00A73775" w:rsidRPr="00E62406" w:rsidRDefault="00A73775" w:rsidP="00A737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>RAM: 4 GB</w:t>
      </w:r>
    </w:p>
    <w:p w:rsidR="00A73775" w:rsidRPr="00E62406" w:rsidRDefault="00A73775" w:rsidP="00A737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>Navegador: Chrome, Firefox o Edge actualizados</w:t>
      </w:r>
    </w:p>
    <w:p w:rsidR="00A73775" w:rsidRPr="00E62406" w:rsidRDefault="00A73775" w:rsidP="00A73775">
      <w:pPr>
        <w:spacing w:after="0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:rsidR="00A73775" w:rsidRPr="00E62406" w:rsidRDefault="00A73775" w:rsidP="00A73775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6. Requerimientos de Software</w:t>
      </w:r>
    </w:p>
    <w:p w:rsidR="00A73775" w:rsidRPr="00E62406" w:rsidRDefault="00A73775" w:rsidP="00A737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Backend:</w:t>
      </w: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 xml:space="preserve"> Java </w:t>
      </w:r>
    </w:p>
    <w:p w:rsidR="00A73775" w:rsidRPr="00E62406" w:rsidRDefault="00A73775" w:rsidP="00A737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FrontEnd:</w:t>
      </w:r>
      <w:r w:rsidR="00E62406">
        <w:rPr>
          <w:rFonts w:ascii="Arial" w:eastAsia="Times New Roman" w:hAnsi="Arial" w:cs="Arial"/>
          <w:kern w:val="0"/>
          <w:lang w:eastAsia="es-CO"/>
          <w14:ligatures w14:val="none"/>
        </w:rPr>
        <w:t xml:space="preserve"> </w:t>
      </w: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>React</w:t>
      </w:r>
    </w:p>
    <w:p w:rsidR="00A73775" w:rsidRPr="00E62406" w:rsidRDefault="00A73775" w:rsidP="00A737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Base de Datos:</w:t>
      </w: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 xml:space="preserve"> MySQL </w:t>
      </w:r>
    </w:p>
    <w:p w:rsidR="00A73775" w:rsidRPr="00E62406" w:rsidRDefault="00A73775" w:rsidP="00A737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Integraciones:</w:t>
      </w: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 xml:space="preserve"> API para validación de facturas</w:t>
      </w:r>
    </w:p>
    <w:p w:rsidR="00A73775" w:rsidRPr="00E62406" w:rsidRDefault="00A73775" w:rsidP="00A737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Servidor Web:</w:t>
      </w: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 xml:space="preserve"> Apache </w:t>
      </w:r>
    </w:p>
    <w:p w:rsidR="00A73775" w:rsidRPr="00E62406" w:rsidRDefault="00A73775" w:rsidP="00A73775">
      <w:pPr>
        <w:spacing w:after="0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:rsidR="00A73775" w:rsidRPr="00E62406" w:rsidRDefault="00A73775" w:rsidP="00A73775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7. Estándares de Calidad (basados en NTC ISO 9000)</w:t>
      </w:r>
    </w:p>
    <w:p w:rsidR="00A73775" w:rsidRPr="00E62406" w:rsidRDefault="00A73775" w:rsidP="00A737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>Trazabilidad de requisitos garantizada mediante control de versiones y pruebas.</w:t>
      </w:r>
    </w:p>
    <w:p w:rsidR="00A73775" w:rsidRPr="00E62406" w:rsidRDefault="00A73775" w:rsidP="00A737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>Documentación clara, accesible y actualizada.</w:t>
      </w:r>
    </w:p>
    <w:p w:rsidR="00A73775" w:rsidRPr="00E62406" w:rsidRDefault="00A73775" w:rsidP="00A737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>Control de cambios y versiones del producto.</w:t>
      </w:r>
    </w:p>
    <w:p w:rsidR="00A73775" w:rsidRPr="00E62406" w:rsidRDefault="00A73775" w:rsidP="00A737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 xml:space="preserve">Validación y verificación del software en cada entrega </w:t>
      </w:r>
    </w:p>
    <w:p w:rsidR="00A73775" w:rsidRPr="00E62406" w:rsidRDefault="00A73775" w:rsidP="00A737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>Satisfacción de la cliente monitoreada mediante encuestas y retroalimentación.</w:t>
      </w:r>
    </w:p>
    <w:p w:rsidR="00A73775" w:rsidRPr="00E62406" w:rsidRDefault="00A73775" w:rsidP="00A73775">
      <w:pPr>
        <w:spacing w:after="0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:rsidR="00A73775" w:rsidRPr="00E62406" w:rsidRDefault="00A73775" w:rsidP="00A73775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8. Seguridad y Respaldo</w:t>
      </w:r>
    </w:p>
    <w:p w:rsidR="00A73775" w:rsidRPr="00E62406" w:rsidRDefault="00A73775" w:rsidP="00A737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>Encriptación de datos sensibles (SSL/TLS)</w:t>
      </w:r>
    </w:p>
    <w:p w:rsidR="00A73775" w:rsidRPr="00E62406" w:rsidRDefault="00A73775" w:rsidP="00A737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>Accesos mediante autenticación y roles</w:t>
      </w:r>
    </w:p>
    <w:p w:rsidR="00A73775" w:rsidRPr="00E62406" w:rsidRDefault="00A73775" w:rsidP="00A737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2406">
        <w:rPr>
          <w:rFonts w:ascii="Arial" w:eastAsia="Times New Roman" w:hAnsi="Arial" w:cs="Arial"/>
          <w:kern w:val="0"/>
          <w:lang w:eastAsia="es-CO"/>
          <w14:ligatures w14:val="none"/>
        </w:rPr>
        <w:t>Respaldo automático diario en la nube o servidor local</w:t>
      </w:r>
    </w:p>
    <w:p w:rsidR="00A73775" w:rsidRPr="00E62406" w:rsidRDefault="00A73775" w:rsidP="00A73775">
      <w:pPr>
        <w:spacing w:after="0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:rsidR="004A391D" w:rsidRPr="00A73775" w:rsidRDefault="004A391D">
      <w:pPr>
        <w:rPr>
          <w:rFonts w:ascii="Times New Roman" w:hAnsi="Times New Roman" w:cs="Times New Roman"/>
        </w:rPr>
      </w:pPr>
    </w:p>
    <w:sectPr w:rsidR="004A391D" w:rsidRPr="00A737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3CA7"/>
    <w:multiLevelType w:val="multilevel"/>
    <w:tmpl w:val="45CA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66774"/>
    <w:multiLevelType w:val="multilevel"/>
    <w:tmpl w:val="5B02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C4436"/>
    <w:multiLevelType w:val="multilevel"/>
    <w:tmpl w:val="1CEA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06D1A"/>
    <w:multiLevelType w:val="multilevel"/>
    <w:tmpl w:val="9724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40C61"/>
    <w:multiLevelType w:val="multilevel"/>
    <w:tmpl w:val="224A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F6701"/>
    <w:multiLevelType w:val="multilevel"/>
    <w:tmpl w:val="B4F2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550FC"/>
    <w:multiLevelType w:val="multilevel"/>
    <w:tmpl w:val="53E2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5B4234"/>
    <w:multiLevelType w:val="multilevel"/>
    <w:tmpl w:val="01F8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931D4"/>
    <w:multiLevelType w:val="multilevel"/>
    <w:tmpl w:val="B3D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967957">
    <w:abstractNumId w:val="0"/>
  </w:num>
  <w:num w:numId="2" w16cid:durableId="1235357947">
    <w:abstractNumId w:val="7"/>
  </w:num>
  <w:num w:numId="3" w16cid:durableId="794258027">
    <w:abstractNumId w:val="5"/>
  </w:num>
  <w:num w:numId="4" w16cid:durableId="904418761">
    <w:abstractNumId w:val="1"/>
  </w:num>
  <w:num w:numId="5" w16cid:durableId="673148913">
    <w:abstractNumId w:val="8"/>
  </w:num>
  <w:num w:numId="6" w16cid:durableId="297145701">
    <w:abstractNumId w:val="3"/>
  </w:num>
  <w:num w:numId="7" w16cid:durableId="1336416837">
    <w:abstractNumId w:val="6"/>
  </w:num>
  <w:num w:numId="8" w16cid:durableId="1054238927">
    <w:abstractNumId w:val="2"/>
  </w:num>
  <w:num w:numId="9" w16cid:durableId="48193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75"/>
    <w:rsid w:val="004A391D"/>
    <w:rsid w:val="00893578"/>
    <w:rsid w:val="00A73775"/>
    <w:rsid w:val="00B72687"/>
    <w:rsid w:val="00CB762C"/>
    <w:rsid w:val="00E2681C"/>
    <w:rsid w:val="00E6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D19E8"/>
  <w15:chartTrackingRefBased/>
  <w15:docId w15:val="{DB6C478F-641D-4D68-8779-79904C70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6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73775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73775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A73775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6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aconcuadrcula1">
    <w:name w:val="Tabla con cuadrícula1"/>
    <w:rsid w:val="00E2681C"/>
    <w:pPr>
      <w:spacing w:after="0" w:line="240" w:lineRule="auto"/>
      <w:ind w:firstLine="0"/>
    </w:pPr>
    <w:rPr>
      <w:rFonts w:eastAsiaTheme="minorEastAsia"/>
      <w:kern w:val="0"/>
      <w:lang w:eastAsia="es-CO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832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JOHAN ZAMBRANO</cp:lastModifiedBy>
  <cp:revision>3</cp:revision>
  <dcterms:created xsi:type="dcterms:W3CDTF">2025-05-05T12:32:00Z</dcterms:created>
  <dcterms:modified xsi:type="dcterms:W3CDTF">2025-05-24T23:12:00Z</dcterms:modified>
</cp:coreProperties>
</file>