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B3A8C"/>
          <w:sz w:val="48"/>
          <w:szCs w:val="48"/>
        </w:rPr>
        <w:t xml:space="preserve">DOCUMENTACIÓN TÉCNICA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C8A86"/>
          <w:sz w:val="36"/>
          <w:szCs w:val="36"/>
        </w:rPr>
        <w:t xml:space="preserve">Sistema Marketplace — Artquarium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468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Artquarium Marketplace</w:t>
            </w:r>
          </w:p>
        </w:tc>
      </w:tr>
      <w:tr>
        <w:tc>
          <w:tcPr>
            <w:tcW w:type="dxa" w:w="468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Tecnologías</w:t>
            </w:r>
          </w:p>
        </w:tc>
        <w:tc>
          <w:tcPr>
            <w:tcW w:type="dxa" w:w="468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NestJS + Next.js + PostgreSQL</w:t>
            </w:r>
          </w:p>
        </w:tc>
      </w:tr>
      <w:tr>
        <w:tc>
          <w:tcPr>
            <w:tcW w:type="dxa" w:w="468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  <w:tc>
          <w:tcPr>
            <w:tcW w:type="dxa" w:w="468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Railway.app</w:t>
            </w:r>
          </w:p>
        </w:tc>
      </w:tr>
      <w:tr>
        <w:tc>
          <w:tcPr>
            <w:tcW w:type="dxa" w:w="468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68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Mayo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C8A8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1. Descripción General del Sistema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Artquarium Marketplace es una plataforma de comercio electrónico especializada en productos acuícolas, desarrollada para la empresa KAMILNOVA S.A. El sistema permite la gestión completa del ciclo de venta: desde la publicación de productos hasta el pago y seguimiento de órdenes.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1.1 Arquitectura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1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3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Backend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NestJS</w:t>
            </w:r>
          </w:p>
        </w:tc>
        <w:tc>
          <w:tcPr>
            <w:tcW w:type="dxa" w:w="1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11.x</w:t>
            </w:r>
          </w:p>
        </w:tc>
        <w:tc>
          <w:tcPr>
            <w:tcW w:type="dxa" w:w="3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 API con autenticación JWT</w:t>
            </w:r>
          </w:p>
        </w:tc>
      </w:tr>
      <w:tr>
        <w:tc>
          <w:tcPr>
            <w:tcW w:type="dxa" w:w="2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 Web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16.x</w:t>
            </w:r>
          </w:p>
        </w:tc>
        <w:tc>
          <w:tcPr>
            <w:tcW w:type="dxa" w:w="3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Interfaz de usuario con SSR</w:t>
            </w:r>
          </w:p>
        </w:tc>
      </w:tr>
      <w:tr>
        <w:tc>
          <w:tcPr>
            <w:tcW w:type="dxa" w:w="2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W w:type="dxa" w:w="3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Almacenamiento principal</w:t>
            </w:r>
          </w:p>
        </w:tc>
      </w:tr>
      <w:tr>
        <w:tc>
          <w:tcPr>
            <w:tcW w:type="dxa" w:w="2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ORM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6.x</w:t>
            </w:r>
          </w:p>
        </w:tc>
        <w:tc>
          <w:tcPr>
            <w:tcW w:type="dxa" w:w="3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Mapeo objeto-relacional</w:t>
            </w:r>
          </w:p>
        </w:tc>
      </w:tr>
      <w:tr>
        <w:tc>
          <w:tcPr>
            <w:tcW w:type="dxa" w:w="2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Imágenes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Cloudinary</w:t>
            </w:r>
          </w:p>
        </w:tc>
        <w:tc>
          <w:tcPr>
            <w:tcW w:type="dxa" w:w="1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2.x</w:t>
            </w:r>
          </w:p>
        </w:tc>
        <w:tc>
          <w:tcPr>
            <w:tcW w:type="dxa" w:w="3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Almacenamiento de imágenes</w:t>
            </w:r>
          </w:p>
        </w:tc>
      </w:tr>
      <w:tr>
        <w:tc>
          <w:tcPr>
            <w:tcW w:type="dxa" w:w="2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Deploy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Railway</w:t>
            </w:r>
          </w:p>
        </w:tc>
        <w:tc>
          <w:tcPr>
            <w:tcW w:type="dxa" w:w="1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-</w:t>
            </w:r>
          </w:p>
        </w:tc>
        <w:tc>
          <w:tcPr>
            <w:tcW w:type="dxa" w:w="3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Hosting en producción</w:t>
            </w:r>
          </w:p>
        </w:tc>
      </w:tr>
      <w:tr>
        <w:tc>
          <w:tcPr>
            <w:tcW w:type="dxa" w:w="2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Contenedores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Docker</w:t>
            </w:r>
          </w:p>
        </w:tc>
        <w:tc>
          <w:tcPr>
            <w:tcW w:type="dxa" w:w="1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-</w:t>
            </w:r>
          </w:p>
        </w:tc>
        <w:tc>
          <w:tcPr>
            <w:tcW w:type="dxa" w:w="3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Entorno local de desarrollo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1.2 URLs del Sistema en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ED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Endpoints en Railway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API: https://marketplace-starter-production.up.railway.app/api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Web: https://artquarium.up.railway.app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Health: https://marketplace-starter-production.up.railway.app/api/health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C8A8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2. Módulos Desarrollados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2.1 Módulo de Autenticación (Auth)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Gestiona el registro e inicio de sesión de usuarios mediante tokens JWT.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Registro de nuevos usuarios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Inicio de sesión y obtención de token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ED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Características de seguridad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Contraseñas hasheadas con bcrypt (salt rounds: 10)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Tokens JWT con expiración configurable (por defecto 7 días)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Validación de datos de entrada con class-validator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Guards de roles (ADMIN, VENDEDOR, COMPRADOR, SOPORTE)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2.2 Módulo de Usuarios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Gestión de perfiles de usuario con control de acceso basado en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8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requerido</w:t>
            </w:r>
          </w:p>
        </w:tc>
        <w:tc>
          <w:tcPr>
            <w:tcW w:type="dxa" w:w="3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1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3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Obtener perfil propio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1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3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Actualizar perfil propio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/api/users</w:t>
            </w:r>
          </w:p>
        </w:tc>
        <w:tc>
          <w:tcPr>
            <w:tcW w:type="dxa" w:w="1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Listar todos los usuarios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2.3 Módulo de Vendedores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Flujo completo de solicitud y aprobación de cuentas de vendedor.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/api/sellers/apply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Solicitar cuenta de vendedor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/api/sellers/me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 perfil de vendedor propio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/api/sellers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Listar vendedores (admin/soporte)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/api/sellers/:id/status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Aprobar o rechazar vendedor (admin)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2.4 Módulo de Categorías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Gestión del árbol de categorías de productos con slugs únicos.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Listar todas las categorías activas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/api/categories/slug/:slug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Buscar por slug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/api/categories/:id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Obtener por ID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Crear categoría (admin)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/api/categories/:id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Actualizar categoría (admin)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2.5 Módulo de Productos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Sistema completo de gestión de productos con variantes, imágenes y control de inventario.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3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Endpoints principales</w:t>
            </w:r>
          </w:p>
        </w:tc>
        <w:tc>
          <w:tcPr>
            <w:tcW w:type="dxa" w:w="37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Público</w:t>
            </w:r>
          </w:p>
        </w:tc>
        <w:tc>
          <w:tcPr>
            <w:tcW w:type="dxa" w:w="3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/api/products, /api/products/:id</w:t>
            </w:r>
          </w:p>
        </w:tc>
        <w:tc>
          <w:tcPr>
            <w:tcW w:type="dxa" w:w="37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Catálogo público de productos activos</w:t>
            </w:r>
          </w:p>
        </w:tc>
      </w:tr>
      <w:tr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Vendedor</w:t>
            </w:r>
          </w:p>
        </w:tc>
        <w:tc>
          <w:tcPr>
            <w:tcW w:type="dxa" w:w="3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/api/seller/products/*</w:t>
            </w:r>
          </w:p>
        </w:tc>
        <w:tc>
          <w:tcPr>
            <w:tcW w:type="dxa" w:w="37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CRUD de productos propios</w:t>
            </w:r>
          </w:p>
        </w:tc>
      </w:tr>
      <w:tr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/api/admin/products/*</w:t>
            </w:r>
          </w:p>
        </w:tc>
        <w:tc>
          <w:tcPr>
            <w:tcW w:type="dxa" w:w="37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Gestión completa sin restricción de vendedor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ED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Funcionalidades del módulo de productos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Creación y edición de productos con descripción, precio base y moneda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Gestión de variantes (SKU, precio por variante, stock)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Carga de imágenes a Cloudinary con orden y selección de imagen principal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Control de estado: BORRADOR, ACTIVO, PAUSADO, ARCHIVADO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Movimientos de inventario: INGRESO, EGRESO, AJUSTE, RESERVA, LIBERACION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Seed automático con 18 productos del catálogo Artquarium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2.6 Módulo de Órdenes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Gestión completa del ciclo de compra con reserva de stock transaccional.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rPr>
          <w:tblHeader/>
        </w:trP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45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13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Crear orden (comprador)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/api/orders/me</w:t>
            </w:r>
          </w:p>
        </w:tc>
        <w:tc>
          <w:tcPr>
            <w:tcW w:type="dxa" w:w="13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Listar mis órdenes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/api/orders/me/:id</w:t>
            </w:r>
          </w:p>
        </w:tc>
        <w:tc>
          <w:tcPr>
            <w:tcW w:type="dxa" w:w="13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Detalle de mi orden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/api/orders/admin/all</w:t>
            </w:r>
          </w:p>
        </w:tc>
        <w:tc>
          <w:tcPr>
            <w:tcW w:type="dxa" w:w="13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Todas las órdenes (admin)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/api/orders/admin/all/:id</w:t>
            </w:r>
          </w:p>
        </w:tc>
        <w:tc>
          <w:tcPr>
            <w:tcW w:type="dxa" w:w="13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Detalle de orden (admin)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ED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Lógica de negocio de órdenes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Validación de stock disponible considerando reservas activas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Reserva de stock en transacción atómica al crear la orden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Una orden solo puede contener productos de un mismo vendedor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Estados: CREADA, PAGADA, ENVIADA, ENTREGADA, CANCELADA, REEMBOLSADA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2.7 Módulo de Pagos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Flujo de pago manual por transferencia bancaria con revisión de administrador.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300"/>
        <w:gridCol w:w="4260"/>
      </w:tblGrid>
      <w:tr>
        <w:trPr>
          <w:tblHeader/>
        </w:trPr>
        <w:tc>
          <w:tcPr>
            <w:tcW w:type="dxa" w:w="3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42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/api/payments/manual/:orderId</w:t>
            </w:r>
          </w:p>
        </w:tc>
        <w:tc>
          <w:tcPr>
            <w:tcW w:type="dxa" w:w="13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42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Obtener datos bancarios para pago</w:t>
            </w:r>
          </w:p>
        </w:tc>
      </w:tr>
      <w:tr>
        <w:tc>
          <w:tcPr>
            <w:tcW w:type="dxa" w:w="3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/api/payments/manual/:orderId/report</w:t>
            </w:r>
          </w:p>
        </w:tc>
        <w:tc>
          <w:tcPr>
            <w:tcW w:type="dxa" w:w="13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42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Reportar pago realizado</w:t>
            </w:r>
          </w:p>
        </w:tc>
      </w:tr>
      <w:tr>
        <w:tc>
          <w:tcPr>
            <w:tcW w:type="dxa" w:w="3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/api/payments/admin/reported</w:t>
            </w:r>
          </w:p>
        </w:tc>
        <w:tc>
          <w:tcPr>
            <w:tcW w:type="dxa" w:w="13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42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 pagos pendientes de revisión</w:t>
            </w:r>
          </w:p>
        </w:tc>
      </w:tr>
      <w:tr>
        <w:tc>
          <w:tcPr>
            <w:tcW w:type="dxa" w:w="3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/api/payments/admin/:id/approve</w:t>
            </w:r>
          </w:p>
        </w:tc>
        <w:tc>
          <w:tcPr>
            <w:tcW w:type="dxa" w:w="13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42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Aprobar pago (libera reservas)</w:t>
            </w:r>
          </w:p>
        </w:tc>
      </w:tr>
      <w:tr>
        <w:tc>
          <w:tcPr>
            <w:tcW w:type="dxa" w:w="3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/api/payments/admin/:id/reject</w:t>
            </w:r>
          </w:p>
        </w:tc>
        <w:tc>
          <w:tcPr>
            <w:tcW w:type="dxa" w:w="13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dxa" w:w="42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Rechazar pago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ED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Proceso de aprobación de pagos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Al aprobar un pago: se marca la orden como PAGADA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Se liberan las reservas de stock (campo liberadoEn)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Se descuenta el stock real de cada variante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Se registra movimiento de inventario tipo EGRESO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Al rechazar: la orden vuelve al estado CREADA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C8A8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3. Cambios en la Interfaz de Usuario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3.1 Páginas Rediseñadas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Cambios principales</w:t>
            </w:r>
          </w:p>
        </w:tc>
      </w:tr>
      <w:tr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Checkout</w:t>
            </w:r>
          </w:p>
        </w:tc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/checkout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Fix hydration, eliminación de shippingData, URLs corregidas</w:t>
            </w:r>
          </w:p>
        </w:tc>
      </w:tr>
      <w:tr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 manual</w:t>
            </w:r>
          </w:p>
        </w:tc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/pago/[orderId]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Layout 2 columnas, botón copiar cuenta, badges de estado</w:t>
            </w:r>
          </w:p>
        </w:tc>
      </w:tr>
      <w:tr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Productos</w:t>
            </w:r>
          </w:p>
        </w:tc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/admin/productos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Grid con badges, formulario reorganizado, sticky sidebar</w:t>
            </w:r>
          </w:p>
        </w:tc>
      </w:tr>
      <w:tr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Producto Detalle</w:t>
            </w:r>
          </w:p>
        </w:tc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/admin/productos/[id]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Layout 2 columnas, galería de imágenes mejorada</w:t>
            </w:r>
          </w:p>
        </w:tc>
      </w:tr>
      <w:tr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Órdenes Detalle</w:t>
            </w:r>
          </w:p>
        </w:tc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/admin/ordenes/[id]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Cards con badges, sidebar de totales</w:t>
            </w:r>
          </w:p>
        </w:tc>
      </w:tr>
      <w:tr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 Cuenta</w:t>
            </w:r>
          </w:p>
        </w:tc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/cuenta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Banner hero, cards de datos, accesos rápidos con íconos</w:t>
            </w:r>
          </w:p>
        </w:tc>
      </w:tr>
      <w:tr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Mis Órdenes</w:t>
            </w:r>
          </w:p>
        </w:tc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/cuenta/ordenes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Banner con estadísticas, filtros, cards con acciones</w:t>
            </w:r>
          </w:p>
        </w:tc>
      </w:tr>
      <w:tr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Categorías</w:t>
            </w:r>
          </w:p>
        </w:tc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/categorias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Grid de cards con contador de productos, manejo de errores</w:t>
            </w:r>
          </w:p>
        </w:tc>
      </w:tr>
      <w:tr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 Admin</w:t>
            </w:r>
          </w:p>
        </w:tc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/admin/pagos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Botones aprobar/rechazar mejorados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3.2 Bugs Corregidos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 aplicada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shippingData rechazado por API</w:t>
            </w:r>
          </w:p>
        </w:tc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checkout/page.tsx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Eliminado del body del fetch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Hydration error en checkout</w:t>
            </w:r>
          </w:p>
        </w:tc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checkout/page.tsx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useState + useEffect para leer localStorage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URLs hardcodeadas a localhost</w:t>
            </w:r>
          </w:p>
        </w:tc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Múltiples archivos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Cambiadas a /api/* para usar proxy Next.js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Reservas no se liberan al aprobar</w:t>
            </w:r>
          </w:p>
        </w:tc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payments.service.ts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Agregado loop para liberar ReservaStock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Stock no se descuenta</w:t>
            </w:r>
          </w:p>
        </w:tc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payments.service.ts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Agregado decrement en varianteProducto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var() en onMouseOver</w:t>
            </w:r>
          </w:p>
        </w:tc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cuenta/ordenes/[id]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Reemplazado por valores hex directos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Proxy apuntando a localhost en prod</w:t>
            </w:r>
          </w:p>
        </w:tc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next.config.ts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 de API hardcodeada para Railway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 y RabbitMQ requeridos</w:t>
            </w:r>
          </w:p>
        </w:tc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env.validation.ts</w:t>
            </w:r>
          </w:p>
        </w:tc>
        <w:tc>
          <w:tcPr>
            <w:tcW w:type="dxa" w:w="4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Cambiados a opcional con .optional()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C8A8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4. Estructura de Datos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4.1 Modelos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Relaciones clave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Usuario</w:t>
            </w:r>
          </w:p>
        </w:tc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Usuarios del sistema con roles</w:t>
            </w:r>
          </w:p>
        </w:tc>
        <w:tc>
          <w:tcPr>
            <w:tcW w:type="dxa" w:w="4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Vendedor, Direccion, Orden, Resena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Vendedor</w:t>
            </w:r>
          </w:p>
        </w:tc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Perfil de vendedor vinculado a usuario</w:t>
            </w:r>
          </w:p>
        </w:tc>
        <w:tc>
          <w:tcPr>
            <w:tcW w:type="dxa" w:w="4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Usuario, Producto, Orden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Categoria</w:t>
            </w:r>
          </w:p>
        </w:tc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Árbol de categorías con slug único</w:t>
            </w:r>
          </w:p>
        </w:tc>
        <w:tc>
          <w:tcPr>
            <w:tcW w:type="dxa" w:w="4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Producto, Categoria (parent)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Productos del catálogo</w:t>
            </w:r>
          </w:p>
        </w:tc>
        <w:tc>
          <w:tcPr>
            <w:tcW w:type="dxa" w:w="4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Vendedor, Categoria, Imagen, Variante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VarianteProducto</w:t>
            </w:r>
          </w:p>
        </w:tc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Variantes con SKU y stock</w:t>
            </w:r>
          </w:p>
        </w:tc>
        <w:tc>
          <w:tcPr>
            <w:tcW w:type="dxa" w:w="4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Producto, ReservaStock, ItemOrden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Orden</w:t>
            </w:r>
          </w:p>
        </w:tc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Órdenes de compra</w:t>
            </w:r>
          </w:p>
        </w:tc>
        <w:tc>
          <w:tcPr>
            <w:tcW w:type="dxa" w:w="4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Comprador, Vendedor, Item, Pago, Envio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Pago</w:t>
            </w:r>
          </w:p>
        </w:tc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Registro de pagos</w:t>
            </w:r>
          </w:p>
        </w:tc>
        <w:tc>
          <w:tcPr>
            <w:tcW w:type="dxa" w:w="4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Orden, PaymentAttempt, Refund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ReservaStock</w:t>
            </w:r>
          </w:p>
        </w:tc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Reservas de stock por orden</w:t>
            </w:r>
          </w:p>
        </w:tc>
        <w:tc>
          <w:tcPr>
            <w:tcW w:type="dxa" w:w="4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Variante, Orden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4.2 Enumeraciones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RolUsuario</w:t>
            </w:r>
          </w:p>
        </w:tc>
        <w:tc>
          <w:tcPr>
            <w:tcW w:type="dxa" w:w="6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COMPRADOR, VENDEDOR, ADMIN, SOPORTE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EstadoVendedor</w:t>
            </w:r>
          </w:p>
        </w:tc>
        <w:tc>
          <w:tcPr>
            <w:tcW w:type="dxa" w:w="6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PENDIENTE, APROBADO, RECHAZADO, SUSPENDIDO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EstadoProducto</w:t>
            </w:r>
          </w:p>
        </w:tc>
        <w:tc>
          <w:tcPr>
            <w:tcW w:type="dxa" w:w="6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BORRADOR, ACTIVO, PAUSADO, ARCHIVADO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EstadoOrden</w:t>
            </w:r>
          </w:p>
        </w:tc>
        <w:tc>
          <w:tcPr>
            <w:tcW w:type="dxa" w:w="6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CREADA, PAGADA, ENVIADA, ENTREGADA, CANCELADA, REEMBOLSADA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EstadoPago</w:t>
            </w:r>
          </w:p>
        </w:tc>
        <w:tc>
          <w:tcPr>
            <w:tcW w:type="dxa" w:w="6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PENDIENTE, APROBADO, RECHAZADO, REEMBOLSADO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TipoMovimientoInventario</w:t>
            </w:r>
          </w:p>
        </w:tc>
        <w:tc>
          <w:tcPr>
            <w:tcW w:type="dxa" w:w="6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INGRESO, EGRESO, AJUSTE, RESERVA, LIBERACION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4.3 Migraciones de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Migración</w:t>
            </w:r>
          </w:p>
        </w:tc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0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Cambios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20260306161008_init</w:t>
            </w:r>
          </w:p>
        </w:tc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06/03/2026</w:t>
            </w:r>
          </w:p>
        </w:tc>
        <w:tc>
          <w:tcPr>
            <w:tcW w:type="dxa" w:w="40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Schema completo inicial con todas las tablas</w:t>
            </w:r>
          </w:p>
        </w:tc>
      </w:tr>
      <w:tr>
        <w:tc>
          <w:tcPr>
            <w:tcW w:type="dxa" w:w="3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20260306172602_add_categories</w:t>
            </w:r>
          </w:p>
        </w:tc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06/03/2026</w:t>
            </w:r>
          </w:p>
        </w:tc>
        <w:tc>
          <w:tcPr>
            <w:tcW w:type="dxa" w:w="40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Categorías con parentId, activa, descripcion, timestamps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C8A8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5. Configuración de Deploy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5.1 Servicios en Railway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Notas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marketplace-starter</w:t>
            </w:r>
          </w:p>
        </w:tc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Online</w:t>
            </w:r>
          </w:p>
        </w:tc>
        <w:tc>
          <w:tcPr>
            <w:tcW w:type="dxa" w:w="35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NestJS - puerto 8080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Artquarium (web)</w:t>
            </w:r>
          </w:p>
        </w:tc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Online</w:t>
            </w:r>
          </w:p>
        </w:tc>
        <w:tc>
          <w:tcPr>
            <w:tcW w:type="dxa" w:w="35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- puerto 3001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</w:t>
            </w:r>
          </w:p>
        </w:tc>
        <w:tc>
          <w:tcPr>
            <w:tcW w:type="dxa" w:w="18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Online</w:t>
            </w:r>
          </w:p>
        </w:tc>
        <w:tc>
          <w:tcPr>
            <w:tcW w:type="dxa" w:w="35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PostgreSQL 16 con volumen persistente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5.2 Variables de Entorno en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48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</w:t>
            </w:r>
          </w:p>
        </w:tc>
        <w:tc>
          <w:tcPr>
            <w:tcW w:type="dxa" w:w="48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Clave secreta para firmar tokens JWT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</w:t>
            </w:r>
          </w:p>
        </w:tc>
        <w:tc>
          <w:tcPr>
            <w:tcW w:type="dxa" w:w="48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 de conexión a PostgreSQL de Railway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NODE_ENV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+ Web</w:t>
            </w:r>
          </w:p>
        </w:tc>
        <w:tc>
          <w:tcPr>
            <w:tcW w:type="dxa" w:w="48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Entorno: production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PORT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</w:t>
            </w:r>
          </w:p>
        </w:tc>
        <w:tc>
          <w:tcPr>
            <w:tcW w:type="dxa" w:w="48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8080 (detectado automáticamente por Railway)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CLOUDINARY_CLOUD_NAME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</w:t>
            </w:r>
          </w:p>
        </w:tc>
        <w:tc>
          <w:tcPr>
            <w:tcW w:type="dxa" w:w="48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Nombre del cloud en Cloudinary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CLOUDINARY_API_KEY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</w:t>
            </w:r>
          </w:p>
        </w:tc>
        <w:tc>
          <w:tcPr>
            <w:tcW w:type="dxa" w:w="48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Key de Cloudinary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CLOUDINARY_API_SECRET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</w:t>
            </w:r>
          </w:p>
        </w:tc>
        <w:tc>
          <w:tcPr>
            <w:tcW w:type="dxa" w:w="48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Secret de Cloudinary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API_URL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</w:t>
            </w:r>
          </w:p>
        </w:tc>
        <w:tc>
          <w:tcPr>
            <w:tcW w:type="dxa" w:w="48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 completa de la API para el proxy</w:t>
            </w:r>
          </w:p>
        </w:tc>
      </w:tr>
      <w:tr>
        <w:tc>
          <w:tcPr>
            <w:tcW w:type="dxa" w:w="3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</w:t>
            </w:r>
          </w:p>
        </w:tc>
        <w:tc>
          <w:tcPr>
            <w:tcW w:type="dxa" w:w="48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 de API accesible en cliente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5.3 Comandos de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ED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Start Commands en Railway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API (normal): node dist/main.js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API (con migraciones): npx prisma migrate deploy &amp;&amp; node dist/main.js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API (con seed): npm run seed &amp;&amp; node dist/main.js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Web: npm start (Next.js production server)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5.4 Entorno Local con Docker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Para desarrollo local se utiliza Docker Compose con todos los servicios: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  <w:tc>
          <w:tcPr>
            <w:tcW w:type="dxa" w:w="5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NestJS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3000</w:t>
            </w:r>
          </w:p>
        </w:tc>
        <w:tc>
          <w:tcPr>
            <w:tcW w:type="dxa" w:w="5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 Dockerfile (apps/api/Dockerfile)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5432</w:t>
            </w:r>
          </w:p>
        </w:tc>
        <w:tc>
          <w:tcPr>
            <w:tcW w:type="dxa" w:w="5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postgres:16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6379</w:t>
            </w:r>
          </w:p>
        </w:tc>
        <w:tc>
          <w:tcPr>
            <w:tcW w:type="dxa" w:w="5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redis:7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RabbitMQ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5672 / 15672</w:t>
            </w:r>
          </w:p>
        </w:tc>
        <w:tc>
          <w:tcPr>
            <w:tcW w:type="dxa" w:w="5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rabbitmq:3-management</w:t>
            </w:r>
          </w:p>
        </w:tc>
      </w:tr>
      <w:tr>
        <w:tc>
          <w:tcPr>
            <w:tcW w:type="dxa" w:w="2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Nginx</w:t>
            </w:r>
          </w:p>
        </w:tc>
        <w:tc>
          <w:tcPr>
            <w:tcW w:type="dxa" w:w="15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</w:t>
            </w:r>
          </w:p>
        </w:tc>
        <w:tc>
          <w:tcPr>
            <w:tcW w:type="dxa" w:w="5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nginx:stable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C8A8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6. Credenciales y Accesos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6.1 Usuario Administrador por Defecto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ED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Credenciales de seed (cambiar en produccion)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Email: admin@marketplace.local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Password: Admin12345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Rol: ADMIN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Tienda: Artquarium (vendedor aprobado)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C8A86"/>
          <w:sz w:val="26"/>
          <w:szCs w:val="26"/>
        </w:rPr>
        <w:t xml:space="preserve">6.2 Catálogo Inicial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seed carga automáticamente 18 productos del catálogo Artquarium con variantes e imágenes locales. Incluye productos como Artemia de Alta Eclosión, Artemia Descapsulada, Bactericida Plus, Biorremediador, entre otros.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C8A8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7. Funcionalidades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2B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Envíos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Schema en DB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Modelo Envio y EnvioEvento creados, sin endpoints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Reseñas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Schema en DB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Modelo Resena creado, sin endpoints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Facturas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Schema en DB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Modelo Factura y FacturaItem creados, sin endpoints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Chat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Schema en DB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ChatConversacion y ChatMensaje creados, sin endpoints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Schema en DB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StripeEvent creado, integración real pendiente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RabbitMQ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implementado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Cola de mensajes configurada pero sin consumers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implementado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Caché configurado pero sin uso real en código</w:t>
            </w:r>
          </w:p>
        </w:tc>
      </w:tr>
      <w:tr>
        <w:tc>
          <w:tcPr>
            <w:tcW w:type="dxa" w:w="22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200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implementado</w:t>
            </w:r>
          </w:p>
        </w:tc>
        <w:tc>
          <w:tcPr>
            <w:tcW w:type="dxa" w:w="5160"/>
            <w:tcBorders>
              <w:top w:val="single" w:color="D7E2E5" w:sz="1"/>
              <w:left w:val="single" w:color="D7E2E5" w:sz="1"/>
              <w:bottom w:val="single" w:color="D7E2E5" w:sz="1"/>
              <w:right w:val="single" w:color="D7E2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Email/push notifications pendientes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C8A8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8. Observaciones Técnicas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documentación técnica permite facilitar futuras modificaciones y mantenimiento del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archivo apps/web/admin/productos/page.tsx está fuera del App Router de Next.js y es código inactivo — se recomienda eliminar.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Los console.log con datos de Cloudinary en cloudinary.service.ts deben eliminarse antes de un entorno productivo definitivo.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Los totales mostrados en checkout (con impuestos y envío) no coinciden con los totales guardados en la orden — pendiente de alineación.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getStoreSellerId() asigna productos admin al primer vendedor aprobado por fecha de creación — comportamiento frágil para multi-tenant.</w:t>
      </w:r>
    </w:p>
    <w:p>
      <w:pPr>
        <w:spacing w:after="120" w:before="120"/>
      </w:pPr>
      <w:r>
        <w:t xml:space="preserve"/>
      </w:r>
    </w:p>
    <w:p>
      <w:pPr>
        <w:pBdr>
          <w:top w:val="single" w:color="1C8A86" w:sz="2" w:space="4"/>
        </w:pBdr>
        <w:spacing w:after="0" w:before="400"/>
        <w:jc w:val="center"/>
      </w:pPr>
      <w:r>
        <w:rPr>
          <w:rFonts w:ascii="Arial" w:cs="Arial" w:eastAsia="Arial" w:hAnsi="Arial"/>
          <w:color w:val="1C8A86"/>
          <w:sz w:val="16"/>
          <w:szCs w:val="16"/>
        </w:rPr>
        <w:t xml:space="preserve">Artquarium — Documentación Técnica — Mayo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B3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C8A8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2026-05-05T16:58:29.775Z</dcterms:created>
  <dcterms:modified xsi:type="dcterms:W3CDTF">2026-05-05T16:58:29.775Z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